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C6C60" w14:textId="48AFA777" w:rsidR="00BD4924" w:rsidRDefault="00BD4924" w:rsidP="00BD4924"/>
    <w:p w14:paraId="630676B1" w14:textId="77777777" w:rsidR="00BD4924" w:rsidRDefault="00BD4924" w:rsidP="00BD4924">
      <w:pPr>
        <w:framePr w:h="0" w:hSpace="180" w:wrap="around" w:vAnchor="text" w:hAnchor="page" w:x="982" w:y="181"/>
      </w:pPr>
      <w:r>
        <w:rPr>
          <w:noProof/>
        </w:rPr>
        <w:drawing>
          <wp:inline distT="0" distB="0" distL="0" distR="0" wp14:anchorId="61D9329B" wp14:editId="6477450A">
            <wp:extent cx="807720" cy="8001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807720" cy="800100"/>
                    </a:xfrm>
                    <a:prstGeom prst="rect">
                      <a:avLst/>
                    </a:prstGeom>
                    <a:noFill/>
                    <a:ln w="9525">
                      <a:noFill/>
                      <a:miter lim="800000"/>
                      <a:headEnd/>
                      <a:tailEnd/>
                    </a:ln>
                  </pic:spPr>
                </pic:pic>
              </a:graphicData>
            </a:graphic>
          </wp:inline>
        </w:drawing>
      </w:r>
    </w:p>
    <w:p w14:paraId="0A0450A7" w14:textId="77777777" w:rsidR="00BD4924" w:rsidRPr="00763751" w:rsidRDefault="00BD4924" w:rsidP="00BD4924">
      <w:pPr>
        <w:rPr>
          <w:b/>
          <w:sz w:val="20"/>
        </w:rPr>
      </w:pPr>
    </w:p>
    <w:p w14:paraId="6296BCCE" w14:textId="77777777" w:rsidR="00BD4924" w:rsidRPr="00BD4924" w:rsidRDefault="00BD4924" w:rsidP="00BD4924">
      <w:pPr>
        <w:rPr>
          <w:b/>
          <w:sz w:val="20"/>
        </w:rPr>
      </w:pPr>
      <w:r w:rsidRPr="00BD4924">
        <w:rPr>
          <w:b/>
          <w:sz w:val="20"/>
        </w:rPr>
        <w:t>STATE OF MISSOURI</w:t>
      </w:r>
    </w:p>
    <w:p w14:paraId="4BD61622" w14:textId="77777777" w:rsidR="00BD4924" w:rsidRPr="00BD4924" w:rsidRDefault="00BD4924" w:rsidP="00BD4924">
      <w:pPr>
        <w:rPr>
          <w:b/>
          <w:sz w:val="20"/>
        </w:rPr>
      </w:pPr>
      <w:r>
        <w:rPr>
          <w:b/>
          <w:sz w:val="20"/>
        </w:rPr>
        <w:t>DEPARTMENT OF HEALTH AND SENIOR SERVICES</w:t>
      </w:r>
      <w:r w:rsidRPr="00BD4924">
        <w:rPr>
          <w:b/>
          <w:sz w:val="20"/>
        </w:rPr>
        <w:t xml:space="preserve"> (</w:t>
      </w:r>
      <w:r w:rsidR="008F6F25">
        <w:rPr>
          <w:b/>
          <w:sz w:val="20"/>
        </w:rPr>
        <w:t>Department</w:t>
      </w:r>
      <w:r w:rsidRPr="00BD4924">
        <w:rPr>
          <w:b/>
          <w:sz w:val="20"/>
        </w:rPr>
        <w:t>)</w:t>
      </w:r>
    </w:p>
    <w:p w14:paraId="6F1BF462" w14:textId="77777777" w:rsidR="00BD4924" w:rsidRDefault="00FD79DD" w:rsidP="00BD4924">
      <w:pPr>
        <w:rPr>
          <w:b/>
          <w:sz w:val="20"/>
        </w:rPr>
      </w:pPr>
      <w:r w:rsidRPr="00BD4924">
        <w:rPr>
          <w:b/>
          <w:sz w:val="20"/>
        </w:rPr>
        <w:t xml:space="preserve">INVITATION </w:t>
      </w:r>
      <w:r>
        <w:rPr>
          <w:b/>
          <w:sz w:val="20"/>
        </w:rPr>
        <w:t>FOR BID (IFB)</w:t>
      </w:r>
    </w:p>
    <w:p w14:paraId="1E7B523C" w14:textId="77777777" w:rsidR="00BD4924" w:rsidRDefault="00BD4924" w:rsidP="00BD4924"/>
    <w:p w14:paraId="7C0E7A5F" w14:textId="77777777" w:rsidR="00BD4924" w:rsidRDefault="00BD4924" w:rsidP="00BD4924">
      <w:pPr>
        <w:tabs>
          <w:tab w:val="left" w:pos="4455"/>
          <w:tab w:val="left" w:pos="6030"/>
        </w:tabs>
        <w:rPr>
          <w:b/>
          <w:sz w:val="16"/>
        </w:rPr>
      </w:pPr>
    </w:p>
    <w:p w14:paraId="52797FA7" w14:textId="77777777" w:rsidR="005058BA" w:rsidRDefault="005058BA" w:rsidP="00BD4924">
      <w:pPr>
        <w:tabs>
          <w:tab w:val="left" w:pos="990"/>
          <w:tab w:val="left" w:pos="6480"/>
        </w:tabs>
        <w:ind w:right="-720"/>
        <w:rPr>
          <w:b/>
          <w:sz w:val="20"/>
        </w:rPr>
      </w:pPr>
    </w:p>
    <w:p w14:paraId="1A230E4D" w14:textId="1FF74EE7" w:rsidR="00BD4924" w:rsidRPr="00847D22" w:rsidRDefault="004F044B" w:rsidP="0021696E">
      <w:pPr>
        <w:tabs>
          <w:tab w:val="left" w:pos="990"/>
          <w:tab w:val="left" w:pos="6480"/>
        </w:tabs>
        <w:ind w:right="-720"/>
        <w:rPr>
          <w:b/>
          <w:sz w:val="20"/>
          <w:szCs w:val="20"/>
        </w:rPr>
      </w:pPr>
      <w:r>
        <w:rPr>
          <w:b/>
          <w:sz w:val="20"/>
        </w:rPr>
        <w:t xml:space="preserve">SOLICITATION/OPPORTUNITY (OPP) </w:t>
      </w:r>
      <w:r w:rsidR="00BD4924">
        <w:rPr>
          <w:b/>
          <w:sz w:val="20"/>
        </w:rPr>
        <w:t xml:space="preserve">NO.:  </w:t>
      </w:r>
      <w:r w:rsidR="007376C6" w:rsidRPr="007376C6">
        <w:rPr>
          <w:b/>
          <w:sz w:val="20"/>
        </w:rPr>
        <w:t>IFB580410423001549</w:t>
      </w:r>
      <w:r w:rsidR="00BD4924">
        <w:rPr>
          <w:b/>
          <w:sz w:val="20"/>
        </w:rPr>
        <w:tab/>
      </w:r>
      <w:r w:rsidR="0028693D" w:rsidRPr="00847D22">
        <w:rPr>
          <w:b/>
          <w:sz w:val="20"/>
          <w:szCs w:val="20"/>
        </w:rPr>
        <w:t>PROCUR</w:t>
      </w:r>
      <w:r w:rsidR="00E2037A" w:rsidRPr="00847D22">
        <w:rPr>
          <w:b/>
          <w:sz w:val="20"/>
          <w:szCs w:val="20"/>
        </w:rPr>
        <w:t>E</w:t>
      </w:r>
      <w:r w:rsidR="0028693D" w:rsidRPr="00847D22">
        <w:rPr>
          <w:b/>
          <w:sz w:val="20"/>
          <w:szCs w:val="20"/>
        </w:rPr>
        <w:t xml:space="preserve">MENT </w:t>
      </w:r>
      <w:r w:rsidR="005814C0">
        <w:rPr>
          <w:b/>
          <w:sz w:val="20"/>
          <w:szCs w:val="20"/>
        </w:rPr>
        <w:t>STAFF</w:t>
      </w:r>
      <w:r w:rsidR="00BD4924" w:rsidRPr="00847D22">
        <w:rPr>
          <w:b/>
          <w:sz w:val="20"/>
          <w:szCs w:val="20"/>
        </w:rPr>
        <w:t xml:space="preserve">:  </w:t>
      </w:r>
      <w:r w:rsidR="00847D22" w:rsidRPr="00847D22">
        <w:rPr>
          <w:b/>
          <w:sz w:val="20"/>
          <w:szCs w:val="20"/>
        </w:rPr>
        <w:t>Janett Walker</w:t>
      </w:r>
    </w:p>
    <w:p w14:paraId="4DE85146" w14:textId="77777777" w:rsidR="00BD4924" w:rsidRPr="00847D22" w:rsidRDefault="00BD4924" w:rsidP="0021696E">
      <w:pPr>
        <w:tabs>
          <w:tab w:val="left" w:pos="990"/>
          <w:tab w:val="left" w:pos="6480"/>
        </w:tabs>
        <w:ind w:right="-720"/>
        <w:rPr>
          <w:b/>
          <w:sz w:val="20"/>
          <w:szCs w:val="20"/>
        </w:rPr>
      </w:pPr>
      <w:r w:rsidRPr="00847D22">
        <w:rPr>
          <w:b/>
          <w:sz w:val="20"/>
          <w:szCs w:val="20"/>
        </w:rPr>
        <w:t xml:space="preserve">TITLE:  </w:t>
      </w:r>
      <w:r w:rsidRPr="00847D22">
        <w:rPr>
          <w:b/>
          <w:sz w:val="20"/>
          <w:szCs w:val="20"/>
        </w:rPr>
        <w:tab/>
      </w:r>
      <w:r w:rsidR="00872602" w:rsidRPr="00872602">
        <w:rPr>
          <w:b/>
          <w:sz w:val="20"/>
          <w:szCs w:val="20"/>
        </w:rPr>
        <w:t>National Rural Health Association Certification Programs</w:t>
      </w:r>
      <w:r w:rsidRPr="00847D22">
        <w:rPr>
          <w:b/>
          <w:sz w:val="20"/>
          <w:szCs w:val="20"/>
        </w:rPr>
        <w:tab/>
        <w:t>PHONE NO.:  (</w:t>
      </w:r>
      <w:r w:rsidR="00847D22" w:rsidRPr="00847D22">
        <w:rPr>
          <w:b/>
          <w:bCs/>
          <w:sz w:val="20"/>
          <w:szCs w:val="20"/>
        </w:rPr>
        <w:t>573</w:t>
      </w:r>
      <w:r w:rsidRPr="00847D22">
        <w:rPr>
          <w:b/>
          <w:sz w:val="20"/>
          <w:szCs w:val="20"/>
        </w:rPr>
        <w:t xml:space="preserve">) </w:t>
      </w:r>
      <w:r w:rsidR="00847D22" w:rsidRPr="00847D22">
        <w:rPr>
          <w:b/>
          <w:bCs/>
          <w:sz w:val="20"/>
          <w:szCs w:val="20"/>
        </w:rPr>
        <w:t>751</w:t>
      </w:r>
      <w:r w:rsidRPr="00847D22">
        <w:rPr>
          <w:b/>
          <w:bCs/>
          <w:sz w:val="20"/>
          <w:szCs w:val="20"/>
        </w:rPr>
        <w:t>-</w:t>
      </w:r>
      <w:r w:rsidR="00847D22" w:rsidRPr="00847D22">
        <w:rPr>
          <w:b/>
          <w:sz w:val="20"/>
          <w:szCs w:val="20"/>
        </w:rPr>
        <w:t>6032</w:t>
      </w:r>
    </w:p>
    <w:p w14:paraId="6482D833" w14:textId="076871A5" w:rsidR="00BD4924" w:rsidRDefault="00BD4924" w:rsidP="0021696E">
      <w:pPr>
        <w:tabs>
          <w:tab w:val="left" w:pos="990"/>
          <w:tab w:val="left" w:pos="1440"/>
          <w:tab w:val="left" w:pos="6480"/>
        </w:tabs>
        <w:ind w:right="-900"/>
        <w:rPr>
          <w:b/>
          <w:sz w:val="20"/>
        </w:rPr>
      </w:pPr>
      <w:r>
        <w:rPr>
          <w:b/>
          <w:sz w:val="20"/>
        </w:rPr>
        <w:t xml:space="preserve">ISSUE DATE:  </w:t>
      </w:r>
      <w:r w:rsidR="00536335">
        <w:rPr>
          <w:b/>
          <w:sz w:val="20"/>
        </w:rPr>
        <w:t xml:space="preserve">December </w:t>
      </w:r>
      <w:r w:rsidR="007376C6">
        <w:rPr>
          <w:b/>
          <w:sz w:val="20"/>
        </w:rPr>
        <w:t>21</w:t>
      </w:r>
      <w:r w:rsidR="00536335">
        <w:rPr>
          <w:b/>
          <w:sz w:val="20"/>
        </w:rPr>
        <w:t>, 2022</w:t>
      </w:r>
      <w:r>
        <w:rPr>
          <w:b/>
          <w:sz w:val="20"/>
        </w:rPr>
        <w:tab/>
        <w:t xml:space="preserve">E-MAIL:  </w:t>
      </w:r>
      <w:hyperlink r:id="rId12" w:history="1">
        <w:r w:rsidR="00847D22" w:rsidRPr="00C54361">
          <w:rPr>
            <w:rStyle w:val="Hyperlink"/>
            <w:b/>
            <w:sz w:val="20"/>
          </w:rPr>
          <w:t>Janett.Walker@health.mo.gov</w:t>
        </w:r>
      </w:hyperlink>
    </w:p>
    <w:p w14:paraId="0AACFA57" w14:textId="77777777" w:rsidR="00847D22" w:rsidRPr="00B6240E" w:rsidRDefault="00847D22" w:rsidP="00847D22">
      <w:pPr>
        <w:tabs>
          <w:tab w:val="left" w:pos="990"/>
          <w:tab w:val="left" w:pos="1440"/>
          <w:tab w:val="left" w:pos="5760"/>
        </w:tabs>
        <w:ind w:right="-900"/>
        <w:rPr>
          <w:b/>
          <w:sz w:val="16"/>
          <w:szCs w:val="16"/>
        </w:rPr>
      </w:pPr>
    </w:p>
    <w:p w14:paraId="290C9EF8" w14:textId="6D00CA4E" w:rsidR="00BD4924" w:rsidRDefault="00BD4924" w:rsidP="00BD4924">
      <w:pPr>
        <w:tabs>
          <w:tab w:val="left" w:pos="990"/>
          <w:tab w:val="left" w:pos="3870"/>
          <w:tab w:val="left" w:pos="4320"/>
          <w:tab w:val="left" w:pos="4770"/>
          <w:tab w:val="left" w:pos="6030"/>
          <w:tab w:val="left" w:pos="6840"/>
        </w:tabs>
        <w:rPr>
          <w:b/>
          <w:sz w:val="20"/>
        </w:rPr>
      </w:pPr>
      <w:r>
        <w:rPr>
          <w:b/>
          <w:sz w:val="20"/>
        </w:rPr>
        <w:t xml:space="preserve">RETURN </w:t>
      </w:r>
      <w:r w:rsidR="00FD79DD">
        <w:rPr>
          <w:b/>
          <w:sz w:val="20"/>
        </w:rPr>
        <w:t>BID</w:t>
      </w:r>
      <w:r>
        <w:rPr>
          <w:b/>
          <w:sz w:val="20"/>
        </w:rPr>
        <w:t xml:space="preserve"> NO LATER THAN:  </w:t>
      </w:r>
      <w:r w:rsidR="00536335">
        <w:rPr>
          <w:b/>
          <w:sz w:val="20"/>
        </w:rPr>
        <w:t xml:space="preserve">January </w:t>
      </w:r>
      <w:r w:rsidR="007376C6">
        <w:rPr>
          <w:b/>
          <w:sz w:val="20"/>
        </w:rPr>
        <w:t>31</w:t>
      </w:r>
      <w:r w:rsidR="00666DBF">
        <w:rPr>
          <w:b/>
          <w:sz w:val="20"/>
        </w:rPr>
        <w:t>, 2023</w:t>
      </w:r>
      <w:r>
        <w:rPr>
          <w:b/>
          <w:sz w:val="20"/>
        </w:rPr>
        <w:t xml:space="preserve"> </w:t>
      </w:r>
      <w:r w:rsidRPr="005E731D">
        <w:rPr>
          <w:b/>
          <w:sz w:val="20"/>
        </w:rPr>
        <w:t>AT 3:00 PM</w:t>
      </w:r>
      <w:r>
        <w:rPr>
          <w:b/>
          <w:sz w:val="20"/>
        </w:rPr>
        <w:t xml:space="preserve"> CENTRAL TIME</w:t>
      </w:r>
      <w:r w:rsidR="004F044B">
        <w:rPr>
          <w:b/>
          <w:sz w:val="20"/>
        </w:rPr>
        <w:t xml:space="preserve"> (END DATE)</w:t>
      </w:r>
    </w:p>
    <w:p w14:paraId="643B4EE2" w14:textId="77777777" w:rsidR="004F044B" w:rsidRPr="00B6240E" w:rsidRDefault="004F044B" w:rsidP="00BD4924">
      <w:pPr>
        <w:tabs>
          <w:tab w:val="left" w:pos="990"/>
          <w:tab w:val="left" w:pos="3870"/>
          <w:tab w:val="left" w:pos="4320"/>
          <w:tab w:val="left" w:pos="4770"/>
          <w:tab w:val="left" w:pos="6030"/>
          <w:tab w:val="left" w:pos="6840"/>
        </w:tabs>
        <w:rPr>
          <w:b/>
          <w:sz w:val="16"/>
          <w:szCs w:val="16"/>
        </w:rPr>
      </w:pPr>
    </w:p>
    <w:p w14:paraId="524E162F" w14:textId="77777777" w:rsidR="004F044B" w:rsidRDefault="004F044B" w:rsidP="00BD4924">
      <w:pPr>
        <w:tabs>
          <w:tab w:val="left" w:pos="990"/>
          <w:tab w:val="left" w:pos="3870"/>
          <w:tab w:val="left" w:pos="4320"/>
          <w:tab w:val="left" w:pos="4770"/>
          <w:tab w:val="left" w:pos="6030"/>
          <w:tab w:val="left" w:pos="6840"/>
        </w:tabs>
        <w:rPr>
          <w:b/>
          <w:sz w:val="20"/>
        </w:rPr>
      </w:pPr>
      <w:r>
        <w:rPr>
          <w:b/>
          <w:sz w:val="20"/>
        </w:rPr>
        <w:t>VENDORS</w:t>
      </w:r>
      <w:r w:rsidRPr="00FE56F8">
        <w:rPr>
          <w:b/>
          <w:sz w:val="20"/>
        </w:rPr>
        <w:t xml:space="preserve"> ARE ENCOURAGED TO RESPOND ELECTRONICALLY THROUGH </w:t>
      </w:r>
      <w:hyperlink r:id="rId13" w:history="1">
        <w:r w:rsidRPr="00FE56F8">
          <w:rPr>
            <w:rStyle w:val="Hyperlink"/>
            <w:b/>
            <w:sz w:val="20"/>
          </w:rPr>
          <w:t>HTTPS://MISSOURIBUYS.MO.GOV</w:t>
        </w:r>
      </w:hyperlink>
      <w:r>
        <w:t xml:space="preserve"> </w:t>
      </w:r>
      <w:r w:rsidRPr="00715CED">
        <w:rPr>
          <w:b/>
          <w:sz w:val="20"/>
        </w:rPr>
        <w:t>BUT MAY RESPOND BY HARD COPY (</w:t>
      </w:r>
      <w:r w:rsidRPr="00B81C51">
        <w:rPr>
          <w:b/>
          <w:sz w:val="20"/>
        </w:rPr>
        <w:t>See Mailing Instructions</w:t>
      </w:r>
      <w:r>
        <w:rPr>
          <w:b/>
          <w:sz w:val="20"/>
        </w:rPr>
        <w:t xml:space="preserve"> Below</w:t>
      </w:r>
      <w:r w:rsidRPr="00715CED">
        <w:rPr>
          <w:b/>
          <w:sz w:val="20"/>
        </w:rPr>
        <w:t>)</w:t>
      </w:r>
    </w:p>
    <w:p w14:paraId="18B5DA00" w14:textId="77777777" w:rsidR="00BD4924" w:rsidRDefault="00BD4924" w:rsidP="00BD4924">
      <w:pPr>
        <w:jc w:val="center"/>
        <w:rPr>
          <w:b/>
          <w:sz w:val="20"/>
        </w:rPr>
      </w:pPr>
    </w:p>
    <w:p w14:paraId="1378EC13" w14:textId="77777777" w:rsidR="00BD4924" w:rsidRDefault="00BD4924" w:rsidP="00BD4924">
      <w:pPr>
        <w:spacing w:line="180" w:lineRule="exact"/>
        <w:ind w:left="2880" w:hanging="2880"/>
        <w:rPr>
          <w:sz w:val="20"/>
        </w:rPr>
      </w:pPr>
      <w:r>
        <w:rPr>
          <w:b/>
          <w:sz w:val="20"/>
        </w:rPr>
        <w:t>MAILING INSTRUCTIONS:</w:t>
      </w:r>
      <w:r>
        <w:rPr>
          <w:sz w:val="20"/>
        </w:rPr>
        <w:tab/>
        <w:t xml:space="preserve">Print or type </w:t>
      </w:r>
      <w:r w:rsidR="00511D79">
        <w:rPr>
          <w:b/>
          <w:sz w:val="20"/>
        </w:rPr>
        <w:t xml:space="preserve">Solicitation/OPP </w:t>
      </w:r>
      <w:r>
        <w:rPr>
          <w:b/>
          <w:sz w:val="20"/>
        </w:rPr>
        <w:t>Number</w:t>
      </w:r>
      <w:r>
        <w:rPr>
          <w:sz w:val="20"/>
        </w:rPr>
        <w:t xml:space="preserve"> and </w:t>
      </w:r>
      <w:r w:rsidR="00511D79">
        <w:rPr>
          <w:b/>
          <w:sz w:val="20"/>
        </w:rPr>
        <w:t>End</w:t>
      </w:r>
      <w:r>
        <w:rPr>
          <w:b/>
          <w:sz w:val="20"/>
        </w:rPr>
        <w:t xml:space="preserve"> Date</w:t>
      </w:r>
      <w:r>
        <w:rPr>
          <w:sz w:val="20"/>
        </w:rPr>
        <w:t xml:space="preserve"> on the lower left hand corner of the envelope or package</w:t>
      </w:r>
      <w:r w:rsidRPr="00B36428">
        <w:rPr>
          <w:sz w:val="20"/>
        </w:rPr>
        <w:t xml:space="preserve">.  </w:t>
      </w:r>
      <w:r w:rsidR="00B36428">
        <w:rPr>
          <w:sz w:val="20"/>
        </w:rPr>
        <w:t>S</w:t>
      </w:r>
      <w:r w:rsidRPr="00B36428">
        <w:rPr>
          <w:sz w:val="20"/>
        </w:rPr>
        <w:t xml:space="preserve">ealed </w:t>
      </w:r>
      <w:r w:rsidR="00FD79DD">
        <w:rPr>
          <w:sz w:val="20"/>
        </w:rPr>
        <w:t>bid</w:t>
      </w:r>
      <w:r w:rsidRPr="00B36428">
        <w:rPr>
          <w:sz w:val="20"/>
        </w:rPr>
        <w:t xml:space="preserve">s must be </w:t>
      </w:r>
      <w:r w:rsidR="00B36428">
        <w:rPr>
          <w:sz w:val="20"/>
        </w:rPr>
        <w:t>returned to</w:t>
      </w:r>
      <w:r w:rsidR="002260FD">
        <w:rPr>
          <w:sz w:val="20"/>
        </w:rPr>
        <w:t xml:space="preserve"> </w:t>
      </w:r>
      <w:r w:rsidRPr="00B36428">
        <w:rPr>
          <w:sz w:val="20"/>
        </w:rPr>
        <w:t>920 Wildwood Dr., Jefferson City, MO 6</w:t>
      </w:r>
      <w:r w:rsidRPr="00BD4924">
        <w:rPr>
          <w:sz w:val="20"/>
        </w:rPr>
        <w:t xml:space="preserve">5109 </w:t>
      </w:r>
      <w:r>
        <w:rPr>
          <w:sz w:val="20"/>
        </w:rPr>
        <w:t>by the return date and time.</w:t>
      </w:r>
    </w:p>
    <w:p w14:paraId="21053F9D" w14:textId="77777777" w:rsidR="00B36428" w:rsidRPr="00ED3320" w:rsidRDefault="00B36428" w:rsidP="00B36428">
      <w:pPr>
        <w:tabs>
          <w:tab w:val="left" w:pos="1800"/>
          <w:tab w:val="left" w:pos="2880"/>
          <w:tab w:val="left" w:pos="6480"/>
        </w:tabs>
        <w:rPr>
          <w:b/>
          <w:sz w:val="20"/>
          <w:szCs w:val="20"/>
        </w:rPr>
      </w:pPr>
      <w:r>
        <w:rPr>
          <w:b/>
          <w:sz w:val="20"/>
        </w:rPr>
        <w:t xml:space="preserve">RETURN </w:t>
      </w:r>
      <w:r w:rsidR="00FD79DD">
        <w:rPr>
          <w:b/>
          <w:sz w:val="20"/>
          <w:szCs w:val="20"/>
        </w:rPr>
        <w:t>BID</w:t>
      </w:r>
      <w:r w:rsidRPr="00ED3320">
        <w:rPr>
          <w:b/>
          <w:sz w:val="20"/>
          <w:szCs w:val="20"/>
        </w:rPr>
        <w:t xml:space="preserve"> TO:</w:t>
      </w:r>
      <w:r w:rsidRPr="00ED3320">
        <w:rPr>
          <w:b/>
          <w:sz w:val="20"/>
          <w:szCs w:val="20"/>
        </w:rPr>
        <w:tab/>
      </w:r>
    </w:p>
    <w:p w14:paraId="6166320A" w14:textId="77777777" w:rsidR="00BD4924" w:rsidRPr="00ED3320" w:rsidRDefault="00BD4924" w:rsidP="00BD4924">
      <w:pPr>
        <w:tabs>
          <w:tab w:val="left" w:pos="1800"/>
          <w:tab w:val="left" w:pos="6480"/>
        </w:tabs>
        <w:rPr>
          <w:b/>
          <w:sz w:val="20"/>
          <w:szCs w:val="20"/>
        </w:rPr>
      </w:pPr>
      <w:r w:rsidRPr="00ED3320">
        <w:rPr>
          <w:sz w:val="20"/>
          <w:szCs w:val="20"/>
        </w:rPr>
        <w:tab/>
      </w:r>
      <w:r w:rsidRPr="00ED3320">
        <w:rPr>
          <w:b/>
          <w:sz w:val="20"/>
          <w:szCs w:val="20"/>
        </w:rPr>
        <w:t>(U.S. Mail)</w:t>
      </w:r>
      <w:r w:rsidRPr="00ED3320">
        <w:rPr>
          <w:b/>
          <w:sz w:val="20"/>
          <w:szCs w:val="20"/>
        </w:rPr>
        <w:tab/>
        <w:t>(Courier Service)</w:t>
      </w:r>
    </w:p>
    <w:p w14:paraId="289A98D4" w14:textId="77777777" w:rsidR="00BD4924" w:rsidRPr="005814C0" w:rsidRDefault="006944AD" w:rsidP="00ED3320">
      <w:pPr>
        <w:tabs>
          <w:tab w:val="left" w:pos="1800"/>
          <w:tab w:val="left" w:pos="2880"/>
          <w:tab w:val="left" w:pos="5760"/>
          <w:tab w:val="left" w:pos="6480"/>
        </w:tabs>
        <w:rPr>
          <w:sz w:val="20"/>
          <w:szCs w:val="20"/>
        </w:rPr>
      </w:pPr>
      <w:r w:rsidRPr="00ED3320">
        <w:rPr>
          <w:b/>
          <w:sz w:val="20"/>
          <w:szCs w:val="20"/>
        </w:rPr>
        <w:tab/>
      </w:r>
      <w:r w:rsidR="00BD4924" w:rsidRPr="005814C0">
        <w:rPr>
          <w:sz w:val="20"/>
          <w:szCs w:val="20"/>
        </w:rPr>
        <w:t>Department of Health and Senior Services</w:t>
      </w:r>
      <w:r w:rsidR="00BD4924" w:rsidRPr="005814C0">
        <w:rPr>
          <w:sz w:val="20"/>
          <w:szCs w:val="20"/>
        </w:rPr>
        <w:tab/>
        <w:t>or</w:t>
      </w:r>
      <w:r w:rsidR="00BD4924" w:rsidRPr="005814C0">
        <w:rPr>
          <w:sz w:val="20"/>
          <w:szCs w:val="20"/>
        </w:rPr>
        <w:tab/>
        <w:t>Department of Health and Senior Services</w:t>
      </w:r>
    </w:p>
    <w:p w14:paraId="4DE5C5C5" w14:textId="77777777" w:rsidR="00BD4924" w:rsidRPr="005814C0" w:rsidRDefault="005058BA" w:rsidP="00BD4924">
      <w:pPr>
        <w:tabs>
          <w:tab w:val="left" w:pos="1800"/>
          <w:tab w:val="left" w:pos="6480"/>
        </w:tabs>
        <w:rPr>
          <w:sz w:val="20"/>
          <w:szCs w:val="20"/>
        </w:rPr>
      </w:pPr>
      <w:r w:rsidRPr="005814C0">
        <w:rPr>
          <w:sz w:val="20"/>
          <w:szCs w:val="20"/>
        </w:rPr>
        <w:tab/>
      </w:r>
      <w:r w:rsidR="005814C0" w:rsidRPr="005814C0">
        <w:rPr>
          <w:sz w:val="20"/>
        </w:rPr>
        <w:t>Bureau of Procurement Services</w:t>
      </w:r>
      <w:r w:rsidR="00BD4924" w:rsidRPr="005814C0">
        <w:rPr>
          <w:sz w:val="20"/>
          <w:szCs w:val="20"/>
        </w:rPr>
        <w:tab/>
      </w:r>
      <w:r w:rsidR="005814C0" w:rsidRPr="005814C0">
        <w:rPr>
          <w:sz w:val="20"/>
        </w:rPr>
        <w:t>Bureau of Procurement Services</w:t>
      </w:r>
    </w:p>
    <w:p w14:paraId="02E0FEB9" w14:textId="77777777" w:rsidR="005058BA" w:rsidRPr="005814C0" w:rsidRDefault="005058BA" w:rsidP="00BD4924">
      <w:pPr>
        <w:tabs>
          <w:tab w:val="left" w:pos="1800"/>
          <w:tab w:val="left" w:pos="6480"/>
        </w:tabs>
        <w:rPr>
          <w:sz w:val="20"/>
          <w:szCs w:val="20"/>
        </w:rPr>
      </w:pPr>
      <w:r w:rsidRPr="005814C0">
        <w:rPr>
          <w:sz w:val="20"/>
          <w:szCs w:val="20"/>
        </w:rPr>
        <w:tab/>
        <w:t>P.O. Box 570</w:t>
      </w:r>
      <w:r w:rsidRPr="005814C0">
        <w:rPr>
          <w:sz w:val="20"/>
          <w:szCs w:val="20"/>
        </w:rPr>
        <w:tab/>
        <w:t>920 Wildwood Dr.</w:t>
      </w:r>
    </w:p>
    <w:p w14:paraId="0C989EC1" w14:textId="77777777" w:rsidR="005058BA" w:rsidRPr="00ED3320" w:rsidRDefault="005058BA" w:rsidP="00BD4924">
      <w:pPr>
        <w:tabs>
          <w:tab w:val="left" w:pos="1800"/>
          <w:tab w:val="left" w:pos="6480"/>
        </w:tabs>
        <w:rPr>
          <w:b/>
          <w:sz w:val="20"/>
          <w:szCs w:val="20"/>
        </w:rPr>
      </w:pPr>
      <w:r w:rsidRPr="00ED3320">
        <w:rPr>
          <w:sz w:val="20"/>
          <w:szCs w:val="20"/>
        </w:rPr>
        <w:tab/>
        <w:t>Jefferson City, MO 65102-0570</w:t>
      </w:r>
      <w:r w:rsidRPr="00ED3320">
        <w:rPr>
          <w:sz w:val="20"/>
          <w:szCs w:val="20"/>
        </w:rPr>
        <w:tab/>
        <w:t>Jefferson City, MO 65109</w:t>
      </w:r>
    </w:p>
    <w:p w14:paraId="560F17A6" w14:textId="77777777" w:rsidR="00BD4924" w:rsidRPr="00B6240E" w:rsidRDefault="00BD4924" w:rsidP="00BD4924">
      <w:pPr>
        <w:rPr>
          <w:b/>
          <w:sz w:val="16"/>
          <w:szCs w:val="16"/>
        </w:rPr>
      </w:pPr>
    </w:p>
    <w:p w14:paraId="1C0B1B5B" w14:textId="5A604658" w:rsidR="00BD4924" w:rsidRPr="00ED3320" w:rsidRDefault="00BD4924" w:rsidP="00BD4924">
      <w:pPr>
        <w:rPr>
          <w:b/>
          <w:sz w:val="20"/>
          <w:szCs w:val="20"/>
        </w:rPr>
      </w:pPr>
      <w:r w:rsidRPr="00ED3320">
        <w:rPr>
          <w:b/>
          <w:sz w:val="20"/>
          <w:szCs w:val="20"/>
        </w:rPr>
        <w:t xml:space="preserve">CONTRACT PERIOD: </w:t>
      </w:r>
      <w:r w:rsidR="00456D91">
        <w:rPr>
          <w:b/>
          <w:sz w:val="20"/>
          <w:szCs w:val="20"/>
        </w:rPr>
        <w:t xml:space="preserve"> Date of Award through</w:t>
      </w:r>
      <w:r w:rsidRPr="00ED3320">
        <w:rPr>
          <w:b/>
          <w:sz w:val="20"/>
          <w:szCs w:val="20"/>
        </w:rPr>
        <w:t xml:space="preserve"> </w:t>
      </w:r>
      <w:r w:rsidR="00480D10">
        <w:rPr>
          <w:b/>
          <w:sz w:val="20"/>
          <w:szCs w:val="20"/>
        </w:rPr>
        <w:t xml:space="preserve">August </w:t>
      </w:r>
      <w:r w:rsidR="007B70D2">
        <w:rPr>
          <w:b/>
          <w:sz w:val="20"/>
          <w:szCs w:val="20"/>
        </w:rPr>
        <w:t>15</w:t>
      </w:r>
      <w:r w:rsidR="00480D10">
        <w:rPr>
          <w:b/>
          <w:sz w:val="20"/>
          <w:szCs w:val="20"/>
        </w:rPr>
        <w:t>, 2024</w:t>
      </w:r>
    </w:p>
    <w:p w14:paraId="7125375D" w14:textId="77777777" w:rsidR="00BD4924" w:rsidRPr="00B6240E" w:rsidRDefault="00BD4924" w:rsidP="00BD4924">
      <w:pPr>
        <w:rPr>
          <w:b/>
          <w:sz w:val="16"/>
          <w:szCs w:val="16"/>
        </w:rPr>
      </w:pPr>
    </w:p>
    <w:p w14:paraId="3BC9EBAA" w14:textId="77777777" w:rsidR="00BD4924" w:rsidRDefault="00BD4924" w:rsidP="00BD4924">
      <w:pPr>
        <w:rPr>
          <w:b/>
          <w:sz w:val="20"/>
        </w:rPr>
      </w:pPr>
      <w:r>
        <w:rPr>
          <w:b/>
          <w:sz w:val="20"/>
        </w:rPr>
        <w:t>DELIVER SUPPLIES/SERVICES FOB (Free On Board) DESTINATION TO THE FOLLOWING ADDRESS:</w:t>
      </w:r>
    </w:p>
    <w:p w14:paraId="4C629C6B" w14:textId="77777777" w:rsidR="00BD4924" w:rsidRPr="00B6240E" w:rsidRDefault="00BD4924" w:rsidP="00BD4924">
      <w:pPr>
        <w:rPr>
          <w:b/>
          <w:sz w:val="16"/>
          <w:szCs w:val="16"/>
        </w:rPr>
      </w:pPr>
    </w:p>
    <w:p w14:paraId="7E178F88" w14:textId="77777777" w:rsidR="00BD4924" w:rsidRDefault="00176118" w:rsidP="00BD4924">
      <w:pPr>
        <w:jc w:val="center"/>
        <w:rPr>
          <w:b/>
          <w:sz w:val="20"/>
        </w:rPr>
      </w:pPr>
      <w:r>
        <w:rPr>
          <w:b/>
          <w:sz w:val="20"/>
        </w:rPr>
        <w:t>Missouri Department of Health and Senior Services</w:t>
      </w:r>
    </w:p>
    <w:p w14:paraId="68EA4C5D" w14:textId="77777777" w:rsidR="00BD4924" w:rsidRDefault="00480D10" w:rsidP="00BD4924">
      <w:pPr>
        <w:jc w:val="center"/>
        <w:rPr>
          <w:b/>
          <w:sz w:val="20"/>
        </w:rPr>
      </w:pPr>
      <w:r>
        <w:rPr>
          <w:b/>
          <w:sz w:val="20"/>
        </w:rPr>
        <w:t>Office of Rural Health and Primary Care</w:t>
      </w:r>
    </w:p>
    <w:p w14:paraId="7F8084A4" w14:textId="77777777" w:rsidR="00BD4924" w:rsidRDefault="00176118" w:rsidP="00BD4924">
      <w:pPr>
        <w:jc w:val="center"/>
        <w:rPr>
          <w:b/>
          <w:sz w:val="20"/>
        </w:rPr>
      </w:pPr>
      <w:r>
        <w:rPr>
          <w:b/>
          <w:sz w:val="20"/>
        </w:rPr>
        <w:t>PO BOX 570, Jefferson City, MO 65102</w:t>
      </w:r>
    </w:p>
    <w:p w14:paraId="006D8743" w14:textId="77777777" w:rsidR="00BD4924" w:rsidRPr="00B6240E" w:rsidRDefault="00BD4924" w:rsidP="00BD4924">
      <w:pPr>
        <w:spacing w:line="180" w:lineRule="exact"/>
        <w:rPr>
          <w:sz w:val="16"/>
          <w:szCs w:val="16"/>
        </w:rPr>
      </w:pPr>
    </w:p>
    <w:p w14:paraId="04EAB63D" w14:textId="77777777" w:rsidR="00BD4924" w:rsidRPr="004F044B" w:rsidRDefault="00BD4924" w:rsidP="005058BA">
      <w:pPr>
        <w:pStyle w:val="BodyText2"/>
        <w:spacing w:after="0" w:line="240" w:lineRule="auto"/>
        <w:rPr>
          <w:sz w:val="18"/>
          <w:szCs w:val="18"/>
        </w:rPr>
      </w:pPr>
      <w:r w:rsidRPr="005058BA">
        <w:rPr>
          <w:sz w:val="18"/>
          <w:szCs w:val="18"/>
        </w:rPr>
        <w:t xml:space="preserve">The </w:t>
      </w:r>
      <w:r w:rsidR="004F044B">
        <w:rPr>
          <w:sz w:val="18"/>
          <w:szCs w:val="18"/>
        </w:rPr>
        <w:t>Vendor</w:t>
      </w:r>
      <w:r w:rsidRPr="005058BA">
        <w:rPr>
          <w:sz w:val="18"/>
          <w:szCs w:val="18"/>
        </w:rPr>
        <w:t xml:space="preserve"> hereby declares understanding, agreement and certification of compliance to provide the items and/or services, at the prices quoted, in accordance with all </w:t>
      </w:r>
      <w:r w:rsidRPr="004F044B">
        <w:rPr>
          <w:sz w:val="18"/>
          <w:szCs w:val="18"/>
        </w:rPr>
        <w:t xml:space="preserve">requirements and specifications contained herein and the Terms and Conditions (Revised </w:t>
      </w:r>
      <w:r w:rsidR="00EA0E07" w:rsidRPr="004F044B">
        <w:rPr>
          <w:sz w:val="18"/>
          <w:szCs w:val="18"/>
        </w:rPr>
        <w:t>1</w:t>
      </w:r>
      <w:r w:rsidRPr="004F044B">
        <w:rPr>
          <w:sz w:val="18"/>
          <w:szCs w:val="18"/>
        </w:rPr>
        <w:t>/2</w:t>
      </w:r>
      <w:r w:rsidR="00EA0E07" w:rsidRPr="004F044B">
        <w:rPr>
          <w:sz w:val="18"/>
          <w:szCs w:val="18"/>
        </w:rPr>
        <w:t>6</w:t>
      </w:r>
      <w:r w:rsidRPr="004F044B">
        <w:rPr>
          <w:sz w:val="18"/>
          <w:szCs w:val="18"/>
        </w:rPr>
        <w:t xml:space="preserve">/12).  The </w:t>
      </w:r>
      <w:r w:rsidR="004F044B" w:rsidRPr="004F044B">
        <w:rPr>
          <w:sz w:val="18"/>
          <w:szCs w:val="18"/>
        </w:rPr>
        <w:t>Vendor</w:t>
      </w:r>
      <w:r w:rsidRPr="004F044B">
        <w:rPr>
          <w:sz w:val="18"/>
          <w:szCs w:val="18"/>
        </w:rPr>
        <w:t xml:space="preserve"> further agrees that the language of this </w:t>
      </w:r>
      <w:r w:rsidR="00FD79DD" w:rsidRPr="004F044B">
        <w:rPr>
          <w:sz w:val="18"/>
          <w:szCs w:val="18"/>
        </w:rPr>
        <w:t>IFB</w:t>
      </w:r>
      <w:r w:rsidRPr="004F044B">
        <w:rPr>
          <w:sz w:val="18"/>
          <w:szCs w:val="18"/>
        </w:rPr>
        <w:t xml:space="preserve"> shall govern in the event of a conflict with his/her </w:t>
      </w:r>
      <w:r w:rsidR="00FD79DD" w:rsidRPr="004F044B">
        <w:rPr>
          <w:sz w:val="18"/>
          <w:szCs w:val="18"/>
        </w:rPr>
        <w:t>bid</w:t>
      </w:r>
      <w:r w:rsidRPr="004F044B">
        <w:rPr>
          <w:sz w:val="18"/>
          <w:szCs w:val="18"/>
        </w:rPr>
        <w:t xml:space="preserve">.  The </w:t>
      </w:r>
      <w:r w:rsidR="004F044B" w:rsidRPr="004F044B">
        <w:rPr>
          <w:sz w:val="18"/>
          <w:szCs w:val="18"/>
        </w:rPr>
        <w:t>Vendor</w:t>
      </w:r>
      <w:r w:rsidRPr="004F044B">
        <w:rPr>
          <w:sz w:val="18"/>
          <w:szCs w:val="18"/>
        </w:rPr>
        <w:t xml:space="preserve"> further agrees that upon receipt of an authorized purchase order from the </w:t>
      </w:r>
      <w:r w:rsidR="005058BA" w:rsidRPr="004F044B">
        <w:rPr>
          <w:sz w:val="18"/>
          <w:szCs w:val="18"/>
        </w:rPr>
        <w:t>Department of Health and Senior Services</w:t>
      </w:r>
      <w:r w:rsidR="00ED3320" w:rsidRPr="004F044B">
        <w:rPr>
          <w:sz w:val="18"/>
          <w:szCs w:val="18"/>
        </w:rPr>
        <w:t xml:space="preserve"> (Department/state agency)</w:t>
      </w:r>
      <w:r w:rsidRPr="004F044B">
        <w:rPr>
          <w:sz w:val="18"/>
          <w:szCs w:val="18"/>
        </w:rPr>
        <w:t xml:space="preserve"> or when a Notice of Award is signed and issued by an authorized official of the </w:t>
      </w:r>
      <w:r w:rsidR="004F044B" w:rsidRPr="004F044B">
        <w:rPr>
          <w:sz w:val="18"/>
          <w:szCs w:val="18"/>
        </w:rPr>
        <w:t>State of Missouri</w:t>
      </w:r>
      <w:r w:rsidRPr="004F044B">
        <w:rPr>
          <w:sz w:val="18"/>
          <w:szCs w:val="18"/>
        </w:rPr>
        <w:t xml:space="preserve">, a binding contract shall exist between the </w:t>
      </w:r>
      <w:r w:rsidR="004F044B" w:rsidRPr="004F044B">
        <w:rPr>
          <w:sz w:val="18"/>
          <w:szCs w:val="18"/>
        </w:rPr>
        <w:t>Vendor</w:t>
      </w:r>
      <w:r w:rsidRPr="004F044B">
        <w:rPr>
          <w:sz w:val="18"/>
          <w:szCs w:val="18"/>
        </w:rPr>
        <w:t xml:space="preserve"> </w:t>
      </w:r>
      <w:r w:rsidR="004F044B" w:rsidRPr="004F044B">
        <w:rPr>
          <w:sz w:val="18"/>
          <w:szCs w:val="18"/>
        </w:rPr>
        <w:t>and the State of Missouri.  The vendor shall understand and agree that in order for their bid to be considered for evaluation, they must be registered in MissouriBUYS.  If not registered at time of bid opening, the vendor must register in MissouriBUYS upon request by the state immediately after bid opening.</w:t>
      </w:r>
    </w:p>
    <w:p w14:paraId="3B5DEBAC" w14:textId="77777777" w:rsidR="00BD4924" w:rsidRPr="00B6240E" w:rsidRDefault="00BD4924" w:rsidP="00BD4924">
      <w:pPr>
        <w:spacing w:line="180" w:lineRule="atLeast"/>
        <w:rPr>
          <w:b/>
          <w:sz w:val="16"/>
          <w:szCs w:val="16"/>
        </w:rPr>
      </w:pPr>
    </w:p>
    <w:p w14:paraId="1D26FC96" w14:textId="77777777" w:rsidR="005B2B64" w:rsidRDefault="005B2B64" w:rsidP="005B2B64">
      <w:pPr>
        <w:jc w:val="center"/>
        <w:rPr>
          <w:b/>
          <w:sz w:val="20"/>
        </w:rPr>
      </w:pPr>
      <w:r>
        <w:rPr>
          <w:b/>
          <w:sz w:val="20"/>
        </w:rPr>
        <w:t>SIGNATURE REQUIRED</w:t>
      </w:r>
    </w:p>
    <w:p w14:paraId="7BB4CB93" w14:textId="77777777" w:rsidR="005B2B64" w:rsidRDefault="005B2B64" w:rsidP="005B2B64">
      <w:pPr>
        <w:rPr>
          <w:sz w:val="16"/>
        </w:rPr>
      </w:pPr>
    </w:p>
    <w:tbl>
      <w:tblPr>
        <w:tblW w:w="0" w:type="auto"/>
        <w:tblInd w:w="1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051"/>
        <w:gridCol w:w="5259"/>
      </w:tblGrid>
      <w:tr w:rsidR="005B2B64" w14:paraId="28F0F6A9" w14:textId="77777777" w:rsidTr="005B2B64">
        <w:tc>
          <w:tcPr>
            <w:tcW w:w="5051" w:type="dxa"/>
          </w:tcPr>
          <w:p w14:paraId="61F2B25F" w14:textId="77777777" w:rsidR="005B2B64" w:rsidRDefault="005B2B64" w:rsidP="00D62799">
            <w:pPr>
              <w:rPr>
                <w:b/>
                <w:sz w:val="12"/>
              </w:rPr>
            </w:pPr>
            <w:r>
              <w:rPr>
                <w:b/>
                <w:sz w:val="12"/>
              </w:rPr>
              <w:t>VENDOR NAME</w:t>
            </w:r>
          </w:p>
          <w:p w14:paraId="36B1DCF9" w14:textId="77777777" w:rsidR="005B2B64" w:rsidRDefault="005B2B64" w:rsidP="00D62799">
            <w:pPr>
              <w:rPr>
                <w:b/>
                <w:sz w:val="12"/>
              </w:rPr>
            </w:pPr>
          </w:p>
          <w:p w14:paraId="60771CF7" w14:textId="77777777" w:rsidR="005B2B64" w:rsidRDefault="005B2B64" w:rsidP="00D62799">
            <w:pPr>
              <w:ind w:left="65" w:firstLine="90"/>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259" w:type="dxa"/>
          </w:tcPr>
          <w:p w14:paraId="549F07C5" w14:textId="77777777" w:rsidR="005B2B64" w:rsidRPr="006F593B" w:rsidRDefault="005B2B64" w:rsidP="00D62799">
            <w:pPr>
              <w:pStyle w:val="CommentText"/>
              <w:rPr>
                <w:b/>
                <w:bCs/>
                <w:sz w:val="12"/>
                <w:szCs w:val="12"/>
              </w:rPr>
            </w:pPr>
            <w:r w:rsidRPr="006F593B">
              <w:rPr>
                <w:b/>
                <w:bCs/>
                <w:sz w:val="12"/>
                <w:szCs w:val="12"/>
              </w:rPr>
              <w:t>MissouriBUYS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14:paraId="73F9FAD0" w14:textId="77777777" w:rsidR="005B2B64" w:rsidRPr="006F593B" w:rsidRDefault="005B2B64" w:rsidP="00D62799">
            <w:pPr>
              <w:pStyle w:val="CommentText"/>
              <w:rPr>
                <w:b/>
                <w:bCs/>
                <w:sz w:val="12"/>
                <w:szCs w:val="12"/>
              </w:rPr>
            </w:pPr>
          </w:p>
          <w:p w14:paraId="5817ED21" w14:textId="77777777" w:rsidR="005B2B64" w:rsidRDefault="005B2B64" w:rsidP="00D6279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5B2B64" w14:paraId="0718A59A" w14:textId="77777777" w:rsidTr="005B2B64">
        <w:tc>
          <w:tcPr>
            <w:tcW w:w="10310" w:type="dxa"/>
            <w:gridSpan w:val="2"/>
          </w:tcPr>
          <w:p w14:paraId="3F338BE9" w14:textId="77777777" w:rsidR="005B2B64" w:rsidRDefault="005B2B64" w:rsidP="00D62799">
            <w:pPr>
              <w:rPr>
                <w:b/>
                <w:sz w:val="12"/>
              </w:rPr>
            </w:pPr>
            <w:r>
              <w:rPr>
                <w:b/>
                <w:sz w:val="12"/>
              </w:rPr>
              <w:t>DOING BUSINESS AS (DBA) NAME</w:t>
            </w:r>
          </w:p>
          <w:p w14:paraId="378B2D4E" w14:textId="77777777" w:rsidR="005B2B64" w:rsidRDefault="005B2B64" w:rsidP="00D62799">
            <w:pPr>
              <w:rPr>
                <w:b/>
                <w:sz w:val="12"/>
              </w:rPr>
            </w:pPr>
          </w:p>
          <w:p w14:paraId="7155E3FF" w14:textId="77777777" w:rsidR="005B2B64" w:rsidRDefault="005B2B64" w:rsidP="00D62799">
            <w:pPr>
              <w:ind w:left="65" w:firstLine="90"/>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5B2B64" w14:paraId="51FB81D6" w14:textId="77777777" w:rsidTr="005B2B64">
        <w:tc>
          <w:tcPr>
            <w:tcW w:w="10310" w:type="dxa"/>
            <w:gridSpan w:val="2"/>
          </w:tcPr>
          <w:p w14:paraId="5795B114" w14:textId="77777777" w:rsidR="005B2B64" w:rsidRDefault="005B2B64" w:rsidP="00D62799">
            <w:pPr>
              <w:rPr>
                <w:b/>
                <w:sz w:val="12"/>
              </w:rPr>
            </w:pPr>
            <w:r>
              <w:rPr>
                <w:b/>
                <w:sz w:val="12"/>
              </w:rPr>
              <w:t>MAILING ADDRESS</w:t>
            </w:r>
          </w:p>
          <w:p w14:paraId="24B72595" w14:textId="77777777" w:rsidR="005B2B64" w:rsidRDefault="005B2B64" w:rsidP="00D62799">
            <w:pPr>
              <w:rPr>
                <w:b/>
                <w:sz w:val="12"/>
              </w:rPr>
            </w:pPr>
          </w:p>
          <w:p w14:paraId="21298C63" w14:textId="77777777" w:rsidR="005B2B64" w:rsidRDefault="005B2B64" w:rsidP="00D6279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5B2B64" w14:paraId="03216FE1" w14:textId="77777777" w:rsidTr="005B2B64">
        <w:tc>
          <w:tcPr>
            <w:tcW w:w="10310" w:type="dxa"/>
            <w:gridSpan w:val="2"/>
          </w:tcPr>
          <w:p w14:paraId="38B0E0B5" w14:textId="77777777" w:rsidR="005B2B64" w:rsidRDefault="005B2B64" w:rsidP="00D62799">
            <w:pPr>
              <w:rPr>
                <w:b/>
                <w:sz w:val="12"/>
              </w:rPr>
            </w:pPr>
            <w:r>
              <w:rPr>
                <w:b/>
                <w:sz w:val="12"/>
              </w:rPr>
              <w:t>CITY, STATE, ZIP CODE</w:t>
            </w:r>
          </w:p>
          <w:p w14:paraId="74A96428" w14:textId="77777777" w:rsidR="005B2B64" w:rsidRDefault="005B2B64" w:rsidP="00D62799">
            <w:pPr>
              <w:rPr>
                <w:b/>
                <w:sz w:val="12"/>
              </w:rPr>
            </w:pPr>
          </w:p>
          <w:p w14:paraId="21743BA8" w14:textId="77777777" w:rsidR="005B2B64" w:rsidRDefault="005B2B64" w:rsidP="00D6279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14:paraId="34CDC808" w14:textId="77777777" w:rsidR="005B2B64" w:rsidRPr="00B6240E" w:rsidRDefault="005B2B64" w:rsidP="005B2B64">
      <w:pPr>
        <w:rPr>
          <w:sz w:val="16"/>
          <w:szCs w:val="16"/>
        </w:rPr>
      </w:pPr>
    </w:p>
    <w:tbl>
      <w:tblPr>
        <w:tblW w:w="0" w:type="auto"/>
        <w:tblInd w:w="1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5B2B64" w14:paraId="52AB7A1F" w14:textId="77777777" w:rsidTr="00D62799">
        <w:trPr>
          <w:cantSplit/>
        </w:trPr>
        <w:tc>
          <w:tcPr>
            <w:tcW w:w="5155" w:type="dxa"/>
          </w:tcPr>
          <w:p w14:paraId="557FA4B6" w14:textId="77777777" w:rsidR="005B2B64" w:rsidRDefault="005B2B64" w:rsidP="00D62799">
            <w:pPr>
              <w:rPr>
                <w:b/>
                <w:sz w:val="12"/>
              </w:rPr>
            </w:pPr>
            <w:r>
              <w:rPr>
                <w:b/>
                <w:sz w:val="12"/>
              </w:rPr>
              <w:t>CONTACT PERSON</w:t>
            </w:r>
          </w:p>
          <w:p w14:paraId="1CDEC7BD" w14:textId="77777777" w:rsidR="005B2B64" w:rsidRDefault="005B2B64" w:rsidP="00D62799">
            <w:pPr>
              <w:rPr>
                <w:b/>
                <w:sz w:val="12"/>
              </w:rPr>
            </w:pPr>
          </w:p>
          <w:p w14:paraId="29A16D89" w14:textId="77777777" w:rsidR="005B2B64" w:rsidRDefault="005B2B64" w:rsidP="00D62799">
            <w:pPr>
              <w:jc w:val="both"/>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84EE4">
              <w:rPr>
                <w:bCs/>
                <w:sz w:val="20"/>
              </w:rPr>
              <w:fldChar w:fldCharType="separate"/>
            </w:r>
            <w:r>
              <w:rPr>
                <w:bCs/>
                <w:sz w:val="20"/>
              </w:rPr>
              <w:fldChar w:fldCharType="end"/>
            </w:r>
          </w:p>
        </w:tc>
        <w:tc>
          <w:tcPr>
            <w:tcW w:w="5155" w:type="dxa"/>
          </w:tcPr>
          <w:p w14:paraId="30F3EC60" w14:textId="77777777" w:rsidR="005B2B64" w:rsidRDefault="005B2B64" w:rsidP="00D62799">
            <w:pPr>
              <w:rPr>
                <w:b/>
                <w:sz w:val="12"/>
              </w:rPr>
            </w:pPr>
            <w:r>
              <w:rPr>
                <w:b/>
                <w:sz w:val="12"/>
              </w:rPr>
              <w:t>EMAIL ADDRESS</w:t>
            </w:r>
          </w:p>
          <w:p w14:paraId="18BFDCEB" w14:textId="77777777" w:rsidR="005B2B64" w:rsidRDefault="005B2B64" w:rsidP="00D62799">
            <w:pPr>
              <w:rPr>
                <w:b/>
                <w:sz w:val="12"/>
              </w:rPr>
            </w:pPr>
          </w:p>
          <w:p w14:paraId="138AE623" w14:textId="77777777" w:rsidR="005B2B64" w:rsidRDefault="005B2B64" w:rsidP="00D6279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84EE4">
              <w:rPr>
                <w:bCs/>
              </w:rPr>
              <w:fldChar w:fldCharType="separate"/>
            </w:r>
            <w:r>
              <w:rPr>
                <w:bCs/>
              </w:rPr>
              <w:fldChar w:fldCharType="end"/>
            </w:r>
          </w:p>
        </w:tc>
      </w:tr>
      <w:tr w:rsidR="005B2B64" w14:paraId="401B19A8" w14:textId="77777777" w:rsidTr="00D62799">
        <w:trPr>
          <w:cantSplit/>
        </w:trPr>
        <w:tc>
          <w:tcPr>
            <w:tcW w:w="5155" w:type="dxa"/>
          </w:tcPr>
          <w:p w14:paraId="1778D3F3" w14:textId="77777777" w:rsidR="005B2B64" w:rsidRDefault="005B2B64" w:rsidP="00D62799">
            <w:pPr>
              <w:rPr>
                <w:b/>
                <w:sz w:val="12"/>
              </w:rPr>
            </w:pPr>
            <w:r>
              <w:rPr>
                <w:b/>
                <w:sz w:val="12"/>
              </w:rPr>
              <w:t>PHONE NUMBER</w:t>
            </w:r>
          </w:p>
          <w:p w14:paraId="1167DF35" w14:textId="77777777" w:rsidR="005B2B64" w:rsidRDefault="005B2B64" w:rsidP="00D62799">
            <w:pPr>
              <w:rPr>
                <w:b/>
                <w:sz w:val="16"/>
              </w:rPr>
            </w:pPr>
          </w:p>
          <w:p w14:paraId="58EAA422" w14:textId="77777777" w:rsidR="005B2B64" w:rsidRDefault="005B2B64" w:rsidP="00D6279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84EE4">
              <w:rPr>
                <w:bCs/>
                <w:sz w:val="20"/>
              </w:rPr>
              <w:fldChar w:fldCharType="separate"/>
            </w:r>
            <w:r>
              <w:rPr>
                <w:bCs/>
                <w:sz w:val="20"/>
              </w:rPr>
              <w:fldChar w:fldCharType="end"/>
            </w:r>
          </w:p>
        </w:tc>
        <w:tc>
          <w:tcPr>
            <w:tcW w:w="5155" w:type="dxa"/>
          </w:tcPr>
          <w:p w14:paraId="3CA788D0" w14:textId="77777777" w:rsidR="005B2B64" w:rsidRDefault="005B2B64" w:rsidP="00D62799">
            <w:pPr>
              <w:rPr>
                <w:b/>
                <w:sz w:val="12"/>
              </w:rPr>
            </w:pPr>
            <w:r>
              <w:rPr>
                <w:b/>
                <w:sz w:val="12"/>
              </w:rPr>
              <w:t>FAX NUMBER</w:t>
            </w:r>
          </w:p>
          <w:p w14:paraId="023872F3" w14:textId="77777777" w:rsidR="005B2B64" w:rsidRDefault="005B2B64" w:rsidP="00D62799">
            <w:pPr>
              <w:rPr>
                <w:bCs/>
                <w:sz w:val="16"/>
              </w:rPr>
            </w:pPr>
          </w:p>
          <w:p w14:paraId="4A9E9085" w14:textId="77777777" w:rsidR="005B2B64" w:rsidRDefault="005B2B64" w:rsidP="00D6279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F84EE4">
              <w:rPr>
                <w:bCs/>
              </w:rPr>
              <w:fldChar w:fldCharType="separate"/>
            </w:r>
            <w:r>
              <w:rPr>
                <w:bCs/>
              </w:rPr>
              <w:fldChar w:fldCharType="end"/>
            </w:r>
          </w:p>
        </w:tc>
      </w:tr>
      <w:tr w:rsidR="005B2B64" w14:paraId="2F4020FC" w14:textId="77777777" w:rsidTr="00D62799">
        <w:trPr>
          <w:cantSplit/>
          <w:trHeight w:val="537"/>
        </w:trPr>
        <w:tc>
          <w:tcPr>
            <w:tcW w:w="10310" w:type="dxa"/>
            <w:gridSpan w:val="2"/>
          </w:tcPr>
          <w:p w14:paraId="6AB41C9E" w14:textId="77777777" w:rsidR="005B2B64" w:rsidRDefault="005B2B64" w:rsidP="00D62799">
            <w:pPr>
              <w:tabs>
                <w:tab w:val="left" w:pos="7020"/>
              </w:tabs>
              <w:rPr>
                <w:b/>
                <w:sz w:val="12"/>
              </w:rPr>
            </w:pPr>
            <w:r>
              <w:rPr>
                <w:b/>
                <w:sz w:val="12"/>
              </w:rPr>
              <w:t>VENDOR TAX FILING TYPE WITH IRS (CHECK ONE)</w:t>
            </w:r>
          </w:p>
          <w:p w14:paraId="1ABACA65" w14:textId="77777777" w:rsidR="005B2B64" w:rsidRDefault="005B2B64" w:rsidP="00D62799">
            <w:pPr>
              <w:rPr>
                <w:b/>
                <w:sz w:val="12"/>
              </w:rPr>
            </w:pPr>
          </w:p>
          <w:p w14:paraId="0AF334E0" w14:textId="77777777" w:rsidR="005B2B64" w:rsidRDefault="005B2B64" w:rsidP="00D62799">
            <w:pPr>
              <w:rPr>
                <w:b/>
                <w:noProof/>
                <w:sz w:val="16"/>
              </w:rPr>
            </w:pPr>
            <w:r>
              <w:rPr>
                <w:bCs/>
                <w:sz w:val="16"/>
              </w:rPr>
              <w:t xml:space="preserve"> ___ Corporation      ___ Individual      ___</w:t>
            </w:r>
            <w:r>
              <w:rPr>
                <w:bCs/>
              </w:rPr>
              <w:t xml:space="preserve"> </w:t>
            </w:r>
            <w:r>
              <w:rPr>
                <w:bCs/>
                <w:sz w:val="16"/>
              </w:rPr>
              <w:t>State/Local Government      ___</w:t>
            </w:r>
            <w:r>
              <w:rPr>
                <w:bCs/>
              </w:rPr>
              <w:t xml:space="preserve"> </w:t>
            </w:r>
            <w:r>
              <w:rPr>
                <w:bCs/>
                <w:sz w:val="16"/>
              </w:rPr>
              <w:t>Partnership      ___ Sole Proprietor      ___IRS Tax-Exempt</w:t>
            </w:r>
          </w:p>
        </w:tc>
      </w:tr>
      <w:tr w:rsidR="005B2B64" w14:paraId="70EDB424" w14:textId="77777777" w:rsidTr="00D62799">
        <w:trPr>
          <w:cantSplit/>
        </w:trPr>
        <w:tc>
          <w:tcPr>
            <w:tcW w:w="5155" w:type="dxa"/>
          </w:tcPr>
          <w:p w14:paraId="4A3E3272" w14:textId="77777777" w:rsidR="005B2B64" w:rsidRDefault="005B2B64" w:rsidP="00D62799">
            <w:pPr>
              <w:rPr>
                <w:b/>
                <w:sz w:val="12"/>
              </w:rPr>
            </w:pPr>
            <w:r>
              <w:rPr>
                <w:b/>
                <w:sz w:val="12"/>
              </w:rPr>
              <w:t>AUTHORIZED SIGNATURE</w:t>
            </w:r>
          </w:p>
          <w:p w14:paraId="4F222385" w14:textId="77777777" w:rsidR="005B2B64" w:rsidRDefault="005B2B64" w:rsidP="00D62799">
            <w:pPr>
              <w:rPr>
                <w:b/>
                <w:sz w:val="16"/>
              </w:rPr>
            </w:pPr>
          </w:p>
          <w:p w14:paraId="6BB97291" w14:textId="77777777" w:rsidR="005B2B64" w:rsidRDefault="005B2B64" w:rsidP="00D62799">
            <w:pPr>
              <w:rPr>
                <w:b/>
                <w:sz w:val="18"/>
              </w:rPr>
            </w:pPr>
          </w:p>
        </w:tc>
        <w:tc>
          <w:tcPr>
            <w:tcW w:w="5155" w:type="dxa"/>
          </w:tcPr>
          <w:p w14:paraId="446D08EE" w14:textId="77777777" w:rsidR="005B2B64" w:rsidRDefault="005B2B64" w:rsidP="00D62799">
            <w:pPr>
              <w:tabs>
                <w:tab w:val="left" w:pos="1830"/>
              </w:tabs>
              <w:rPr>
                <w:b/>
                <w:sz w:val="12"/>
              </w:rPr>
            </w:pPr>
            <w:r>
              <w:rPr>
                <w:b/>
                <w:sz w:val="12"/>
              </w:rPr>
              <w:t>DATE</w:t>
            </w:r>
          </w:p>
          <w:p w14:paraId="25FC6DCD" w14:textId="77777777" w:rsidR="005B2B64" w:rsidRDefault="005B2B64" w:rsidP="00D62799">
            <w:pPr>
              <w:tabs>
                <w:tab w:val="left" w:pos="1830"/>
              </w:tabs>
              <w:rPr>
                <w:b/>
                <w:sz w:val="12"/>
              </w:rPr>
            </w:pPr>
          </w:p>
          <w:p w14:paraId="600D150E" w14:textId="77777777" w:rsidR="005B2B64" w:rsidRDefault="005B2B64" w:rsidP="00D6279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F84EE4">
              <w:rPr>
                <w:bCs/>
                <w:sz w:val="20"/>
              </w:rPr>
              <w:fldChar w:fldCharType="separate"/>
            </w:r>
            <w:r>
              <w:rPr>
                <w:bCs/>
                <w:sz w:val="20"/>
              </w:rPr>
              <w:fldChar w:fldCharType="end"/>
            </w:r>
          </w:p>
        </w:tc>
      </w:tr>
    </w:tbl>
    <w:p w14:paraId="6A24C528" w14:textId="77777777" w:rsidR="004F044B" w:rsidRDefault="004F044B" w:rsidP="008F1031">
      <w:pPr>
        <w:pStyle w:val="Heading1"/>
        <w:numPr>
          <w:ilvl w:val="0"/>
          <w:numId w:val="0"/>
        </w:numPr>
        <w:tabs>
          <w:tab w:val="right" w:pos="10800"/>
        </w:tabs>
        <w:rPr>
          <w:szCs w:val="24"/>
        </w:rPr>
        <w:sectPr w:rsidR="004F044B" w:rsidSect="00CE61B7">
          <w:headerReference w:type="default" r:id="rId14"/>
          <w:footerReference w:type="default" r:id="rId15"/>
          <w:pgSz w:w="12240" w:h="15840" w:code="1"/>
          <w:pgMar w:top="576" w:right="720" w:bottom="576" w:left="720" w:header="144" w:footer="144" w:gutter="0"/>
          <w:paperSrc w:first="7" w:other="7"/>
          <w:pgNumType w:start="1"/>
          <w:cols w:space="720"/>
          <w:docGrid w:linePitch="326"/>
        </w:sectPr>
      </w:pPr>
    </w:p>
    <w:p w14:paraId="1FAC87F1" w14:textId="77777777" w:rsidR="004F044B" w:rsidRPr="00FE56F8" w:rsidRDefault="004F044B" w:rsidP="004F044B">
      <w:pPr>
        <w:pStyle w:val="Heading3"/>
        <w:numPr>
          <w:ilvl w:val="0"/>
          <w:numId w:val="0"/>
        </w:numPr>
        <w:jc w:val="center"/>
        <w:rPr>
          <w:sz w:val="50"/>
          <w:szCs w:val="50"/>
        </w:rPr>
      </w:pPr>
      <w:r>
        <w:rPr>
          <w:b/>
          <w:sz w:val="50"/>
          <w:szCs w:val="50"/>
        </w:rPr>
        <w:lastRenderedPageBreak/>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14:paraId="38E7FE6B" w14:textId="77777777" w:rsidR="004F044B" w:rsidRPr="00FE56F8" w:rsidRDefault="004F044B" w:rsidP="004F044B">
      <w:pPr>
        <w:pStyle w:val="Heading3"/>
        <w:numPr>
          <w:ilvl w:val="0"/>
          <w:numId w:val="0"/>
        </w:numPr>
      </w:pPr>
    </w:p>
    <w:p w14:paraId="37182EDB" w14:textId="77777777" w:rsidR="004F044B" w:rsidRPr="00FE56F8" w:rsidRDefault="004F044B" w:rsidP="004F044B">
      <w:pPr>
        <w:pStyle w:val="Heading3"/>
        <w:numPr>
          <w:ilvl w:val="0"/>
          <w:numId w:val="0"/>
        </w:numPr>
        <w:rPr>
          <w:color w:val="333333"/>
          <w:szCs w:val="22"/>
        </w:rPr>
      </w:pPr>
      <w:r w:rsidRPr="00D85042">
        <w:rPr>
          <w:szCs w:val="22"/>
        </w:rPr>
        <w:t xml:space="preserve">The Department is now posting </w:t>
      </w:r>
      <w:r>
        <w:rPr>
          <w:szCs w:val="22"/>
        </w:rPr>
        <w:t>all of its bid solicitation documents on the new MissouriBUYS Bid Board (</w:t>
      </w:r>
      <w:hyperlink r:id="rId16" w:history="1">
        <w:r>
          <w:rPr>
            <w:rStyle w:val="Hyperlink"/>
            <w:szCs w:val="22"/>
          </w:rPr>
          <w:t>https://www.missouribuys.mo.gov</w:t>
        </w:r>
      </w:hyperlink>
      <w:r w:rsidRPr="005815F6">
        <w:rPr>
          <w:szCs w:val="22"/>
        </w:rPr>
        <w:t xml:space="preserve">). </w:t>
      </w:r>
      <w:r w:rsidRPr="005815F6">
        <w:rPr>
          <w:color w:val="333333"/>
          <w:szCs w:val="22"/>
        </w:rPr>
        <w:t xml:space="preserve">MissouriBUYS is the State of Missouri’s web-based statewide eProcurement system which is powered by WebProcure, through our partner, Perfect Commerce. </w:t>
      </w:r>
    </w:p>
    <w:p w14:paraId="35CA552F" w14:textId="77777777" w:rsidR="004F044B" w:rsidRPr="00FE56F8" w:rsidRDefault="004F044B" w:rsidP="004F044B">
      <w:pPr>
        <w:pStyle w:val="Heading3"/>
        <w:numPr>
          <w:ilvl w:val="0"/>
          <w:numId w:val="0"/>
        </w:numPr>
        <w:rPr>
          <w:color w:val="333333"/>
          <w:szCs w:val="22"/>
        </w:rPr>
      </w:pPr>
    </w:p>
    <w:p w14:paraId="2E32CCCF" w14:textId="35387D7C" w:rsidR="004F044B" w:rsidRPr="00FE56F8" w:rsidRDefault="004F044B" w:rsidP="004F044B">
      <w:pPr>
        <w:pStyle w:val="Heading3"/>
        <w:numPr>
          <w:ilvl w:val="0"/>
          <w:numId w:val="0"/>
        </w:numPr>
        <w:rPr>
          <w:szCs w:val="22"/>
        </w:rPr>
      </w:pPr>
      <w:r w:rsidRPr="005815F6">
        <w:rPr>
          <w:color w:val="333333"/>
          <w:szCs w:val="22"/>
        </w:rPr>
        <w:t xml:space="preserve">For all bid solicitations, vendors now have the option of submitting their solicitation response either as an electronic response or as a hard copy response. As a means to save vendors the expense of submitting a hard copy response and to provide vendors both the ease and the timeliness of responding from a computer, vendors </w:t>
      </w:r>
      <w:r w:rsidRPr="005815F6">
        <w:rPr>
          <w:szCs w:val="22"/>
        </w:rPr>
        <w:t xml:space="preserve">are encouraged to submit an electronic response. Both methods of submission are explained briefly below and in more detail in the step-by-step instructions provided at </w:t>
      </w:r>
      <w:hyperlink r:id="rId17" w:history="1">
        <w:r w:rsidR="00F84EE4">
          <w:rPr>
            <w:rStyle w:val="Hyperlink"/>
            <w:szCs w:val="24"/>
          </w:rPr>
          <w:t>https://missouribuys.mo.gov/media/pdf/online-bid-response-instructions</w:t>
        </w:r>
      </w:hyperlink>
      <w:r w:rsidR="00F84EE4">
        <w:rPr>
          <w:color w:val="1F497D"/>
          <w:szCs w:val="24"/>
        </w:rPr>
        <w:t xml:space="preserve">. </w:t>
      </w:r>
      <w:bookmarkStart w:id="0" w:name="_GoBack"/>
      <w:bookmarkEnd w:id="0"/>
      <w:r>
        <w:rPr>
          <w:szCs w:val="22"/>
        </w:rPr>
        <w:t>(This document is also on the Bid Board referenced above.).</w:t>
      </w:r>
    </w:p>
    <w:p w14:paraId="6DE7E7C7" w14:textId="77777777" w:rsidR="004F044B" w:rsidRDefault="004F044B" w:rsidP="004F044B">
      <w:pPr>
        <w:pStyle w:val="Heading3"/>
        <w:numPr>
          <w:ilvl w:val="0"/>
          <w:numId w:val="0"/>
        </w:numPr>
      </w:pPr>
      <w:r w:rsidRPr="005815F6">
        <w:rPr>
          <w:szCs w:val="22"/>
        </w:rPr>
        <w:t xml:space="preserve"> </w:t>
      </w:r>
    </w:p>
    <w:p w14:paraId="74B3C18A" w14:textId="77777777" w:rsidR="004F044B" w:rsidRPr="004D2081" w:rsidRDefault="004F044B" w:rsidP="004F044B">
      <w:pPr>
        <w:rPr>
          <w:lang w:val="en"/>
        </w:rPr>
      </w:pPr>
      <w:r w:rsidRPr="004D2081">
        <w:rPr>
          <w:szCs w:val="22"/>
        </w:rPr>
        <w:t xml:space="preserve">Notice:  </w:t>
      </w:r>
      <w:r w:rsidRPr="004D2081">
        <w:rPr>
          <w:lang w:val="en"/>
        </w:rPr>
        <w:t>The vendor is</w:t>
      </w:r>
      <w:r w:rsidRPr="004D2081">
        <w:rPr>
          <w:color w:val="FF0000"/>
          <w:lang w:val="en"/>
        </w:rPr>
        <w:t xml:space="preserve"> </w:t>
      </w:r>
      <w:r w:rsidRPr="004D2081">
        <w:rPr>
          <w:lang w:val="en"/>
        </w:rPr>
        <w:t>solely responsible for ensuring timely submission of their solicitation response, whether submitting an online response or a hard copy response.  Failure to allow adequate time prior to the solicitation end date</w:t>
      </w:r>
      <w:r w:rsidRPr="004D2081">
        <w:rPr>
          <w:color w:val="FF0000"/>
          <w:lang w:val="en"/>
        </w:rPr>
        <w:t xml:space="preserve"> </w:t>
      </w:r>
      <w:r w:rsidRPr="004D2081">
        <w:rPr>
          <w:lang w:val="en"/>
        </w:rPr>
        <w:t xml:space="preserve">to complete and submit a response to a solicitation, </w:t>
      </w:r>
      <w:r w:rsidRPr="004D2081">
        <w:t>particularly in the event technical support assistance is required</w:t>
      </w:r>
      <w:r w:rsidRPr="004D2081">
        <w:rPr>
          <w:lang w:val="en"/>
        </w:rPr>
        <w:t>, places the vendor and their response at risk of not being accepted on time.</w:t>
      </w:r>
    </w:p>
    <w:p w14:paraId="2F14BBE7" w14:textId="77777777" w:rsidR="004F044B" w:rsidRPr="004D2081" w:rsidRDefault="004F044B" w:rsidP="004F044B">
      <w:pPr>
        <w:pStyle w:val="Heading3"/>
        <w:numPr>
          <w:ilvl w:val="0"/>
          <w:numId w:val="0"/>
        </w:numPr>
        <w:rPr>
          <w:szCs w:val="22"/>
        </w:rPr>
      </w:pPr>
    </w:p>
    <w:p w14:paraId="49794EA1" w14:textId="77777777" w:rsidR="004F044B" w:rsidRPr="004D2081" w:rsidRDefault="004F044B" w:rsidP="004F044B">
      <w:pPr>
        <w:pStyle w:val="Heading3"/>
        <w:numPr>
          <w:ilvl w:val="0"/>
          <w:numId w:val="0"/>
        </w:numPr>
      </w:pPr>
    </w:p>
    <w:p w14:paraId="4DCA5BCA" w14:textId="77777777" w:rsidR="004F044B" w:rsidRPr="004D2081" w:rsidRDefault="004F044B" w:rsidP="00B12425">
      <w:pPr>
        <w:pStyle w:val="Heading4"/>
        <w:numPr>
          <w:ilvl w:val="0"/>
          <w:numId w:val="20"/>
        </w:numPr>
      </w:pPr>
      <w:r w:rsidRPr="004D2081">
        <w:rPr>
          <w:b/>
          <w:u w:val="single"/>
        </w:rPr>
        <w:t>ELECTRONIC RESPONSES</w:t>
      </w:r>
      <w:r w:rsidRPr="004D2081">
        <w:rPr>
          <w:b/>
        </w:rPr>
        <w:t xml:space="preserve">:  </w:t>
      </w:r>
      <w:r w:rsidRPr="004D2081">
        <w:t>To respond electronically to a solicitation, the vendor must first register with MissouriBUYS by going to the MissouriBUYS Home Page (</w:t>
      </w:r>
      <w:hyperlink r:id="rId18" w:history="1">
        <w:r w:rsidRPr="004D2081">
          <w:rPr>
            <w:rStyle w:val="Hyperlink"/>
          </w:rPr>
          <w:t>https://missouribuys.mo.gov</w:t>
        </w:r>
      </w:hyperlink>
      <w:r w:rsidRPr="004D2081">
        <w:rPr>
          <w:rStyle w:val="Hyperlink"/>
        </w:rPr>
        <w:t>), clicking the “Register” button at the top of the page, and completing the Vendor Registration</w:t>
      </w:r>
      <w:r w:rsidRPr="004D2081">
        <w:t>.  Once registered the vendor should log back into MissouriBUYS and edit their profile by selecting the organizational contact(s) that should receive an automated confirmation of the vendor’s electronic bid responses successfully submitted to the state.</w:t>
      </w:r>
    </w:p>
    <w:p w14:paraId="67304466" w14:textId="77777777" w:rsidR="004F044B" w:rsidRPr="004D2081" w:rsidRDefault="004F044B" w:rsidP="004F044B">
      <w:pPr>
        <w:pStyle w:val="Heading4"/>
        <w:numPr>
          <w:ilvl w:val="0"/>
          <w:numId w:val="0"/>
        </w:numPr>
      </w:pPr>
    </w:p>
    <w:p w14:paraId="41BCEC19" w14:textId="77777777" w:rsidR="004F044B" w:rsidRPr="004D2081" w:rsidRDefault="004F044B" w:rsidP="004F044B">
      <w:pPr>
        <w:pStyle w:val="Heading4"/>
        <w:numPr>
          <w:ilvl w:val="0"/>
          <w:numId w:val="0"/>
        </w:numPr>
        <w:ind w:left="720"/>
      </w:pPr>
      <w:r w:rsidRPr="004D2081">
        <w:t xml:space="preserve">To respond electronically to a solicitation, the vendor must login to MissouriBUYS, locate the desired solicitation on the Bid Board, and, at a minimum, the vendor must read and accept the Original Solicitation Documents and complete pricing and any other identified requirements.  In addition, the vendor should download and save all of the Original Solicitation Documents on their computer so that they can prepare their response to these documents.  Vendors should upload their completed response to these downloaded documents (including exhibits, forms, and other information concerning the solicitation) as an attachment to the electronic solicitation response.  Step-by-step instructions for how a registered vendor responds to a solicitation electronically are available on the MissouriBUYS system at:  </w:t>
      </w:r>
      <w:hyperlink r:id="rId19" w:history="1">
        <w:r w:rsidRPr="004D2081">
          <w:rPr>
            <w:rStyle w:val="Hyperlink"/>
          </w:rPr>
          <w:t>https://missouribuys.mo.gov/pdfs/how_to_respond_to_a_solicitation.pdf</w:t>
        </w:r>
      </w:hyperlink>
      <w:r w:rsidRPr="004D2081">
        <w:t xml:space="preserve">. </w:t>
      </w:r>
    </w:p>
    <w:p w14:paraId="07BA5C45" w14:textId="77777777" w:rsidR="004F044B" w:rsidRPr="004D2081" w:rsidRDefault="004F044B" w:rsidP="004F044B">
      <w:pPr>
        <w:pStyle w:val="Heading4"/>
        <w:numPr>
          <w:ilvl w:val="0"/>
          <w:numId w:val="0"/>
        </w:numPr>
        <w:ind w:left="720"/>
      </w:pPr>
    </w:p>
    <w:p w14:paraId="137266BC" w14:textId="77777777" w:rsidR="004F044B" w:rsidRPr="004D2081" w:rsidRDefault="004F044B" w:rsidP="00B12425">
      <w:pPr>
        <w:pStyle w:val="Heading5"/>
        <w:numPr>
          <w:ilvl w:val="1"/>
          <w:numId w:val="21"/>
        </w:numPr>
        <w:tabs>
          <w:tab w:val="clear" w:pos="1080"/>
        </w:tabs>
      </w:pPr>
      <w:r w:rsidRPr="004D2081">
        <w:t xml:space="preserve">Vendors are encouraged to submit their entire </w:t>
      </w:r>
      <w:r>
        <w:t>bid</w:t>
      </w:r>
      <w:r w:rsidRPr="004D2081">
        <w:t xml:space="preserve"> electronically; however in lieu of attaching exhibits, forms, pricing, etc. to the electronic solicitation response, a vendor may submit the exhibits, forms, pricing, etc. through mail or courier service.  However, any such submission must be received prior to the solicitation’s specified end date and time.  Be sure to include the solicitation/opportunity (OPP) number, company name, and a contact name on any hard copy solicitation response documents submitted through mail or courier service.  </w:t>
      </w:r>
    </w:p>
    <w:p w14:paraId="26DBFF75" w14:textId="77777777" w:rsidR="004F044B" w:rsidRPr="004D2081" w:rsidRDefault="004F044B" w:rsidP="004F044B">
      <w:pPr>
        <w:pStyle w:val="ListParagraph"/>
        <w:ind w:left="0"/>
      </w:pPr>
    </w:p>
    <w:p w14:paraId="60E3F814" w14:textId="77777777" w:rsidR="004F044B" w:rsidRPr="004D2081" w:rsidRDefault="004F044B" w:rsidP="00B12425">
      <w:pPr>
        <w:pStyle w:val="Heading5"/>
        <w:numPr>
          <w:ilvl w:val="1"/>
          <w:numId w:val="21"/>
        </w:numPr>
        <w:tabs>
          <w:tab w:val="clear" w:pos="1080"/>
        </w:tabs>
      </w:pPr>
      <w:r w:rsidRPr="004D2081">
        <w:t xml:space="preserve">In the event a registered vendor electronically submits a solicitation response and also mails hard copy documents that are not identical, the vendor should explain which response is valid for the state's consideration.  In the absence of such explanation, the state reserves the right to evaluate and award the response which serves its best interest.  </w:t>
      </w:r>
    </w:p>
    <w:p w14:paraId="24B10989" w14:textId="77777777" w:rsidR="004F044B" w:rsidRPr="004D2081" w:rsidRDefault="004F044B" w:rsidP="004F044B">
      <w:pPr>
        <w:pStyle w:val="Heading5"/>
        <w:numPr>
          <w:ilvl w:val="0"/>
          <w:numId w:val="0"/>
        </w:numPr>
      </w:pPr>
    </w:p>
    <w:p w14:paraId="36C78052" w14:textId="77777777" w:rsidR="004F044B" w:rsidRPr="004D2081" w:rsidRDefault="004F044B" w:rsidP="004F044B">
      <w:r w:rsidRPr="004D2081">
        <w:t xml:space="preserve">  </w:t>
      </w:r>
    </w:p>
    <w:p w14:paraId="1E92A26E" w14:textId="77777777" w:rsidR="004F044B" w:rsidRPr="004D2081" w:rsidRDefault="004F044B" w:rsidP="004F044B">
      <w:pPr>
        <w:ind w:left="720"/>
      </w:pPr>
      <w:r w:rsidRPr="004D2081">
        <w:rPr>
          <w:u w:val="single"/>
        </w:rPr>
        <w:t>Addendum Document</w:t>
      </w:r>
      <w:r w:rsidRPr="004D2081">
        <w:t xml:space="preserve">:  If an addendum document </w:t>
      </w:r>
      <w:r>
        <w:t>is subsequently</w:t>
      </w:r>
      <w:r w:rsidRPr="004D2081">
        <w:t xml:space="preserve"> issued, please follow these steps to accept the addendum document(s).</w:t>
      </w:r>
    </w:p>
    <w:p w14:paraId="7A6E2B3A" w14:textId="77777777" w:rsidR="004F044B" w:rsidRPr="004D2081" w:rsidRDefault="004F044B" w:rsidP="004F044B">
      <w:pPr>
        <w:ind w:left="360"/>
        <w:rPr>
          <w:u w:val="single"/>
        </w:rPr>
      </w:pPr>
    </w:p>
    <w:p w14:paraId="6F7D4508" w14:textId="77777777" w:rsidR="004F044B" w:rsidRPr="004D2081" w:rsidRDefault="004F044B" w:rsidP="00B12425">
      <w:pPr>
        <w:pStyle w:val="ListParagraph"/>
        <w:numPr>
          <w:ilvl w:val="0"/>
          <w:numId w:val="22"/>
        </w:numPr>
        <w:ind w:left="1440"/>
        <w:contextualSpacing/>
        <w:jc w:val="both"/>
      </w:pPr>
      <w:r w:rsidRPr="004D2081">
        <w:lastRenderedPageBreak/>
        <w:t xml:space="preserve">If you have not accepted the original solicitation document go to the </w:t>
      </w:r>
      <w:r w:rsidRPr="004D2081">
        <w:rPr>
          <w:b/>
        </w:rPr>
        <w:t>Overview</w:t>
      </w:r>
      <w:r w:rsidRPr="004D2081">
        <w:t xml:space="preserve"> page, find the section titled, </w:t>
      </w:r>
      <w:r w:rsidRPr="004D2081">
        <w:rPr>
          <w:b/>
        </w:rPr>
        <w:t>Original Solicitation Documents</w:t>
      </w:r>
      <w:r w:rsidRPr="004D2081">
        <w:t xml:space="preserve">, review the solicitation document(s) then click on the box under </w:t>
      </w:r>
      <w:r w:rsidRPr="004D2081">
        <w:rPr>
          <w:b/>
        </w:rPr>
        <w:t>Select, and</w:t>
      </w:r>
      <w:r w:rsidRPr="004D2081">
        <w:t xml:space="preserve"> then click on the </w:t>
      </w:r>
      <w:r w:rsidRPr="004D2081">
        <w:rPr>
          <w:b/>
        </w:rPr>
        <w:t>Accept</w:t>
      </w:r>
      <w:r w:rsidRPr="004D2081">
        <w:t xml:space="preserve"> button.  </w:t>
      </w:r>
    </w:p>
    <w:p w14:paraId="33CE3294" w14:textId="77777777" w:rsidR="004F044B" w:rsidRPr="004D2081" w:rsidRDefault="004F044B" w:rsidP="00B12425">
      <w:pPr>
        <w:pStyle w:val="ListParagraph"/>
        <w:numPr>
          <w:ilvl w:val="0"/>
          <w:numId w:val="22"/>
        </w:numPr>
        <w:ind w:left="1440"/>
        <w:contextualSpacing/>
        <w:jc w:val="both"/>
      </w:pPr>
      <w:r w:rsidRPr="004D2081">
        <w:t xml:space="preserve">To accept the addendum document, on the </w:t>
      </w:r>
      <w:r w:rsidRPr="004D2081">
        <w:rPr>
          <w:b/>
        </w:rPr>
        <w:t>Overview</w:t>
      </w:r>
      <w:r w:rsidRPr="004D2081">
        <w:t xml:space="preserve"> page find the section titled </w:t>
      </w:r>
      <w:r w:rsidRPr="004D2081">
        <w:rPr>
          <w:b/>
        </w:rPr>
        <w:t>Addendum Document</w:t>
      </w:r>
      <w:r w:rsidRPr="004D2081">
        <w:t xml:space="preserve">, review the addendum document(s) then click on the box under </w:t>
      </w:r>
      <w:r w:rsidRPr="004D2081">
        <w:rPr>
          <w:b/>
        </w:rPr>
        <w:t>Select, and</w:t>
      </w:r>
      <w:r w:rsidRPr="004D2081">
        <w:t xml:space="preserve"> then click on the </w:t>
      </w:r>
      <w:r w:rsidRPr="004D2081">
        <w:rPr>
          <w:b/>
        </w:rPr>
        <w:t>Accept</w:t>
      </w:r>
      <w:r w:rsidRPr="004D2081">
        <w:t xml:space="preserve"> button.</w:t>
      </w:r>
    </w:p>
    <w:p w14:paraId="0877162F" w14:textId="77777777" w:rsidR="004F044B" w:rsidRPr="004D2081" w:rsidRDefault="004F044B" w:rsidP="004F044B">
      <w:pPr>
        <w:ind w:left="720"/>
      </w:pPr>
    </w:p>
    <w:p w14:paraId="5B9AC850" w14:textId="77777777" w:rsidR="004F044B" w:rsidRPr="004D2081" w:rsidRDefault="004F044B" w:rsidP="004F044B">
      <w:pPr>
        <w:ind w:left="720"/>
      </w:pPr>
      <w:r w:rsidRPr="004D2081">
        <w:t>Note:  If you submitted an electronic response prior to the addendum date and time, you should review your solicitation response to ensure that it is still valid by taking into consideration the revisions addressed in the addendum document.  If a revision is needed to your solicitation response and/or to indicate your acceptance of the addendum document, you will need to retract your response and re-submit your response by following these steps:</w:t>
      </w:r>
    </w:p>
    <w:p w14:paraId="5C038A97" w14:textId="77777777" w:rsidR="004F044B" w:rsidRPr="004D2081" w:rsidRDefault="004F044B" w:rsidP="004F044B">
      <w:pPr>
        <w:ind w:left="720"/>
      </w:pPr>
    </w:p>
    <w:p w14:paraId="0EE8A16B" w14:textId="77777777" w:rsidR="004F044B" w:rsidRPr="004D2081" w:rsidRDefault="004F044B" w:rsidP="00B12425">
      <w:pPr>
        <w:pStyle w:val="ListParagraph"/>
        <w:numPr>
          <w:ilvl w:val="0"/>
          <w:numId w:val="23"/>
        </w:numPr>
        <w:ind w:left="1440"/>
        <w:contextualSpacing/>
        <w:jc w:val="both"/>
      </w:pPr>
      <w:r w:rsidRPr="004D2081">
        <w:t xml:space="preserve">Log into </w:t>
      </w:r>
      <w:r w:rsidRPr="004D2081">
        <w:rPr>
          <w:b/>
        </w:rPr>
        <w:t>MissouriBUYS</w:t>
      </w:r>
      <w:r w:rsidRPr="004D2081">
        <w:t>.</w:t>
      </w:r>
    </w:p>
    <w:p w14:paraId="0D854231" w14:textId="77777777" w:rsidR="004F044B" w:rsidRPr="004D2081" w:rsidRDefault="004F044B" w:rsidP="00B12425">
      <w:pPr>
        <w:pStyle w:val="ListParagraph"/>
        <w:numPr>
          <w:ilvl w:val="0"/>
          <w:numId w:val="23"/>
        </w:numPr>
        <w:ind w:left="1440"/>
        <w:contextualSpacing/>
        <w:jc w:val="both"/>
      </w:pPr>
      <w:r w:rsidRPr="004D2081">
        <w:t xml:space="preserve">Select the </w:t>
      </w:r>
      <w:r w:rsidRPr="004D2081">
        <w:rPr>
          <w:b/>
        </w:rPr>
        <w:t>Solicitations</w:t>
      </w:r>
      <w:r w:rsidRPr="004D2081">
        <w:t xml:space="preserve"> tab.</w:t>
      </w:r>
    </w:p>
    <w:p w14:paraId="4C490DBE" w14:textId="77777777" w:rsidR="004F044B" w:rsidRPr="004D2081" w:rsidRDefault="004F044B" w:rsidP="00B12425">
      <w:pPr>
        <w:pStyle w:val="ListParagraph"/>
        <w:numPr>
          <w:ilvl w:val="0"/>
          <w:numId w:val="23"/>
        </w:numPr>
        <w:ind w:left="1440"/>
        <w:contextualSpacing/>
        <w:jc w:val="both"/>
      </w:pPr>
      <w:r w:rsidRPr="004D2081">
        <w:t xml:space="preserve">Select </w:t>
      </w:r>
      <w:r w:rsidRPr="004D2081">
        <w:rPr>
          <w:b/>
        </w:rPr>
        <w:t>View Current Solicitations</w:t>
      </w:r>
      <w:r w:rsidRPr="004D2081">
        <w:t>.</w:t>
      </w:r>
    </w:p>
    <w:p w14:paraId="29A117DA" w14:textId="77777777" w:rsidR="004F044B" w:rsidRPr="004D2081" w:rsidRDefault="004F044B" w:rsidP="00B12425">
      <w:pPr>
        <w:pStyle w:val="ListParagraph"/>
        <w:numPr>
          <w:ilvl w:val="0"/>
          <w:numId w:val="23"/>
        </w:numPr>
        <w:ind w:left="1440"/>
        <w:contextualSpacing/>
        <w:jc w:val="both"/>
      </w:pPr>
      <w:r w:rsidRPr="004D2081">
        <w:t xml:space="preserve">Select </w:t>
      </w:r>
      <w:r w:rsidRPr="004D2081">
        <w:rPr>
          <w:b/>
        </w:rPr>
        <w:t>My List</w:t>
      </w:r>
      <w:r w:rsidRPr="004D2081">
        <w:t>.</w:t>
      </w:r>
    </w:p>
    <w:p w14:paraId="241CDA44" w14:textId="77777777" w:rsidR="004F044B" w:rsidRPr="004D2081" w:rsidRDefault="004F044B" w:rsidP="00B12425">
      <w:pPr>
        <w:pStyle w:val="ListParagraph"/>
        <w:numPr>
          <w:ilvl w:val="0"/>
          <w:numId w:val="23"/>
        </w:numPr>
        <w:ind w:left="1440"/>
        <w:contextualSpacing/>
        <w:jc w:val="both"/>
      </w:pPr>
      <w:r w:rsidRPr="004D2081">
        <w:t xml:space="preserve">Select the correct </w:t>
      </w:r>
      <w:r w:rsidRPr="004D2081">
        <w:rPr>
          <w:b/>
        </w:rPr>
        <w:t>Opportunity Number</w:t>
      </w:r>
      <w:r w:rsidRPr="004D2081">
        <w:t xml:space="preserve"> (</w:t>
      </w:r>
      <w:r w:rsidRPr="004D2081">
        <w:rPr>
          <w:b/>
        </w:rPr>
        <w:t>Opportunity No</w:t>
      </w:r>
      <w:r w:rsidRPr="004D2081">
        <w:t xml:space="preserve">); the </w:t>
      </w:r>
      <w:r w:rsidRPr="004D2081">
        <w:rPr>
          <w:b/>
        </w:rPr>
        <w:t xml:space="preserve">Overview </w:t>
      </w:r>
      <w:r w:rsidRPr="004D2081">
        <w:t>page will display.</w:t>
      </w:r>
    </w:p>
    <w:p w14:paraId="01EE34E7" w14:textId="77777777" w:rsidR="004F044B" w:rsidRPr="004D2081" w:rsidRDefault="004F044B" w:rsidP="00B12425">
      <w:pPr>
        <w:pStyle w:val="ListParagraph"/>
        <w:numPr>
          <w:ilvl w:val="0"/>
          <w:numId w:val="23"/>
        </w:numPr>
        <w:ind w:left="1440"/>
        <w:contextualSpacing/>
        <w:jc w:val="both"/>
      </w:pPr>
      <w:r w:rsidRPr="004D2081">
        <w:t xml:space="preserve">Click on </w:t>
      </w:r>
      <w:r w:rsidRPr="004D2081">
        <w:rPr>
          <w:b/>
        </w:rPr>
        <w:t xml:space="preserve">Review Response </w:t>
      </w:r>
      <w:r w:rsidRPr="004D2081">
        <w:t>from the navigation bar.</w:t>
      </w:r>
    </w:p>
    <w:p w14:paraId="2A703F5C" w14:textId="77777777" w:rsidR="004F044B" w:rsidRPr="004D2081" w:rsidRDefault="004F044B" w:rsidP="00B12425">
      <w:pPr>
        <w:pStyle w:val="ListParagraph"/>
        <w:numPr>
          <w:ilvl w:val="0"/>
          <w:numId w:val="23"/>
        </w:numPr>
        <w:ind w:left="1440"/>
        <w:contextualSpacing/>
        <w:jc w:val="both"/>
      </w:pPr>
      <w:r w:rsidRPr="004D2081">
        <w:t xml:space="preserve">Click on </w:t>
      </w:r>
      <w:r w:rsidRPr="004D2081">
        <w:rPr>
          <w:b/>
        </w:rPr>
        <w:t xml:space="preserve">Retract </w:t>
      </w:r>
      <w:r w:rsidRPr="004D2081">
        <w:t>if your response needs to be revised.</w:t>
      </w:r>
    </w:p>
    <w:p w14:paraId="2F3B842B" w14:textId="77777777" w:rsidR="004F044B" w:rsidRPr="004D2081" w:rsidRDefault="004F044B" w:rsidP="00B12425">
      <w:pPr>
        <w:pStyle w:val="ListParagraph"/>
        <w:numPr>
          <w:ilvl w:val="0"/>
          <w:numId w:val="23"/>
        </w:numPr>
        <w:ind w:left="1440"/>
        <w:contextualSpacing/>
        <w:jc w:val="both"/>
      </w:pPr>
      <w:r w:rsidRPr="004D2081">
        <w:t xml:space="preserve">A message will come up asking, “Are you sure you want to retract the Bid”. Click on </w:t>
      </w:r>
      <w:r w:rsidRPr="004D2081">
        <w:rPr>
          <w:b/>
        </w:rPr>
        <w:t>Continue</w:t>
      </w:r>
      <w:r w:rsidRPr="004D2081">
        <w:t xml:space="preserve"> to confirm.</w:t>
      </w:r>
    </w:p>
    <w:p w14:paraId="194A24A3" w14:textId="77777777" w:rsidR="004F044B" w:rsidRPr="004D2081" w:rsidRDefault="004F044B" w:rsidP="00B12425">
      <w:pPr>
        <w:pStyle w:val="ListParagraph"/>
        <w:numPr>
          <w:ilvl w:val="0"/>
          <w:numId w:val="23"/>
        </w:numPr>
        <w:ind w:left="1440"/>
        <w:contextualSpacing/>
        <w:jc w:val="both"/>
      </w:pPr>
      <w:r w:rsidRPr="004D2081">
        <w:t xml:space="preserve">Click on </w:t>
      </w:r>
      <w:r w:rsidRPr="004D2081">
        <w:rPr>
          <w:b/>
        </w:rPr>
        <w:t>Respond</w:t>
      </w:r>
      <w:r w:rsidRPr="004D2081">
        <w:t xml:space="preserve"> and revise as applicable.</w:t>
      </w:r>
    </w:p>
    <w:p w14:paraId="4C6C51D6" w14:textId="77777777" w:rsidR="004F044B" w:rsidRPr="004D2081" w:rsidRDefault="004F044B" w:rsidP="00B12425">
      <w:pPr>
        <w:pStyle w:val="ListParagraph"/>
        <w:numPr>
          <w:ilvl w:val="0"/>
          <w:numId w:val="23"/>
        </w:numPr>
        <w:ind w:left="1440"/>
        <w:contextualSpacing/>
        <w:jc w:val="both"/>
      </w:pPr>
      <w:r w:rsidRPr="004D2081">
        <w:t xml:space="preserve">Click on </w:t>
      </w:r>
      <w:r w:rsidRPr="004D2081">
        <w:rPr>
          <w:b/>
        </w:rPr>
        <w:t>Review Response</w:t>
      </w:r>
      <w:r w:rsidRPr="004D2081">
        <w:t xml:space="preserve"> from the navigation bar and then click on </w:t>
      </w:r>
      <w:r w:rsidRPr="004D2081">
        <w:rPr>
          <w:b/>
        </w:rPr>
        <w:t>Submit</w:t>
      </w:r>
      <w:r w:rsidRPr="004D2081">
        <w:t xml:space="preserve"> to submit your response.  </w:t>
      </w:r>
    </w:p>
    <w:p w14:paraId="728C69A9" w14:textId="77777777" w:rsidR="004F044B" w:rsidRPr="004D2081" w:rsidRDefault="004F044B" w:rsidP="004F044B">
      <w:pPr>
        <w:pStyle w:val="ListParagraph"/>
        <w:ind w:left="1440" w:hanging="360"/>
        <w:rPr>
          <w:u w:val="single"/>
        </w:rPr>
      </w:pPr>
    </w:p>
    <w:p w14:paraId="0FBE8051" w14:textId="77777777" w:rsidR="004F044B" w:rsidRPr="004D2081" w:rsidRDefault="004F044B" w:rsidP="004F044B">
      <w:pPr>
        <w:rPr>
          <w:u w:val="single"/>
        </w:rPr>
      </w:pPr>
    </w:p>
    <w:p w14:paraId="1A4D6A16" w14:textId="77777777" w:rsidR="004F044B" w:rsidRPr="004D2081" w:rsidRDefault="004F044B" w:rsidP="00B12425">
      <w:pPr>
        <w:pStyle w:val="Heading4"/>
        <w:numPr>
          <w:ilvl w:val="0"/>
          <w:numId w:val="21"/>
        </w:numPr>
      </w:pPr>
      <w:r w:rsidRPr="004D2081">
        <w:rPr>
          <w:b/>
          <w:u w:val="single"/>
        </w:rPr>
        <w:t>HARD COPY RESPONSES</w:t>
      </w:r>
      <w:r w:rsidRPr="004D2081">
        <w:rPr>
          <w:b/>
        </w:rPr>
        <w:t xml:space="preserve">: </w:t>
      </w:r>
      <w:r w:rsidRPr="004D2081">
        <w:t xml:space="preserve">Be sure to include the solicitation/opportunity (OPP) number, company name, and a contact name on any hard copy solicitation response documents.  </w:t>
      </w:r>
    </w:p>
    <w:p w14:paraId="26EB8C7C" w14:textId="77777777" w:rsidR="000F22FD" w:rsidRPr="008F1031" w:rsidRDefault="000F22FD" w:rsidP="008F1031">
      <w:pPr>
        <w:pStyle w:val="Heading1"/>
        <w:numPr>
          <w:ilvl w:val="0"/>
          <w:numId w:val="0"/>
        </w:numPr>
        <w:tabs>
          <w:tab w:val="right" w:pos="10800"/>
        </w:tabs>
        <w:rPr>
          <w:szCs w:val="24"/>
        </w:rPr>
        <w:sectPr w:rsidR="000F22FD" w:rsidRPr="008F1031" w:rsidSect="00CE61B7">
          <w:pgSz w:w="12240" w:h="15840" w:code="1"/>
          <w:pgMar w:top="576" w:right="720" w:bottom="576" w:left="720" w:header="144" w:footer="144" w:gutter="0"/>
          <w:paperSrc w:first="7" w:other="7"/>
          <w:pgNumType w:start="1"/>
          <w:cols w:space="720"/>
          <w:docGrid w:linePitch="326"/>
        </w:sectPr>
      </w:pPr>
    </w:p>
    <w:p w14:paraId="35793741" w14:textId="77777777" w:rsidR="00A32D13" w:rsidRPr="008F1031" w:rsidRDefault="0021257E" w:rsidP="008F1031">
      <w:pPr>
        <w:pStyle w:val="Heading1"/>
        <w:tabs>
          <w:tab w:val="clear" w:pos="720"/>
          <w:tab w:val="num" w:pos="900"/>
        </w:tabs>
        <w:ind w:left="900" w:hanging="900"/>
        <w:rPr>
          <w:szCs w:val="24"/>
        </w:rPr>
      </w:pPr>
      <w:r w:rsidRPr="008F1031">
        <w:rPr>
          <w:szCs w:val="24"/>
        </w:rPr>
        <w:lastRenderedPageBreak/>
        <w:t>Introduction</w:t>
      </w:r>
    </w:p>
    <w:p w14:paraId="06499A06" w14:textId="77777777" w:rsidR="00A32D13" w:rsidRPr="008F1031" w:rsidRDefault="00A32D13" w:rsidP="008F1031">
      <w:pPr>
        <w:tabs>
          <w:tab w:val="left" w:pos="480"/>
          <w:tab w:val="num" w:pos="900"/>
          <w:tab w:val="left" w:pos="1318"/>
          <w:tab w:val="left" w:pos="2404"/>
          <w:tab w:val="left" w:pos="3686"/>
          <w:tab w:val="left" w:pos="5310"/>
        </w:tabs>
        <w:ind w:left="900" w:hanging="900"/>
      </w:pPr>
    </w:p>
    <w:p w14:paraId="50A690C0" w14:textId="4CD44D3C" w:rsidR="00AA79C3" w:rsidRPr="008F1031" w:rsidRDefault="00AB1937" w:rsidP="00480D10">
      <w:pPr>
        <w:pStyle w:val="Heading2"/>
        <w:tabs>
          <w:tab w:val="clear" w:pos="720"/>
        </w:tabs>
        <w:ind w:left="900" w:hanging="900"/>
      </w:pPr>
      <w:r w:rsidRPr="008F1031">
        <w:rPr>
          <w:spacing w:val="-3"/>
        </w:rPr>
        <w:t>Thi</w:t>
      </w:r>
      <w:r w:rsidRPr="008F1031">
        <w:t>s</w:t>
      </w:r>
      <w:r w:rsidRPr="008F1031">
        <w:rPr>
          <w:spacing w:val="40"/>
        </w:rPr>
        <w:t xml:space="preserve"> </w:t>
      </w:r>
      <w:r w:rsidRPr="008F1031">
        <w:rPr>
          <w:spacing w:val="-3"/>
        </w:rPr>
        <w:t>documen</w:t>
      </w:r>
      <w:r w:rsidRPr="008F1031">
        <w:t>t</w:t>
      </w:r>
      <w:r w:rsidRPr="008F1031">
        <w:rPr>
          <w:spacing w:val="49"/>
        </w:rPr>
        <w:t xml:space="preserve"> </w:t>
      </w:r>
      <w:r w:rsidRPr="00BB2C48">
        <w:t xml:space="preserve">constitutes a </w:t>
      </w:r>
      <w:r w:rsidR="00AA79C3" w:rsidRPr="00BB2C48">
        <w:t>r</w:t>
      </w:r>
      <w:r w:rsidR="00024C85" w:rsidRPr="00BB2C48">
        <w:t>equest</w:t>
      </w:r>
      <w:r w:rsidRPr="00BB2C48">
        <w:t xml:space="preserve"> for competitive</w:t>
      </w:r>
      <w:r w:rsidRPr="008F1031">
        <w:t>,</w:t>
      </w:r>
      <w:r w:rsidRPr="008F1031">
        <w:rPr>
          <w:spacing w:val="51"/>
        </w:rPr>
        <w:t xml:space="preserve"> </w:t>
      </w:r>
      <w:r w:rsidRPr="008F1031">
        <w:rPr>
          <w:spacing w:val="-3"/>
        </w:rPr>
        <w:t>seale</w:t>
      </w:r>
      <w:r w:rsidRPr="008F1031">
        <w:t>d</w:t>
      </w:r>
      <w:r w:rsidRPr="008F1031">
        <w:rPr>
          <w:spacing w:val="40"/>
        </w:rPr>
        <w:t xml:space="preserve"> </w:t>
      </w:r>
      <w:r w:rsidR="00FD79DD">
        <w:rPr>
          <w:spacing w:val="-3"/>
        </w:rPr>
        <w:t>bid</w:t>
      </w:r>
      <w:r w:rsidRPr="008F1031">
        <w:t>s</w:t>
      </w:r>
      <w:r w:rsidRPr="008F1031">
        <w:rPr>
          <w:spacing w:val="36"/>
        </w:rPr>
        <w:t xml:space="preserve"> </w:t>
      </w:r>
      <w:r w:rsidRPr="008F1031">
        <w:rPr>
          <w:spacing w:val="-3"/>
        </w:rPr>
        <w:t>fo</w:t>
      </w:r>
      <w:r w:rsidRPr="008F1031">
        <w:t>r</w:t>
      </w:r>
      <w:r w:rsidRPr="008F1031">
        <w:rPr>
          <w:spacing w:val="34"/>
        </w:rPr>
        <w:t xml:space="preserve"> </w:t>
      </w:r>
      <w:r w:rsidRPr="008F1031">
        <w:rPr>
          <w:spacing w:val="-3"/>
        </w:rPr>
        <w:t>th</w:t>
      </w:r>
      <w:r w:rsidRPr="008F1031">
        <w:t>e</w:t>
      </w:r>
      <w:r w:rsidRPr="008F1031">
        <w:rPr>
          <w:spacing w:val="34"/>
        </w:rPr>
        <w:t xml:space="preserve"> </w:t>
      </w:r>
      <w:r w:rsidR="001521FC">
        <w:rPr>
          <w:spacing w:val="-3"/>
        </w:rPr>
        <w:t>reimbursement of registration fees for the</w:t>
      </w:r>
      <w:r w:rsidRPr="008F1031">
        <w:rPr>
          <w:spacing w:val="33"/>
        </w:rPr>
        <w:t xml:space="preserve"> </w:t>
      </w:r>
      <w:r w:rsidR="00480D10" w:rsidRPr="00480D10">
        <w:rPr>
          <w:szCs w:val="24"/>
        </w:rPr>
        <w:t>National Rural Health Association Certification Programs</w:t>
      </w:r>
      <w:r w:rsidRPr="008F1031">
        <w:rPr>
          <w:spacing w:val="12"/>
        </w:rPr>
        <w:t xml:space="preserve"> </w:t>
      </w:r>
      <w:r w:rsidRPr="008F1031">
        <w:rPr>
          <w:spacing w:val="-3"/>
        </w:rPr>
        <w:t>a</w:t>
      </w:r>
      <w:r w:rsidRPr="008F1031">
        <w:t>s</w:t>
      </w:r>
      <w:r w:rsidRPr="008F1031">
        <w:rPr>
          <w:spacing w:val="2"/>
        </w:rPr>
        <w:t xml:space="preserve"> </w:t>
      </w:r>
      <w:r w:rsidRPr="008F1031">
        <w:rPr>
          <w:spacing w:val="-3"/>
        </w:rPr>
        <w:t>se</w:t>
      </w:r>
      <w:r w:rsidRPr="008F1031">
        <w:t>t</w:t>
      </w:r>
      <w:r w:rsidRPr="008F1031">
        <w:rPr>
          <w:spacing w:val="3"/>
        </w:rPr>
        <w:t xml:space="preserve"> </w:t>
      </w:r>
      <w:r w:rsidRPr="008F1031">
        <w:rPr>
          <w:spacing w:val="-3"/>
        </w:rPr>
        <w:t>fort</w:t>
      </w:r>
      <w:r w:rsidRPr="008F1031">
        <w:t>h</w:t>
      </w:r>
      <w:r w:rsidRPr="008F1031">
        <w:rPr>
          <w:spacing w:val="7"/>
        </w:rPr>
        <w:t xml:space="preserve"> </w:t>
      </w:r>
      <w:r w:rsidRPr="008F1031">
        <w:rPr>
          <w:spacing w:val="-3"/>
          <w:w w:val="102"/>
        </w:rPr>
        <w:t>herein.</w:t>
      </w:r>
      <w:r w:rsidR="00481108" w:rsidRPr="008F1031">
        <w:rPr>
          <w:spacing w:val="-3"/>
          <w:w w:val="102"/>
        </w:rPr>
        <w:t xml:space="preserve"> </w:t>
      </w:r>
      <w:r w:rsidR="00481108" w:rsidRPr="008F1031">
        <w:t xml:space="preserve">The Missouri Department of Health and Senior </w:t>
      </w:r>
      <w:r w:rsidR="00481108" w:rsidRPr="00480D10">
        <w:rPr>
          <w:szCs w:val="24"/>
        </w:rPr>
        <w:t xml:space="preserve">Services, </w:t>
      </w:r>
      <w:r w:rsidR="00480D10" w:rsidRPr="00480D10">
        <w:rPr>
          <w:szCs w:val="24"/>
        </w:rPr>
        <w:t>Office of Rural Health and Primary Care</w:t>
      </w:r>
      <w:r w:rsidR="00481108" w:rsidRPr="00480D10">
        <w:rPr>
          <w:szCs w:val="24"/>
        </w:rPr>
        <w:t xml:space="preserve"> (Department/state agency) provides the ove</w:t>
      </w:r>
      <w:r w:rsidR="00481108" w:rsidRPr="008F1031">
        <w:t xml:space="preserve">rsight for this </w:t>
      </w:r>
      <w:r w:rsidR="00FD79DD">
        <w:t>Invitation for Bid</w:t>
      </w:r>
      <w:r w:rsidR="00AA79C3" w:rsidRPr="008F1031">
        <w:t xml:space="preserve"> (</w:t>
      </w:r>
      <w:r w:rsidR="00FD79DD">
        <w:t>IFB</w:t>
      </w:r>
      <w:r w:rsidR="00AA79C3" w:rsidRPr="008F1031">
        <w:t>)</w:t>
      </w:r>
      <w:r w:rsidR="00481108" w:rsidRPr="008F1031">
        <w:t>.</w:t>
      </w:r>
      <w:r w:rsidR="00AA79C3" w:rsidRPr="008F1031">
        <w:t xml:space="preserve"> </w:t>
      </w:r>
    </w:p>
    <w:p w14:paraId="210BF4E9" w14:textId="77777777" w:rsidR="00AA79C3" w:rsidRPr="008F1031" w:rsidRDefault="00AA79C3" w:rsidP="008F1031">
      <w:pPr>
        <w:pStyle w:val="Heading2"/>
        <w:numPr>
          <w:ilvl w:val="0"/>
          <w:numId w:val="0"/>
        </w:numPr>
        <w:ind w:left="900"/>
        <w:rPr>
          <w:szCs w:val="24"/>
        </w:rPr>
      </w:pPr>
    </w:p>
    <w:p w14:paraId="62BF5C58" w14:textId="77777777" w:rsidR="00AA79C3" w:rsidRPr="008F1031" w:rsidRDefault="004F044B" w:rsidP="008F1031">
      <w:pPr>
        <w:pStyle w:val="Heading2"/>
        <w:tabs>
          <w:tab w:val="clear" w:pos="720"/>
          <w:tab w:val="num" w:pos="900"/>
        </w:tabs>
        <w:ind w:left="900" w:hanging="900"/>
        <w:rPr>
          <w:szCs w:val="24"/>
        </w:rPr>
      </w:pPr>
      <w:r>
        <w:rPr>
          <w:szCs w:val="24"/>
        </w:rPr>
        <w:t>Vendor</w:t>
      </w:r>
      <w:r w:rsidR="00AA79C3" w:rsidRPr="008F1031">
        <w:rPr>
          <w:szCs w:val="24"/>
        </w:rPr>
        <w:t xml:space="preserve"> means the person or organization </w:t>
      </w:r>
      <w:r w:rsidR="00DF688F">
        <w:rPr>
          <w:szCs w:val="24"/>
        </w:rPr>
        <w:t xml:space="preserve">who </w:t>
      </w:r>
      <w:r w:rsidR="00AA79C3" w:rsidRPr="008F1031">
        <w:rPr>
          <w:szCs w:val="24"/>
        </w:rPr>
        <w:t xml:space="preserve">responds to </w:t>
      </w:r>
      <w:r w:rsidR="00A537BE">
        <w:rPr>
          <w:szCs w:val="24"/>
        </w:rPr>
        <w:t>the</w:t>
      </w:r>
      <w:r w:rsidR="00AA79C3" w:rsidRPr="008F1031">
        <w:rPr>
          <w:szCs w:val="24"/>
        </w:rPr>
        <w:t xml:space="preserve"> </w:t>
      </w:r>
      <w:r w:rsidR="00FD79DD">
        <w:rPr>
          <w:szCs w:val="24"/>
        </w:rPr>
        <w:t>IFB</w:t>
      </w:r>
      <w:r w:rsidR="00AA79C3" w:rsidRPr="008F1031">
        <w:rPr>
          <w:szCs w:val="24"/>
        </w:rPr>
        <w:t xml:space="preserve"> by submitting a </w:t>
      </w:r>
      <w:r w:rsidR="00FD79DD">
        <w:rPr>
          <w:szCs w:val="24"/>
        </w:rPr>
        <w:t>bid</w:t>
      </w:r>
      <w:r w:rsidR="00AA79C3" w:rsidRPr="008F1031">
        <w:rPr>
          <w:szCs w:val="24"/>
        </w:rPr>
        <w:t xml:space="preserve"> with prices to provide services as required in the </w:t>
      </w:r>
      <w:r w:rsidR="00FD79DD">
        <w:rPr>
          <w:szCs w:val="24"/>
        </w:rPr>
        <w:t>IFB</w:t>
      </w:r>
      <w:r w:rsidR="00AA79C3" w:rsidRPr="008F1031">
        <w:rPr>
          <w:szCs w:val="24"/>
        </w:rPr>
        <w:t xml:space="preserve"> document. </w:t>
      </w:r>
    </w:p>
    <w:p w14:paraId="624683AB" w14:textId="77777777" w:rsidR="00AA79C3" w:rsidRPr="008F1031" w:rsidRDefault="00AA79C3" w:rsidP="008F1031">
      <w:pPr>
        <w:pStyle w:val="Heading2"/>
        <w:numPr>
          <w:ilvl w:val="0"/>
          <w:numId w:val="0"/>
        </w:numPr>
        <w:ind w:left="900"/>
        <w:rPr>
          <w:szCs w:val="24"/>
        </w:rPr>
      </w:pPr>
    </w:p>
    <w:p w14:paraId="46361FF2" w14:textId="77777777" w:rsidR="004D099A" w:rsidRPr="008F1031" w:rsidRDefault="00AA79C3" w:rsidP="008F1031">
      <w:pPr>
        <w:pStyle w:val="Heading2"/>
        <w:tabs>
          <w:tab w:val="clear" w:pos="720"/>
          <w:tab w:val="num" w:pos="900"/>
        </w:tabs>
        <w:ind w:left="900" w:hanging="900"/>
        <w:rPr>
          <w:szCs w:val="24"/>
        </w:rPr>
      </w:pPr>
      <w:r w:rsidRPr="008F1031">
        <w:rPr>
          <w:szCs w:val="24"/>
        </w:rPr>
        <w:t xml:space="preserve">Contractor means </w:t>
      </w:r>
      <w:r w:rsidR="00FC4042">
        <w:rPr>
          <w:szCs w:val="24"/>
        </w:rPr>
        <w:t xml:space="preserve">a </w:t>
      </w:r>
      <w:r w:rsidR="004F044B">
        <w:rPr>
          <w:szCs w:val="24"/>
        </w:rPr>
        <w:t>Vendor</w:t>
      </w:r>
      <w:r w:rsidR="00FC4042">
        <w:rPr>
          <w:szCs w:val="24"/>
        </w:rPr>
        <w:t xml:space="preserve"> (either </w:t>
      </w:r>
      <w:r w:rsidRPr="008F1031">
        <w:rPr>
          <w:szCs w:val="24"/>
        </w:rPr>
        <w:t>a person or organization</w:t>
      </w:r>
      <w:r w:rsidR="00FC4042">
        <w:rPr>
          <w:szCs w:val="24"/>
        </w:rPr>
        <w:t>)</w:t>
      </w:r>
      <w:r w:rsidRPr="008F1031">
        <w:rPr>
          <w:szCs w:val="24"/>
        </w:rPr>
        <w:t xml:space="preserve"> who is </w:t>
      </w:r>
      <w:r w:rsidR="00A537BE">
        <w:rPr>
          <w:szCs w:val="24"/>
        </w:rPr>
        <w:t xml:space="preserve">selected for a contract </w:t>
      </w:r>
      <w:r w:rsidRPr="008F1031">
        <w:rPr>
          <w:szCs w:val="24"/>
        </w:rPr>
        <w:t xml:space="preserve">as a result of the </w:t>
      </w:r>
      <w:r w:rsidR="00FD79DD">
        <w:rPr>
          <w:szCs w:val="24"/>
        </w:rPr>
        <w:t>IFB</w:t>
      </w:r>
      <w:r w:rsidRPr="008F1031">
        <w:rPr>
          <w:szCs w:val="24"/>
        </w:rPr>
        <w:t xml:space="preserve"> and who enters into a contract.</w:t>
      </w:r>
      <w:r w:rsidR="004D099A" w:rsidRPr="008F1031">
        <w:rPr>
          <w:szCs w:val="24"/>
        </w:rPr>
        <w:t xml:space="preserve"> </w:t>
      </w:r>
    </w:p>
    <w:p w14:paraId="2574652D" w14:textId="77777777" w:rsidR="004D099A" w:rsidRPr="008F1031" w:rsidRDefault="004D099A" w:rsidP="008F1031">
      <w:pPr>
        <w:pStyle w:val="Heading2"/>
        <w:numPr>
          <w:ilvl w:val="0"/>
          <w:numId w:val="0"/>
        </w:numPr>
        <w:ind w:left="900"/>
        <w:rPr>
          <w:szCs w:val="24"/>
        </w:rPr>
      </w:pPr>
    </w:p>
    <w:p w14:paraId="7D5A3627" w14:textId="77777777" w:rsidR="004D099A" w:rsidRPr="008F1031" w:rsidRDefault="004D099A" w:rsidP="008F1031">
      <w:pPr>
        <w:pStyle w:val="Heading2"/>
        <w:tabs>
          <w:tab w:val="clear" w:pos="720"/>
          <w:tab w:val="num" w:pos="900"/>
        </w:tabs>
        <w:ind w:left="900" w:hanging="900"/>
        <w:rPr>
          <w:szCs w:val="24"/>
        </w:rPr>
      </w:pPr>
      <w:r w:rsidRPr="008F1031">
        <w:rPr>
          <w:szCs w:val="24"/>
        </w:rPr>
        <w:t xml:space="preserve">Shall or must identify components, deliverables, or actions that are mandatory.  Failure to comply </w:t>
      </w:r>
      <w:r w:rsidR="00A537BE">
        <w:rPr>
          <w:szCs w:val="24"/>
        </w:rPr>
        <w:t xml:space="preserve">with this </w:t>
      </w:r>
      <w:r w:rsidR="00FD79DD">
        <w:rPr>
          <w:szCs w:val="24"/>
        </w:rPr>
        <w:t>IFB</w:t>
      </w:r>
      <w:r w:rsidR="00A537BE">
        <w:rPr>
          <w:szCs w:val="24"/>
        </w:rPr>
        <w:t xml:space="preserve"> </w:t>
      </w:r>
      <w:r w:rsidRPr="008F1031">
        <w:rPr>
          <w:szCs w:val="24"/>
        </w:rPr>
        <w:t xml:space="preserve">will result in a </w:t>
      </w:r>
      <w:r w:rsidR="00FD79DD">
        <w:rPr>
          <w:szCs w:val="24"/>
        </w:rPr>
        <w:t>bid</w:t>
      </w:r>
      <w:r w:rsidRPr="008F1031">
        <w:rPr>
          <w:szCs w:val="24"/>
        </w:rPr>
        <w:t xml:space="preserve"> being considered non-responsive. </w:t>
      </w:r>
    </w:p>
    <w:p w14:paraId="08DC68F6" w14:textId="77777777" w:rsidR="004D099A" w:rsidRPr="008F1031" w:rsidRDefault="004D099A" w:rsidP="008F1031">
      <w:pPr>
        <w:pStyle w:val="Heading2"/>
        <w:numPr>
          <w:ilvl w:val="0"/>
          <w:numId w:val="0"/>
        </w:numPr>
        <w:ind w:left="900"/>
        <w:rPr>
          <w:szCs w:val="24"/>
        </w:rPr>
      </w:pPr>
    </w:p>
    <w:p w14:paraId="0AB36356" w14:textId="77777777" w:rsidR="00A32D13" w:rsidRPr="008F1031" w:rsidRDefault="00A32D13" w:rsidP="008F1031">
      <w:pPr>
        <w:pStyle w:val="Heading1"/>
        <w:tabs>
          <w:tab w:val="clear" w:pos="720"/>
          <w:tab w:val="num" w:pos="900"/>
        </w:tabs>
        <w:ind w:left="900" w:hanging="900"/>
        <w:rPr>
          <w:szCs w:val="24"/>
        </w:rPr>
      </w:pPr>
      <w:r w:rsidRPr="008F1031">
        <w:rPr>
          <w:szCs w:val="24"/>
        </w:rPr>
        <w:t>Organization</w:t>
      </w:r>
    </w:p>
    <w:p w14:paraId="1EF6960A" w14:textId="77777777" w:rsidR="00A32D13" w:rsidRPr="004F044B" w:rsidRDefault="00A32D13" w:rsidP="008F1031">
      <w:pPr>
        <w:tabs>
          <w:tab w:val="num" w:pos="900"/>
        </w:tabs>
        <w:ind w:left="900" w:hanging="900"/>
      </w:pPr>
    </w:p>
    <w:p w14:paraId="74E6AF28" w14:textId="77777777" w:rsidR="00A32D13" w:rsidRPr="004F044B" w:rsidRDefault="00A32D13" w:rsidP="008F1031">
      <w:pPr>
        <w:pStyle w:val="Heading2"/>
        <w:tabs>
          <w:tab w:val="clear" w:pos="720"/>
          <w:tab w:val="num" w:pos="900"/>
        </w:tabs>
        <w:ind w:left="900" w:hanging="900"/>
        <w:rPr>
          <w:b/>
          <w:szCs w:val="24"/>
        </w:rPr>
      </w:pPr>
      <w:r w:rsidRPr="004F044B">
        <w:rPr>
          <w:szCs w:val="24"/>
        </w:rPr>
        <w:t>This document, referred to as a</w:t>
      </w:r>
      <w:r w:rsidR="00FD79DD" w:rsidRPr="004F044B">
        <w:rPr>
          <w:szCs w:val="24"/>
        </w:rPr>
        <w:t>n</w:t>
      </w:r>
      <w:r w:rsidRPr="004F044B">
        <w:rPr>
          <w:szCs w:val="24"/>
        </w:rPr>
        <w:t xml:space="preserve"> </w:t>
      </w:r>
      <w:r w:rsidR="00FD79DD" w:rsidRPr="004F044B">
        <w:rPr>
          <w:szCs w:val="24"/>
        </w:rPr>
        <w:t>IFB</w:t>
      </w:r>
      <w:r w:rsidRPr="004F044B">
        <w:rPr>
          <w:szCs w:val="24"/>
        </w:rPr>
        <w:t>, is divided into the following parts:</w:t>
      </w:r>
    </w:p>
    <w:p w14:paraId="50DA9435" w14:textId="77777777" w:rsidR="00A32D13" w:rsidRPr="004F044B" w:rsidRDefault="00A32D13" w:rsidP="008F1031"/>
    <w:p w14:paraId="6C7486B3" w14:textId="77777777" w:rsidR="00A32D13" w:rsidRPr="004F044B" w:rsidRDefault="00FD79DD" w:rsidP="00B12425">
      <w:pPr>
        <w:pStyle w:val="Heading5"/>
        <w:numPr>
          <w:ilvl w:val="4"/>
          <w:numId w:val="10"/>
        </w:numPr>
        <w:tabs>
          <w:tab w:val="clear" w:pos="1080"/>
          <w:tab w:val="clear" w:pos="2430"/>
        </w:tabs>
        <w:ind w:left="1800"/>
        <w:jc w:val="left"/>
        <w:rPr>
          <w:sz w:val="24"/>
          <w:szCs w:val="24"/>
        </w:rPr>
      </w:pPr>
      <w:r w:rsidRPr="004F044B">
        <w:rPr>
          <w:sz w:val="24"/>
          <w:szCs w:val="24"/>
        </w:rPr>
        <w:t>Bid</w:t>
      </w:r>
      <w:r w:rsidR="00A32D13" w:rsidRPr="004F044B">
        <w:rPr>
          <w:sz w:val="24"/>
          <w:szCs w:val="24"/>
        </w:rPr>
        <w:t xml:space="preserve"> </w:t>
      </w:r>
      <w:r w:rsidR="00737CFD" w:rsidRPr="004F044B">
        <w:rPr>
          <w:sz w:val="24"/>
          <w:szCs w:val="24"/>
        </w:rPr>
        <w:t xml:space="preserve">and Contractual Requirements </w:t>
      </w:r>
    </w:p>
    <w:p w14:paraId="4D606BE0" w14:textId="0CEF777C" w:rsidR="008610F9" w:rsidRPr="002371E4" w:rsidRDefault="008610F9" w:rsidP="00B12425">
      <w:pPr>
        <w:pStyle w:val="Heading5"/>
        <w:numPr>
          <w:ilvl w:val="4"/>
          <w:numId w:val="10"/>
        </w:numPr>
        <w:tabs>
          <w:tab w:val="clear" w:pos="1080"/>
          <w:tab w:val="clear" w:pos="2430"/>
        </w:tabs>
        <w:ind w:left="1800"/>
        <w:jc w:val="left"/>
        <w:rPr>
          <w:sz w:val="24"/>
          <w:szCs w:val="24"/>
        </w:rPr>
      </w:pPr>
      <w:r>
        <w:rPr>
          <w:sz w:val="24"/>
          <w:szCs w:val="24"/>
        </w:rPr>
        <w:t>Attachments</w:t>
      </w:r>
      <w:r w:rsidRPr="002371E4">
        <w:rPr>
          <w:sz w:val="24"/>
          <w:szCs w:val="24"/>
        </w:rPr>
        <w:t xml:space="preserve"> A</w:t>
      </w:r>
    </w:p>
    <w:p w14:paraId="07174B1E" w14:textId="39AEE015" w:rsidR="008610F9" w:rsidRPr="002371E4" w:rsidRDefault="008610F9" w:rsidP="00B12425">
      <w:pPr>
        <w:pStyle w:val="Heading5"/>
        <w:numPr>
          <w:ilvl w:val="4"/>
          <w:numId w:val="10"/>
        </w:numPr>
        <w:tabs>
          <w:tab w:val="clear" w:pos="1080"/>
          <w:tab w:val="clear" w:pos="2430"/>
        </w:tabs>
        <w:ind w:left="1800"/>
        <w:jc w:val="left"/>
        <w:rPr>
          <w:sz w:val="24"/>
          <w:szCs w:val="24"/>
        </w:rPr>
      </w:pPr>
      <w:r>
        <w:rPr>
          <w:sz w:val="24"/>
          <w:szCs w:val="24"/>
        </w:rPr>
        <w:t>Exhibits</w:t>
      </w:r>
      <w:r w:rsidRPr="002371E4">
        <w:rPr>
          <w:sz w:val="24"/>
          <w:szCs w:val="24"/>
        </w:rPr>
        <w:t xml:space="preserve"> 1 - </w:t>
      </w:r>
      <w:r w:rsidR="00015D38">
        <w:rPr>
          <w:sz w:val="24"/>
          <w:szCs w:val="24"/>
        </w:rPr>
        <w:t>8</w:t>
      </w:r>
      <w:r w:rsidRPr="002371E4">
        <w:rPr>
          <w:sz w:val="24"/>
          <w:szCs w:val="24"/>
        </w:rPr>
        <w:t xml:space="preserve"> (Items which may need to be returned with the Bid)</w:t>
      </w:r>
    </w:p>
    <w:p w14:paraId="23A9701A" w14:textId="77777777" w:rsidR="00A32D13" w:rsidRPr="004F044B" w:rsidRDefault="00A32D13" w:rsidP="00B12425">
      <w:pPr>
        <w:pStyle w:val="Heading5"/>
        <w:numPr>
          <w:ilvl w:val="4"/>
          <w:numId w:val="10"/>
        </w:numPr>
        <w:tabs>
          <w:tab w:val="clear" w:pos="1080"/>
          <w:tab w:val="clear" w:pos="2430"/>
        </w:tabs>
        <w:ind w:left="1800"/>
        <w:jc w:val="left"/>
        <w:rPr>
          <w:sz w:val="24"/>
          <w:szCs w:val="24"/>
        </w:rPr>
      </w:pPr>
      <w:r w:rsidRPr="004F044B">
        <w:rPr>
          <w:sz w:val="24"/>
          <w:szCs w:val="24"/>
        </w:rPr>
        <w:t xml:space="preserve">Terms and Conditions </w:t>
      </w:r>
    </w:p>
    <w:p w14:paraId="363E63BF" w14:textId="77777777" w:rsidR="00325935" w:rsidRPr="004F044B" w:rsidRDefault="00325935" w:rsidP="008F1031"/>
    <w:p w14:paraId="1285691C" w14:textId="77777777" w:rsidR="00C50E48" w:rsidRPr="008F1031" w:rsidRDefault="003E13CC" w:rsidP="008F1031">
      <w:pPr>
        <w:pStyle w:val="Heading1"/>
        <w:tabs>
          <w:tab w:val="clear" w:pos="720"/>
        </w:tabs>
        <w:ind w:left="900" w:hanging="900"/>
        <w:rPr>
          <w:szCs w:val="24"/>
        </w:rPr>
      </w:pPr>
      <w:r w:rsidRPr="008F1031">
        <w:rPr>
          <w:szCs w:val="24"/>
        </w:rPr>
        <w:t>Communication</w:t>
      </w:r>
      <w:r w:rsidR="00C50E48" w:rsidRPr="008F1031">
        <w:rPr>
          <w:szCs w:val="24"/>
        </w:rPr>
        <w:t xml:space="preserve"> REGARDING THE </w:t>
      </w:r>
      <w:r w:rsidR="00FD79DD">
        <w:rPr>
          <w:szCs w:val="24"/>
        </w:rPr>
        <w:t>IFB</w:t>
      </w:r>
    </w:p>
    <w:p w14:paraId="231E1F08" w14:textId="77777777" w:rsidR="00C50E48" w:rsidRPr="008F1031" w:rsidRDefault="00C50E48" w:rsidP="008F1031">
      <w:pPr>
        <w:pStyle w:val="Heading2"/>
        <w:numPr>
          <w:ilvl w:val="0"/>
          <w:numId w:val="0"/>
        </w:numPr>
        <w:ind w:left="900"/>
        <w:rPr>
          <w:szCs w:val="24"/>
        </w:rPr>
      </w:pPr>
    </w:p>
    <w:p w14:paraId="559930CD" w14:textId="77777777" w:rsidR="002964CB" w:rsidRPr="008F1031" w:rsidRDefault="00A27FD0" w:rsidP="008F1031">
      <w:pPr>
        <w:pStyle w:val="Heading2"/>
        <w:tabs>
          <w:tab w:val="clear" w:pos="720"/>
          <w:tab w:val="num" w:pos="900"/>
        </w:tabs>
        <w:ind w:left="900" w:hanging="900"/>
        <w:rPr>
          <w:szCs w:val="24"/>
        </w:rPr>
      </w:pPr>
      <w:r w:rsidRPr="008F1031">
        <w:rPr>
          <w:szCs w:val="24"/>
        </w:rPr>
        <w:t xml:space="preserve">It is the </w:t>
      </w:r>
      <w:r w:rsidR="004F044B">
        <w:rPr>
          <w:szCs w:val="24"/>
        </w:rPr>
        <w:t>Vendor</w:t>
      </w:r>
      <w:r w:rsidRPr="008F1031">
        <w:rPr>
          <w:szCs w:val="24"/>
        </w:rPr>
        <w:t xml:space="preserve">’s responsibility to ask questions, request changes or clarifications, or otherwise advise the Department if the </w:t>
      </w:r>
      <w:r w:rsidR="004F044B">
        <w:rPr>
          <w:szCs w:val="24"/>
        </w:rPr>
        <w:t>Vendor</w:t>
      </w:r>
      <w:r w:rsidRPr="008F1031">
        <w:rPr>
          <w:szCs w:val="24"/>
        </w:rPr>
        <w:t xml:space="preserve"> believes that any language, specifications, or requirements are: (1) ambiguous, (2) contradictory or arbitrary, or both, (3) violate any state or federal law or regulation, (4) restrict or limit the requirements to a single source, or (5) restrict or limit the </w:t>
      </w:r>
      <w:r w:rsidR="004F044B">
        <w:rPr>
          <w:szCs w:val="24"/>
        </w:rPr>
        <w:t>Vendor</w:t>
      </w:r>
      <w:r w:rsidRPr="008F1031">
        <w:rPr>
          <w:szCs w:val="24"/>
        </w:rPr>
        <w:t xml:space="preserve">’s ability to submit a </w:t>
      </w:r>
      <w:r w:rsidR="00FD79DD">
        <w:rPr>
          <w:szCs w:val="24"/>
        </w:rPr>
        <w:t>bid</w:t>
      </w:r>
      <w:r w:rsidRPr="008F1031">
        <w:rPr>
          <w:szCs w:val="24"/>
        </w:rPr>
        <w:t xml:space="preserve">. </w:t>
      </w:r>
    </w:p>
    <w:p w14:paraId="70F1F978" w14:textId="77777777" w:rsidR="002964CB" w:rsidRPr="008F1031" w:rsidRDefault="002964CB" w:rsidP="008F1031">
      <w:pPr>
        <w:pStyle w:val="Heading3"/>
        <w:numPr>
          <w:ilvl w:val="0"/>
          <w:numId w:val="0"/>
        </w:numPr>
        <w:ind w:left="1080"/>
        <w:jc w:val="left"/>
        <w:rPr>
          <w:szCs w:val="24"/>
        </w:rPr>
      </w:pPr>
    </w:p>
    <w:p w14:paraId="0DFC5800" w14:textId="77777777" w:rsidR="002964CB" w:rsidRPr="008F1031" w:rsidRDefault="00A27FD0" w:rsidP="008F1031">
      <w:pPr>
        <w:pStyle w:val="Heading3"/>
        <w:tabs>
          <w:tab w:val="clear" w:pos="1080"/>
        </w:tabs>
        <w:ind w:left="900" w:hanging="900"/>
        <w:jc w:val="left"/>
        <w:rPr>
          <w:szCs w:val="24"/>
        </w:rPr>
      </w:pPr>
      <w:r w:rsidRPr="008F1031">
        <w:rPr>
          <w:szCs w:val="24"/>
        </w:rPr>
        <w:t xml:space="preserve">Except as may be otherwise stated herein, the </w:t>
      </w:r>
      <w:r w:rsidR="004F044B">
        <w:rPr>
          <w:szCs w:val="24"/>
        </w:rPr>
        <w:t>Vendor</w:t>
      </w:r>
      <w:r w:rsidRPr="008F1031">
        <w:rPr>
          <w:szCs w:val="24"/>
        </w:rPr>
        <w:t xml:space="preserve"> and the </w:t>
      </w:r>
      <w:r w:rsidR="004F044B">
        <w:rPr>
          <w:szCs w:val="24"/>
        </w:rPr>
        <w:t>Vendor</w:t>
      </w:r>
      <w:r w:rsidRPr="008F1031">
        <w:rPr>
          <w:szCs w:val="24"/>
        </w:rPr>
        <w:t xml:space="preserve">’s agents (including subcontractors, employees, consultants, or anyone else acting on their behalf) must direct all of their questions or comments regarding the </w:t>
      </w:r>
      <w:r w:rsidR="00FD79DD">
        <w:rPr>
          <w:szCs w:val="24"/>
        </w:rPr>
        <w:t>IFB</w:t>
      </w:r>
      <w:r w:rsidRPr="008F1031">
        <w:rPr>
          <w:szCs w:val="24"/>
        </w:rPr>
        <w:t xml:space="preserve">, the </w:t>
      </w:r>
      <w:r w:rsidR="00FD79DD">
        <w:rPr>
          <w:szCs w:val="24"/>
        </w:rPr>
        <w:t>bid</w:t>
      </w:r>
      <w:r w:rsidR="00AB081E" w:rsidRPr="008F1031">
        <w:rPr>
          <w:szCs w:val="24"/>
        </w:rPr>
        <w:t xml:space="preserve"> </w:t>
      </w:r>
      <w:r w:rsidRPr="008F1031">
        <w:rPr>
          <w:szCs w:val="24"/>
        </w:rPr>
        <w:t xml:space="preserve">process, the evaluation, etc., to the </w:t>
      </w:r>
      <w:r w:rsidR="00171CB4" w:rsidRPr="008F1031">
        <w:rPr>
          <w:szCs w:val="24"/>
        </w:rPr>
        <w:t xml:space="preserve">procurement </w:t>
      </w:r>
      <w:r w:rsidR="005814C0">
        <w:rPr>
          <w:szCs w:val="24"/>
        </w:rPr>
        <w:t>staff</w:t>
      </w:r>
      <w:r w:rsidRPr="008F1031">
        <w:rPr>
          <w:szCs w:val="24"/>
        </w:rPr>
        <w:t xml:space="preserve"> of record indicated on the first page of this </w:t>
      </w:r>
      <w:r w:rsidR="00FD79DD">
        <w:rPr>
          <w:szCs w:val="24"/>
        </w:rPr>
        <w:t>IFB</w:t>
      </w:r>
      <w:r w:rsidRPr="008F1031">
        <w:rPr>
          <w:szCs w:val="24"/>
        </w:rPr>
        <w:t xml:space="preserve">.  Inappropriate contacts to other personnel are grounds for exclusion from </w:t>
      </w:r>
      <w:r w:rsidR="00AB081E">
        <w:rPr>
          <w:szCs w:val="24"/>
        </w:rPr>
        <w:t>being considered for an award</w:t>
      </w:r>
      <w:r w:rsidRPr="008F1031">
        <w:rPr>
          <w:szCs w:val="24"/>
        </w:rPr>
        <w:t>.</w:t>
      </w:r>
      <w:r w:rsidR="002148D6">
        <w:rPr>
          <w:szCs w:val="24"/>
        </w:rPr>
        <w:t xml:space="preserve"> </w:t>
      </w:r>
      <w:r w:rsidRPr="008F1031">
        <w:rPr>
          <w:szCs w:val="24"/>
        </w:rPr>
        <w:t xml:space="preserve"> </w:t>
      </w:r>
      <w:r w:rsidR="004F044B">
        <w:rPr>
          <w:szCs w:val="24"/>
        </w:rPr>
        <w:t>Vendor</w:t>
      </w:r>
      <w:r w:rsidRPr="008F1031">
        <w:rPr>
          <w:szCs w:val="24"/>
        </w:rPr>
        <w:t xml:space="preserve">s and their agents who have questions regarding this </w:t>
      </w:r>
      <w:r w:rsidR="00FD79DD">
        <w:rPr>
          <w:szCs w:val="24"/>
        </w:rPr>
        <w:t>IFB</w:t>
      </w:r>
      <w:r w:rsidRPr="008F1031">
        <w:rPr>
          <w:szCs w:val="24"/>
        </w:rPr>
        <w:t xml:space="preserve"> should contact the </w:t>
      </w:r>
      <w:r w:rsidR="00171CB4" w:rsidRPr="008F1031">
        <w:rPr>
          <w:szCs w:val="24"/>
        </w:rPr>
        <w:t xml:space="preserve">procurement </w:t>
      </w:r>
      <w:r w:rsidR="005814C0">
        <w:rPr>
          <w:szCs w:val="24"/>
        </w:rPr>
        <w:t>staff</w:t>
      </w:r>
      <w:r w:rsidRPr="008F1031">
        <w:rPr>
          <w:szCs w:val="24"/>
        </w:rPr>
        <w:t>.</w:t>
      </w:r>
    </w:p>
    <w:p w14:paraId="24C89E97" w14:textId="77777777" w:rsidR="002964CB" w:rsidRPr="008F1031" w:rsidRDefault="002964CB" w:rsidP="008F1031">
      <w:pPr>
        <w:pStyle w:val="Heading4"/>
        <w:numPr>
          <w:ilvl w:val="0"/>
          <w:numId w:val="0"/>
        </w:numPr>
        <w:ind w:left="1440"/>
        <w:jc w:val="left"/>
        <w:rPr>
          <w:sz w:val="24"/>
          <w:szCs w:val="24"/>
        </w:rPr>
      </w:pPr>
    </w:p>
    <w:p w14:paraId="3F78CF3D" w14:textId="77777777" w:rsidR="002964CB" w:rsidRPr="008F1031" w:rsidRDefault="00A27FD0" w:rsidP="008F1031">
      <w:pPr>
        <w:pStyle w:val="Heading4"/>
        <w:tabs>
          <w:tab w:val="clear" w:pos="1440"/>
        </w:tabs>
        <w:ind w:hanging="540"/>
        <w:jc w:val="left"/>
        <w:rPr>
          <w:sz w:val="24"/>
          <w:szCs w:val="24"/>
        </w:rPr>
      </w:pPr>
      <w:r w:rsidRPr="008F1031">
        <w:rPr>
          <w:sz w:val="24"/>
          <w:szCs w:val="24"/>
        </w:rPr>
        <w:t xml:space="preserve">The </w:t>
      </w:r>
      <w:r w:rsidR="004F044B">
        <w:rPr>
          <w:sz w:val="24"/>
          <w:szCs w:val="24"/>
        </w:rPr>
        <w:t>Vendor</w:t>
      </w:r>
      <w:r w:rsidRPr="008F1031">
        <w:rPr>
          <w:sz w:val="24"/>
          <w:szCs w:val="24"/>
        </w:rPr>
        <w:t xml:space="preserve"> may contact the </w:t>
      </w:r>
      <w:r w:rsidR="00FA5F26">
        <w:rPr>
          <w:sz w:val="24"/>
          <w:szCs w:val="24"/>
        </w:rPr>
        <w:t xml:space="preserve">Office of Administration, </w:t>
      </w:r>
      <w:r w:rsidRPr="008F1031">
        <w:rPr>
          <w:sz w:val="24"/>
          <w:szCs w:val="24"/>
        </w:rPr>
        <w:t xml:space="preserve">Office of Equal Opportunity (OEO) regarding </w:t>
      </w:r>
      <w:r w:rsidR="00570BEC">
        <w:rPr>
          <w:sz w:val="24"/>
          <w:szCs w:val="24"/>
        </w:rPr>
        <w:t xml:space="preserve">Minority </w:t>
      </w:r>
      <w:r w:rsidR="00520D03">
        <w:rPr>
          <w:sz w:val="24"/>
          <w:szCs w:val="24"/>
        </w:rPr>
        <w:t xml:space="preserve">Owned </w:t>
      </w:r>
      <w:r w:rsidR="00570BEC">
        <w:rPr>
          <w:sz w:val="24"/>
          <w:szCs w:val="24"/>
        </w:rPr>
        <w:t xml:space="preserve">Business Enterprise </w:t>
      </w:r>
      <w:r w:rsidR="00570BEC">
        <w:rPr>
          <w:sz w:val="24"/>
          <w:szCs w:val="24"/>
        </w:rPr>
        <w:lastRenderedPageBreak/>
        <w:t>(</w:t>
      </w:r>
      <w:r w:rsidRPr="008F1031">
        <w:rPr>
          <w:sz w:val="24"/>
          <w:szCs w:val="24"/>
        </w:rPr>
        <w:t>MBE</w:t>
      </w:r>
      <w:r w:rsidR="00570BEC">
        <w:rPr>
          <w:sz w:val="24"/>
          <w:szCs w:val="24"/>
        </w:rPr>
        <w:t>)</w:t>
      </w:r>
      <w:r w:rsidRPr="008F1031">
        <w:rPr>
          <w:sz w:val="24"/>
          <w:szCs w:val="24"/>
        </w:rPr>
        <w:t>/</w:t>
      </w:r>
      <w:r w:rsidR="00570BEC">
        <w:rPr>
          <w:sz w:val="24"/>
          <w:szCs w:val="24"/>
        </w:rPr>
        <w:t>Woman Owned Business Enterprise (</w:t>
      </w:r>
      <w:r w:rsidRPr="008F1031">
        <w:rPr>
          <w:sz w:val="24"/>
          <w:szCs w:val="24"/>
        </w:rPr>
        <w:t>WBE</w:t>
      </w:r>
      <w:r w:rsidR="00570BEC">
        <w:rPr>
          <w:sz w:val="24"/>
          <w:szCs w:val="24"/>
        </w:rPr>
        <w:t>)</w:t>
      </w:r>
      <w:r w:rsidRPr="008F1031">
        <w:rPr>
          <w:sz w:val="24"/>
          <w:szCs w:val="24"/>
        </w:rPr>
        <w:t xml:space="preserve"> certification or subcontracting with MBE/WBE companies.</w:t>
      </w:r>
    </w:p>
    <w:p w14:paraId="18B31C79" w14:textId="77777777" w:rsidR="002964CB" w:rsidRPr="008F1031" w:rsidRDefault="002964CB" w:rsidP="008F1031">
      <w:pPr>
        <w:pStyle w:val="Heading3"/>
        <w:numPr>
          <w:ilvl w:val="0"/>
          <w:numId w:val="0"/>
        </w:numPr>
        <w:ind w:left="900"/>
        <w:jc w:val="left"/>
        <w:rPr>
          <w:szCs w:val="24"/>
        </w:rPr>
      </w:pPr>
    </w:p>
    <w:p w14:paraId="2A58021C" w14:textId="77777777" w:rsidR="002964CB" w:rsidRPr="00847D22" w:rsidRDefault="006C2A93" w:rsidP="008F1031">
      <w:pPr>
        <w:pStyle w:val="Heading3"/>
        <w:tabs>
          <w:tab w:val="clear" w:pos="1080"/>
        </w:tabs>
        <w:ind w:left="900" w:hanging="900"/>
        <w:jc w:val="left"/>
        <w:rPr>
          <w:szCs w:val="24"/>
        </w:rPr>
      </w:pPr>
      <w:r>
        <w:rPr>
          <w:szCs w:val="24"/>
        </w:rPr>
        <w:t xml:space="preserve">The </w:t>
      </w:r>
      <w:r w:rsidR="004F044B">
        <w:rPr>
          <w:szCs w:val="24"/>
        </w:rPr>
        <w:t>Vendor</w:t>
      </w:r>
      <w:r w:rsidR="00FA5F26">
        <w:rPr>
          <w:szCs w:val="24"/>
        </w:rPr>
        <w:t xml:space="preserve"> should submit a</w:t>
      </w:r>
      <w:r w:rsidR="00A27FD0" w:rsidRPr="008F1031">
        <w:rPr>
          <w:szCs w:val="24"/>
        </w:rPr>
        <w:t xml:space="preserve">ll questions and issues at least ten (10) working days prior to the due date of the </w:t>
      </w:r>
      <w:r w:rsidR="00FD79DD">
        <w:rPr>
          <w:szCs w:val="24"/>
        </w:rPr>
        <w:t>bid</w:t>
      </w:r>
      <w:r w:rsidR="00A27FD0" w:rsidRPr="008F1031">
        <w:rPr>
          <w:szCs w:val="24"/>
        </w:rPr>
        <w:t xml:space="preserve">.  If not received prior to ten (10) working days before the </w:t>
      </w:r>
      <w:r w:rsidR="00FD79DD">
        <w:rPr>
          <w:szCs w:val="24"/>
        </w:rPr>
        <w:t>bid</w:t>
      </w:r>
      <w:r w:rsidR="00A27FD0" w:rsidRPr="008F1031">
        <w:rPr>
          <w:szCs w:val="24"/>
        </w:rPr>
        <w:t xml:space="preserve"> due date, the Department may not be able to fully research and consider the respective questions or issues</w:t>
      </w:r>
      <w:r w:rsidR="003259EC">
        <w:rPr>
          <w:szCs w:val="24"/>
        </w:rPr>
        <w:t xml:space="preserve"> before the </w:t>
      </w:r>
      <w:r w:rsidR="00FD79DD">
        <w:rPr>
          <w:szCs w:val="24"/>
        </w:rPr>
        <w:t>IFB</w:t>
      </w:r>
      <w:r w:rsidR="003259EC">
        <w:rPr>
          <w:szCs w:val="24"/>
        </w:rPr>
        <w:t xml:space="preserve"> due date</w:t>
      </w:r>
      <w:r w:rsidR="00A27FD0" w:rsidRPr="008F1031">
        <w:rPr>
          <w:szCs w:val="24"/>
        </w:rPr>
        <w:t xml:space="preserve">.  Questions and issues relating to the </w:t>
      </w:r>
      <w:r w:rsidR="00FD79DD">
        <w:rPr>
          <w:szCs w:val="24"/>
        </w:rPr>
        <w:t>IFB</w:t>
      </w:r>
      <w:r w:rsidR="00A27FD0" w:rsidRPr="008F1031">
        <w:rPr>
          <w:szCs w:val="24"/>
        </w:rPr>
        <w:t xml:space="preserve">, including questions related to the competitive </w:t>
      </w:r>
      <w:r w:rsidR="00FD79DD">
        <w:rPr>
          <w:szCs w:val="24"/>
        </w:rPr>
        <w:t>bid</w:t>
      </w:r>
      <w:r w:rsidR="00A27FD0" w:rsidRPr="008F1031">
        <w:rPr>
          <w:szCs w:val="24"/>
        </w:rPr>
        <w:t xml:space="preserve"> process, must be directed to the </w:t>
      </w:r>
      <w:r w:rsidR="00171CB4" w:rsidRPr="008F1031">
        <w:rPr>
          <w:szCs w:val="24"/>
        </w:rPr>
        <w:t xml:space="preserve">procurement </w:t>
      </w:r>
      <w:r w:rsidR="005814C0">
        <w:rPr>
          <w:szCs w:val="24"/>
        </w:rPr>
        <w:t>staff</w:t>
      </w:r>
      <w:r w:rsidR="00A27FD0" w:rsidRPr="008F1031">
        <w:rPr>
          <w:szCs w:val="24"/>
        </w:rPr>
        <w:t xml:space="preserve">.  It is preferred that questions be e-mailed to the </w:t>
      </w:r>
      <w:r w:rsidR="00171CB4" w:rsidRPr="008F1031">
        <w:rPr>
          <w:szCs w:val="24"/>
        </w:rPr>
        <w:t xml:space="preserve">procurement </w:t>
      </w:r>
      <w:r w:rsidR="005814C0">
        <w:rPr>
          <w:szCs w:val="24"/>
        </w:rPr>
        <w:t>staff</w:t>
      </w:r>
      <w:r w:rsidR="00A27FD0" w:rsidRPr="008F1031">
        <w:rPr>
          <w:szCs w:val="24"/>
        </w:rPr>
        <w:t xml:space="preserve"> </w:t>
      </w:r>
      <w:r w:rsidR="00A27FD0" w:rsidRPr="00847D22">
        <w:rPr>
          <w:szCs w:val="24"/>
        </w:rPr>
        <w:t xml:space="preserve">at </w:t>
      </w:r>
      <w:hyperlink r:id="rId20" w:history="1">
        <w:r w:rsidR="00847D22" w:rsidRPr="00847D22">
          <w:rPr>
            <w:rStyle w:val="Hyperlink"/>
            <w:szCs w:val="24"/>
          </w:rPr>
          <w:t>Janett.Walker@health.mo.gov</w:t>
        </w:r>
      </w:hyperlink>
      <w:r w:rsidR="00A27FD0" w:rsidRPr="00847D22">
        <w:rPr>
          <w:szCs w:val="24"/>
        </w:rPr>
        <w:t>.</w:t>
      </w:r>
      <w:r w:rsidR="00847D22" w:rsidRPr="00847D22">
        <w:rPr>
          <w:szCs w:val="24"/>
        </w:rPr>
        <w:t xml:space="preserve"> </w:t>
      </w:r>
    </w:p>
    <w:p w14:paraId="0D55AFD6" w14:textId="77777777" w:rsidR="002964CB" w:rsidRPr="008F1031" w:rsidRDefault="002964CB" w:rsidP="008F1031">
      <w:pPr>
        <w:pStyle w:val="Heading3"/>
        <w:numPr>
          <w:ilvl w:val="0"/>
          <w:numId w:val="0"/>
        </w:numPr>
        <w:ind w:left="900"/>
        <w:jc w:val="left"/>
        <w:rPr>
          <w:szCs w:val="24"/>
        </w:rPr>
      </w:pPr>
    </w:p>
    <w:p w14:paraId="2B47590B" w14:textId="77777777" w:rsidR="00A27FD0" w:rsidRDefault="00A27FD0" w:rsidP="00B72E50">
      <w:pPr>
        <w:pStyle w:val="Heading3"/>
        <w:tabs>
          <w:tab w:val="clear" w:pos="1080"/>
        </w:tabs>
        <w:ind w:left="900" w:hanging="900"/>
        <w:jc w:val="left"/>
        <w:rPr>
          <w:szCs w:val="24"/>
        </w:rPr>
      </w:pPr>
      <w:r w:rsidRPr="008F1031">
        <w:rPr>
          <w:szCs w:val="24"/>
        </w:rPr>
        <w:t xml:space="preserve">The Department will attempt to ensure that a </w:t>
      </w:r>
      <w:r w:rsidR="004F044B">
        <w:rPr>
          <w:szCs w:val="24"/>
        </w:rPr>
        <w:t>Vendor</w:t>
      </w:r>
      <w:r w:rsidRPr="008F1031">
        <w:rPr>
          <w:szCs w:val="24"/>
        </w:rPr>
        <w:t xml:space="preserve"> receives an adequate and prompt response to questions, if applicable.  Upon </w:t>
      </w:r>
      <w:r w:rsidR="00B1269D">
        <w:rPr>
          <w:szCs w:val="24"/>
        </w:rPr>
        <w:t xml:space="preserve">the </w:t>
      </w:r>
      <w:r w:rsidRPr="008F1031">
        <w:rPr>
          <w:szCs w:val="24"/>
        </w:rPr>
        <w:t>Department</w:t>
      </w:r>
      <w:r w:rsidR="00B1269D">
        <w:rPr>
          <w:szCs w:val="24"/>
        </w:rPr>
        <w:t>’s</w:t>
      </w:r>
      <w:r w:rsidRPr="008F1031">
        <w:rPr>
          <w:szCs w:val="24"/>
        </w:rPr>
        <w:t xml:space="preserve"> consideration of questions and issues, if </w:t>
      </w:r>
      <w:r w:rsidR="00B1269D">
        <w:rPr>
          <w:szCs w:val="24"/>
        </w:rPr>
        <w:t xml:space="preserve">the </w:t>
      </w:r>
      <w:r w:rsidRPr="008F1031">
        <w:rPr>
          <w:szCs w:val="24"/>
        </w:rPr>
        <w:t xml:space="preserve">Department determines that changes are necessary, the resulting changes will be included in a subsequently issued </w:t>
      </w:r>
      <w:r w:rsidR="00FD79DD">
        <w:rPr>
          <w:szCs w:val="24"/>
        </w:rPr>
        <w:t>IFB</w:t>
      </w:r>
      <w:r w:rsidRPr="008F1031">
        <w:rPr>
          <w:szCs w:val="24"/>
        </w:rPr>
        <w:t xml:space="preserve"> </w:t>
      </w:r>
      <w:r w:rsidR="004F044B">
        <w:rPr>
          <w:szCs w:val="24"/>
        </w:rPr>
        <w:t>addendum</w:t>
      </w:r>
      <w:r w:rsidRPr="008F1031">
        <w:rPr>
          <w:szCs w:val="24"/>
        </w:rPr>
        <w:t xml:space="preserve">(s); absence of such response indicates that the questions and issues were considered but deemed unnecessary for </w:t>
      </w:r>
      <w:r w:rsidR="00FD79DD">
        <w:rPr>
          <w:szCs w:val="24"/>
        </w:rPr>
        <w:t>IFB</w:t>
      </w:r>
      <w:r w:rsidRPr="008F1031">
        <w:rPr>
          <w:szCs w:val="24"/>
        </w:rPr>
        <w:t xml:space="preserve"> </w:t>
      </w:r>
      <w:r w:rsidR="004F044B">
        <w:rPr>
          <w:szCs w:val="24"/>
        </w:rPr>
        <w:t>addendum</w:t>
      </w:r>
      <w:r w:rsidRPr="008F1031">
        <w:rPr>
          <w:szCs w:val="24"/>
        </w:rPr>
        <w:t xml:space="preserve"> as the questions and issues did not provide further clarity to the </w:t>
      </w:r>
      <w:r w:rsidR="00FD79DD">
        <w:rPr>
          <w:szCs w:val="24"/>
        </w:rPr>
        <w:t>IFB</w:t>
      </w:r>
      <w:r w:rsidRPr="008F1031">
        <w:rPr>
          <w:szCs w:val="24"/>
        </w:rPr>
        <w:t xml:space="preserve">.  All </w:t>
      </w:r>
      <w:r w:rsidR="004F044B">
        <w:rPr>
          <w:szCs w:val="24"/>
        </w:rPr>
        <w:t>Vendor</w:t>
      </w:r>
      <w:r w:rsidRPr="008F1031">
        <w:rPr>
          <w:szCs w:val="24"/>
        </w:rPr>
        <w:t xml:space="preserve">s will be advised of any change to the </w:t>
      </w:r>
      <w:r w:rsidR="00FD79DD">
        <w:rPr>
          <w:szCs w:val="24"/>
        </w:rPr>
        <w:t>IFB</w:t>
      </w:r>
      <w:r w:rsidRPr="008F1031">
        <w:rPr>
          <w:szCs w:val="24"/>
        </w:rPr>
        <w:t xml:space="preserve">’s language, specifications, or requirements by a formal </w:t>
      </w:r>
      <w:r w:rsidR="004F044B">
        <w:rPr>
          <w:szCs w:val="24"/>
        </w:rPr>
        <w:t>addendum</w:t>
      </w:r>
      <w:r w:rsidRPr="008F1031">
        <w:rPr>
          <w:szCs w:val="24"/>
        </w:rPr>
        <w:t xml:space="preserve"> to the </w:t>
      </w:r>
      <w:r w:rsidR="00FD79DD">
        <w:rPr>
          <w:szCs w:val="24"/>
        </w:rPr>
        <w:t>IFB</w:t>
      </w:r>
      <w:r w:rsidRPr="008F1031">
        <w:rPr>
          <w:szCs w:val="24"/>
        </w:rPr>
        <w:t xml:space="preserve">.  </w:t>
      </w:r>
    </w:p>
    <w:p w14:paraId="6B2FCC97" w14:textId="77777777" w:rsidR="00B72E50" w:rsidRDefault="00B72E50" w:rsidP="00B72E50"/>
    <w:p w14:paraId="23C8B5A4" w14:textId="77777777" w:rsidR="00B72E50" w:rsidRPr="00B72E50" w:rsidRDefault="00B72E50" w:rsidP="00B72E50">
      <w:pPr>
        <w:pStyle w:val="Heading3"/>
        <w:tabs>
          <w:tab w:val="clear" w:pos="1080"/>
        </w:tabs>
        <w:ind w:left="900" w:hanging="900"/>
        <w:jc w:val="left"/>
        <w:rPr>
          <w:szCs w:val="24"/>
        </w:rPr>
      </w:pPr>
      <w:r w:rsidRPr="008801A7">
        <w:t xml:space="preserve">The </w:t>
      </w:r>
      <w:r w:rsidRPr="00B72E50">
        <w:rPr>
          <w:szCs w:val="24"/>
        </w:rPr>
        <w:t xml:space="preserve">official </w:t>
      </w:r>
      <w:r w:rsidR="00FD79DD">
        <w:rPr>
          <w:szCs w:val="24"/>
        </w:rPr>
        <w:t>IFB</w:t>
      </w:r>
      <w:r w:rsidRPr="00B72E50">
        <w:rPr>
          <w:szCs w:val="24"/>
        </w:rPr>
        <w:t xml:space="preserve"> can be viewed at the Department Internet site, </w:t>
      </w:r>
      <w:hyperlink r:id="rId21" w:history="1">
        <w:r w:rsidRPr="00B72E50">
          <w:rPr>
            <w:rStyle w:val="Hyperlink"/>
            <w:szCs w:val="24"/>
          </w:rPr>
          <w:t>http://health.mo.gov/information/publicnotices/invitations/index.php</w:t>
        </w:r>
      </w:hyperlink>
      <w:r w:rsidRPr="00B72E50">
        <w:rPr>
          <w:szCs w:val="24"/>
        </w:rPr>
        <w:t xml:space="preserve">. </w:t>
      </w:r>
    </w:p>
    <w:p w14:paraId="65ED26EC" w14:textId="77777777" w:rsidR="00B72E50" w:rsidRPr="00B72E50" w:rsidRDefault="00B72E50" w:rsidP="00B72E50">
      <w:pPr>
        <w:pStyle w:val="Heading2"/>
        <w:numPr>
          <w:ilvl w:val="0"/>
          <w:numId w:val="0"/>
        </w:numPr>
        <w:ind w:left="900"/>
        <w:rPr>
          <w:szCs w:val="24"/>
        </w:rPr>
      </w:pPr>
    </w:p>
    <w:p w14:paraId="55FB1D79" w14:textId="77777777" w:rsidR="00BB2C48" w:rsidRDefault="00B72E50" w:rsidP="00BB2C48">
      <w:pPr>
        <w:pStyle w:val="Heading4"/>
        <w:ind w:hanging="540"/>
        <w:jc w:val="left"/>
        <w:rPr>
          <w:sz w:val="24"/>
          <w:szCs w:val="24"/>
        </w:rPr>
      </w:pPr>
      <w:r w:rsidRPr="00B72E50">
        <w:rPr>
          <w:sz w:val="24"/>
          <w:szCs w:val="24"/>
        </w:rPr>
        <w:t>The Department reserves the right to officially amend or cancel a</w:t>
      </w:r>
      <w:r w:rsidR="00FD79DD">
        <w:rPr>
          <w:sz w:val="24"/>
          <w:szCs w:val="24"/>
        </w:rPr>
        <w:t>n</w:t>
      </w:r>
      <w:r w:rsidRPr="00B72E50">
        <w:rPr>
          <w:sz w:val="24"/>
          <w:szCs w:val="24"/>
        </w:rPr>
        <w:t xml:space="preserve"> </w:t>
      </w:r>
      <w:r w:rsidR="00FD79DD">
        <w:rPr>
          <w:sz w:val="24"/>
          <w:szCs w:val="24"/>
        </w:rPr>
        <w:t>IFB</w:t>
      </w:r>
      <w:r w:rsidRPr="00B72E50">
        <w:rPr>
          <w:sz w:val="24"/>
          <w:szCs w:val="24"/>
        </w:rPr>
        <w:t xml:space="preserve"> after issuance.  It shall be the sole responsibility of the </w:t>
      </w:r>
      <w:r w:rsidR="004F044B">
        <w:rPr>
          <w:sz w:val="24"/>
          <w:szCs w:val="24"/>
        </w:rPr>
        <w:t>Vendor</w:t>
      </w:r>
      <w:r w:rsidRPr="00B72E50">
        <w:rPr>
          <w:sz w:val="24"/>
          <w:szCs w:val="24"/>
        </w:rPr>
        <w:t xml:space="preserve"> to monitor the website</w:t>
      </w:r>
      <w:r w:rsidR="0020626B">
        <w:rPr>
          <w:sz w:val="24"/>
          <w:szCs w:val="24"/>
        </w:rPr>
        <w:t xml:space="preserve"> daily</w:t>
      </w:r>
      <w:r w:rsidRPr="00B72E50">
        <w:rPr>
          <w:sz w:val="24"/>
          <w:szCs w:val="24"/>
        </w:rPr>
        <w:t xml:space="preserve">.  </w:t>
      </w:r>
    </w:p>
    <w:p w14:paraId="1DA6A0D2" w14:textId="77777777" w:rsidR="00BB2C48" w:rsidRDefault="00BB2C48" w:rsidP="00BB2C48">
      <w:pPr>
        <w:pStyle w:val="Heading4"/>
        <w:numPr>
          <w:ilvl w:val="0"/>
          <w:numId w:val="0"/>
        </w:numPr>
        <w:ind w:left="1440"/>
        <w:jc w:val="left"/>
        <w:rPr>
          <w:sz w:val="24"/>
          <w:szCs w:val="24"/>
        </w:rPr>
      </w:pPr>
    </w:p>
    <w:p w14:paraId="1C74676A" w14:textId="77777777" w:rsidR="00A27FD0" w:rsidRPr="00BB2C48" w:rsidRDefault="007C1C18" w:rsidP="00BB2C48">
      <w:pPr>
        <w:pStyle w:val="Heading3"/>
        <w:tabs>
          <w:tab w:val="clear" w:pos="1080"/>
        </w:tabs>
        <w:ind w:left="900" w:hanging="900"/>
      </w:pPr>
      <w:r>
        <w:t xml:space="preserve">The </w:t>
      </w:r>
      <w:r w:rsidR="004F044B">
        <w:t>Vendor</w:t>
      </w:r>
      <w:r w:rsidR="003E13CC" w:rsidRPr="00BB2C48">
        <w:t xml:space="preserve"> is advised that the only official position of the Department is th</w:t>
      </w:r>
      <w:r w:rsidR="00B1269D">
        <w:t>e</w:t>
      </w:r>
      <w:r w:rsidR="003E13CC" w:rsidRPr="00BB2C48">
        <w:t xml:space="preserve"> position </w:t>
      </w:r>
      <w:r w:rsidR="00B1269D">
        <w:t>that</w:t>
      </w:r>
      <w:r w:rsidR="003E13CC" w:rsidRPr="00BB2C48">
        <w:t xml:space="preserve"> is stated in writing and issued by the Department as a</w:t>
      </w:r>
      <w:r w:rsidR="00FD79DD">
        <w:t>n</w:t>
      </w:r>
      <w:r w:rsidR="003E13CC" w:rsidRPr="00BB2C48">
        <w:t xml:space="preserve"> </w:t>
      </w:r>
      <w:r w:rsidR="00FD79DD">
        <w:t>IFB</w:t>
      </w:r>
      <w:r w:rsidR="003E13CC" w:rsidRPr="00BB2C48">
        <w:t xml:space="preserve"> and any </w:t>
      </w:r>
      <w:r w:rsidR="004F044B">
        <w:t>addendum</w:t>
      </w:r>
      <w:r w:rsidR="003E13CC" w:rsidRPr="00BB2C48">
        <w:t>s thereto.  No other means of communication, whether oral or written, shall be construed as a formal or official response or statement on behalf of the Department.</w:t>
      </w:r>
    </w:p>
    <w:p w14:paraId="38B02028" w14:textId="77777777" w:rsidR="005E54D6" w:rsidRPr="008F1031" w:rsidRDefault="005E54D6" w:rsidP="008F1031">
      <w:pPr>
        <w:pStyle w:val="Heading4"/>
        <w:numPr>
          <w:ilvl w:val="0"/>
          <w:numId w:val="0"/>
        </w:numPr>
        <w:ind w:left="1440"/>
        <w:jc w:val="left"/>
        <w:rPr>
          <w:sz w:val="24"/>
          <w:szCs w:val="24"/>
          <w:highlight w:val="lightGray"/>
        </w:rPr>
      </w:pPr>
    </w:p>
    <w:p w14:paraId="57CE5F6B" w14:textId="77777777" w:rsidR="0021257E" w:rsidRPr="008F1031" w:rsidRDefault="0021257E" w:rsidP="008F1031">
      <w:pPr>
        <w:pStyle w:val="Heading1"/>
        <w:tabs>
          <w:tab w:val="clear" w:pos="720"/>
          <w:tab w:val="num" w:pos="900"/>
        </w:tabs>
        <w:ind w:left="900" w:hanging="900"/>
        <w:rPr>
          <w:szCs w:val="24"/>
        </w:rPr>
      </w:pPr>
      <w:r w:rsidRPr="008F1031">
        <w:rPr>
          <w:szCs w:val="24"/>
        </w:rPr>
        <w:t>General</w:t>
      </w:r>
      <w:r w:rsidR="00C72ADD">
        <w:rPr>
          <w:szCs w:val="24"/>
        </w:rPr>
        <w:t xml:space="preserve"> </w:t>
      </w:r>
      <w:r w:rsidR="008C7F08">
        <w:rPr>
          <w:szCs w:val="24"/>
        </w:rPr>
        <w:t>CONTRACTUAL REQUIREMENTS</w:t>
      </w:r>
    </w:p>
    <w:p w14:paraId="232F7140" w14:textId="77777777" w:rsidR="0021257E" w:rsidRPr="008F1031" w:rsidRDefault="0021257E" w:rsidP="008F1031"/>
    <w:p w14:paraId="6E1874DF" w14:textId="77777777" w:rsidR="00AB1937" w:rsidRPr="008F1031" w:rsidRDefault="00AB1937" w:rsidP="008F1031">
      <w:pPr>
        <w:pStyle w:val="Heading2"/>
        <w:tabs>
          <w:tab w:val="clear" w:pos="720"/>
          <w:tab w:val="num" w:pos="900"/>
        </w:tabs>
        <w:ind w:left="900" w:hanging="900"/>
        <w:rPr>
          <w:b/>
          <w:szCs w:val="24"/>
        </w:rPr>
      </w:pPr>
      <w:r w:rsidRPr="008F1031">
        <w:rPr>
          <w:szCs w:val="24"/>
        </w:rPr>
        <w:t xml:space="preserve">To the extent that this contract involves the use, in whole or in part, </w:t>
      </w:r>
      <w:r w:rsidR="003C6556" w:rsidRPr="008F1031">
        <w:rPr>
          <w:szCs w:val="24"/>
        </w:rPr>
        <w:t xml:space="preserve">of </w:t>
      </w:r>
      <w:r w:rsidRPr="008F1031">
        <w:rPr>
          <w:szCs w:val="24"/>
        </w:rPr>
        <w:t>federal funds, the signature of the</w:t>
      </w:r>
      <w:r w:rsidR="00185DB0">
        <w:rPr>
          <w:szCs w:val="24"/>
        </w:rPr>
        <w:t xml:space="preserve"> </w:t>
      </w:r>
      <w:r w:rsidR="00E11FE5">
        <w:rPr>
          <w:szCs w:val="24"/>
        </w:rPr>
        <w:t>Contractor</w:t>
      </w:r>
      <w:r w:rsidR="00E11FE5" w:rsidRPr="008F1031">
        <w:rPr>
          <w:szCs w:val="24"/>
        </w:rPr>
        <w:t xml:space="preserve">’s </w:t>
      </w:r>
      <w:r w:rsidRPr="008F1031">
        <w:rPr>
          <w:szCs w:val="24"/>
        </w:rPr>
        <w:t xml:space="preserve">authorized representative on the </w:t>
      </w:r>
      <w:r w:rsidR="00E11FE5">
        <w:rPr>
          <w:szCs w:val="24"/>
        </w:rPr>
        <w:t>first page of this document</w:t>
      </w:r>
      <w:r w:rsidRPr="008F1031">
        <w:rPr>
          <w:szCs w:val="24"/>
        </w:rPr>
        <w:t xml:space="preserve"> indicates compliance with the Certifications contained in Attachment A</w:t>
      </w:r>
      <w:r w:rsidR="004D1FF6" w:rsidRPr="008F1031">
        <w:rPr>
          <w:szCs w:val="24"/>
        </w:rPr>
        <w:t>, which</w:t>
      </w:r>
      <w:r w:rsidRPr="008F1031">
        <w:rPr>
          <w:szCs w:val="24"/>
        </w:rPr>
        <w:t xml:space="preserve"> </w:t>
      </w:r>
      <w:r w:rsidR="004D1FF6" w:rsidRPr="008F1031">
        <w:rPr>
          <w:szCs w:val="24"/>
        </w:rPr>
        <w:t>i</w:t>
      </w:r>
      <w:r w:rsidRPr="008F1031">
        <w:rPr>
          <w:szCs w:val="24"/>
        </w:rPr>
        <w:t xml:space="preserve">s attached hereto and </w:t>
      </w:r>
      <w:r w:rsidR="003C6556" w:rsidRPr="008F1031">
        <w:rPr>
          <w:szCs w:val="24"/>
        </w:rPr>
        <w:t xml:space="preserve">is </w:t>
      </w:r>
      <w:r w:rsidRPr="008F1031">
        <w:rPr>
          <w:szCs w:val="24"/>
        </w:rPr>
        <w:t>incorporated by reference as if fully set forth herein</w:t>
      </w:r>
      <w:r w:rsidRPr="008F1031">
        <w:rPr>
          <w:b/>
          <w:szCs w:val="24"/>
        </w:rPr>
        <w:t xml:space="preserve">.  </w:t>
      </w:r>
    </w:p>
    <w:p w14:paraId="3B4879EF" w14:textId="77777777" w:rsidR="00AB1937" w:rsidRPr="008F1031" w:rsidRDefault="00AB1937" w:rsidP="008F1031">
      <w:pPr>
        <w:tabs>
          <w:tab w:val="num" w:pos="900"/>
        </w:tabs>
        <w:ind w:left="900" w:hanging="900"/>
      </w:pPr>
    </w:p>
    <w:p w14:paraId="667AA774" w14:textId="77777777" w:rsidR="006743D5" w:rsidRPr="008F1031" w:rsidRDefault="006743D5" w:rsidP="008F1031">
      <w:pPr>
        <w:pStyle w:val="Heading2"/>
        <w:tabs>
          <w:tab w:val="clear" w:pos="720"/>
          <w:tab w:val="num" w:pos="900"/>
        </w:tabs>
        <w:ind w:left="900" w:hanging="900"/>
        <w:rPr>
          <w:i/>
          <w:szCs w:val="24"/>
        </w:rPr>
      </w:pPr>
      <w:r w:rsidRPr="008F1031">
        <w:rPr>
          <w:szCs w:val="24"/>
        </w:rPr>
        <w:t xml:space="preserve">This project is/was supported by the Health Resources and Services Administration (HRSA) of the U.S. Department of Health and Human Services (HHS) under the grant number, title, and amount listed in the Contract Funding Source(s) </w:t>
      </w:r>
      <w:r w:rsidR="002F19BE" w:rsidRPr="008F1031">
        <w:rPr>
          <w:szCs w:val="24"/>
        </w:rPr>
        <w:t xml:space="preserve">enclosure provided </w:t>
      </w:r>
      <w:r w:rsidRPr="008F1031">
        <w:rPr>
          <w:szCs w:val="24"/>
        </w:rPr>
        <w:t>with this contract and zero percentage is/was financed with nongovernmental sources.  This information or content and conclusions are those of the author and should not be construed as the official position or policy of, nor should any endorsements be inferred by HRSA, HHS or the U.S. Government.</w:t>
      </w:r>
    </w:p>
    <w:p w14:paraId="0A7700FC" w14:textId="77777777" w:rsidR="006743D5" w:rsidRPr="008F1031" w:rsidRDefault="006743D5" w:rsidP="008F1031">
      <w:pPr>
        <w:pStyle w:val="Heading2"/>
        <w:numPr>
          <w:ilvl w:val="0"/>
          <w:numId w:val="0"/>
        </w:numPr>
        <w:ind w:left="900"/>
        <w:rPr>
          <w:i/>
          <w:szCs w:val="24"/>
        </w:rPr>
      </w:pPr>
    </w:p>
    <w:p w14:paraId="126D6FFC" w14:textId="77777777" w:rsidR="007F1E2F" w:rsidRDefault="007F1E2F" w:rsidP="00480D10">
      <w:pPr>
        <w:pStyle w:val="Heading2"/>
        <w:tabs>
          <w:tab w:val="clear" w:pos="720"/>
          <w:tab w:val="num" w:pos="900"/>
        </w:tabs>
        <w:ind w:left="900" w:hanging="900"/>
      </w:pPr>
      <w:r>
        <w:t>If the Vendor provides any “personal information” as defined in §105.1500, RSMo concerning an entity exempt from federal income tax under Section 501(c) of the Internal Revenue Code of 1986, as amended, the Vendor understands and agrees that it is voluntarily choosing to seek a state contract and providing such information for that purpose.  The state will treat such personal information in accord with §105.1500, RSMo.</w:t>
      </w:r>
    </w:p>
    <w:p w14:paraId="0B6DBF03" w14:textId="77777777" w:rsidR="007F1E2F" w:rsidRPr="007F1E2F" w:rsidRDefault="007F1E2F" w:rsidP="00480D10"/>
    <w:p w14:paraId="0C458CDE" w14:textId="77777777" w:rsidR="006743D5" w:rsidRPr="008F1031" w:rsidRDefault="00B36437" w:rsidP="00480D10">
      <w:pPr>
        <w:pStyle w:val="Heading2"/>
        <w:tabs>
          <w:tab w:val="clear" w:pos="720"/>
          <w:tab w:val="num" w:pos="900"/>
        </w:tabs>
        <w:ind w:left="900" w:hanging="900"/>
        <w:rPr>
          <w:b/>
          <w:i/>
          <w:szCs w:val="24"/>
        </w:rPr>
      </w:pPr>
      <w:r>
        <w:rPr>
          <w:szCs w:val="24"/>
        </w:rPr>
        <w:t>After the award u</w:t>
      </w:r>
      <w:r w:rsidR="006743D5" w:rsidRPr="008F1031">
        <w:rPr>
          <w:szCs w:val="24"/>
        </w:rPr>
        <w:t>nless otherwise stated in this contract, the Contractor shall use the below information for any correspondence regarding this contract:</w:t>
      </w:r>
    </w:p>
    <w:p w14:paraId="6339CBA8" w14:textId="77777777" w:rsidR="003C6556" w:rsidRPr="008801A7" w:rsidRDefault="003C6556" w:rsidP="00480D10">
      <w:pPr>
        <w:ind w:left="900"/>
      </w:pPr>
    </w:p>
    <w:p w14:paraId="3B46CFE9" w14:textId="77777777" w:rsidR="00480D10" w:rsidRPr="00480D10" w:rsidRDefault="00480D10" w:rsidP="00480D10">
      <w:pPr>
        <w:ind w:left="900"/>
        <w:rPr>
          <w:rFonts w:eastAsiaTheme="minorEastAsia"/>
        </w:rPr>
      </w:pPr>
      <w:r w:rsidRPr="00480D10">
        <w:rPr>
          <w:rFonts w:eastAsiaTheme="minorEastAsia"/>
        </w:rPr>
        <w:t>Program Name:  Office of Rural Health and Primary Care</w:t>
      </w:r>
    </w:p>
    <w:p w14:paraId="26A2FC5B" w14:textId="77777777" w:rsidR="00480D10" w:rsidRPr="00480D10" w:rsidRDefault="00480D10" w:rsidP="00480D10">
      <w:pPr>
        <w:ind w:left="900"/>
        <w:rPr>
          <w:rFonts w:eastAsiaTheme="minorEastAsia"/>
        </w:rPr>
      </w:pPr>
      <w:r w:rsidRPr="00480D10">
        <w:rPr>
          <w:rFonts w:eastAsiaTheme="minorEastAsia"/>
        </w:rPr>
        <w:t xml:space="preserve">Program Contact:  Shirley Murphy </w:t>
      </w:r>
    </w:p>
    <w:p w14:paraId="55B7F950" w14:textId="77777777" w:rsidR="00480D10" w:rsidRPr="00480D10" w:rsidRDefault="00480D10" w:rsidP="00480D10">
      <w:pPr>
        <w:ind w:left="900"/>
        <w:rPr>
          <w:rFonts w:eastAsiaTheme="minorEastAsia"/>
        </w:rPr>
      </w:pPr>
      <w:r w:rsidRPr="00480D10">
        <w:rPr>
          <w:rFonts w:eastAsiaTheme="minorEastAsia"/>
        </w:rPr>
        <w:t>Address:  930 Wildwood Drive, Jefferson City, MO 65109</w:t>
      </w:r>
    </w:p>
    <w:p w14:paraId="0DE44C21" w14:textId="77777777" w:rsidR="00480D10" w:rsidRPr="00480D10" w:rsidRDefault="00480D10" w:rsidP="00480D10">
      <w:pPr>
        <w:ind w:left="900"/>
        <w:rPr>
          <w:rFonts w:eastAsiaTheme="minorEastAsia"/>
        </w:rPr>
      </w:pPr>
      <w:r w:rsidRPr="00480D10">
        <w:rPr>
          <w:rFonts w:eastAsiaTheme="minorEastAsia"/>
        </w:rPr>
        <w:t>Phone:  573-751-6441</w:t>
      </w:r>
    </w:p>
    <w:p w14:paraId="0A494E35" w14:textId="77777777" w:rsidR="00480D10" w:rsidRPr="00480D10" w:rsidRDefault="00480D10" w:rsidP="00480D10">
      <w:pPr>
        <w:ind w:left="900"/>
        <w:rPr>
          <w:rFonts w:eastAsiaTheme="minorEastAsia"/>
        </w:rPr>
      </w:pPr>
      <w:r w:rsidRPr="00480D10">
        <w:rPr>
          <w:rFonts w:eastAsiaTheme="minorEastAsia"/>
        </w:rPr>
        <w:t xml:space="preserve">Email:  </w:t>
      </w:r>
      <w:hyperlink r:id="rId22" w:history="1">
        <w:r w:rsidRPr="00F74E28">
          <w:rPr>
            <w:rStyle w:val="Hyperlink"/>
            <w:rFonts w:eastAsiaTheme="minorEastAsia"/>
          </w:rPr>
          <w:t>ORHPCinfo@health.mo.gov</w:t>
        </w:r>
      </w:hyperlink>
      <w:r>
        <w:rPr>
          <w:rFonts w:eastAsiaTheme="minorEastAsia"/>
        </w:rPr>
        <w:t xml:space="preserve"> </w:t>
      </w:r>
    </w:p>
    <w:p w14:paraId="3949EDEB" w14:textId="77777777" w:rsidR="005058BA" w:rsidRPr="008F1031" w:rsidRDefault="005058BA" w:rsidP="00480D10"/>
    <w:p w14:paraId="64391FB8" w14:textId="77777777" w:rsidR="00E531FF" w:rsidRPr="008F1031" w:rsidRDefault="00E531FF" w:rsidP="00480D10">
      <w:pPr>
        <w:pStyle w:val="Heading1"/>
        <w:tabs>
          <w:tab w:val="clear" w:pos="720"/>
          <w:tab w:val="num" w:pos="900"/>
        </w:tabs>
        <w:ind w:left="900" w:hanging="900"/>
        <w:rPr>
          <w:szCs w:val="24"/>
        </w:rPr>
      </w:pPr>
      <w:r w:rsidRPr="008F1031">
        <w:rPr>
          <w:szCs w:val="24"/>
        </w:rPr>
        <w:t>dEFINITIONS</w:t>
      </w:r>
    </w:p>
    <w:p w14:paraId="7E82BD64" w14:textId="77777777" w:rsidR="00E531FF" w:rsidRPr="008F1031" w:rsidRDefault="00E531FF" w:rsidP="00480D10"/>
    <w:p w14:paraId="78A8A694" w14:textId="77777777" w:rsidR="005E54D6" w:rsidRPr="001521FC" w:rsidRDefault="005E54D6" w:rsidP="00B12425">
      <w:pPr>
        <w:pStyle w:val="Heading2"/>
        <w:numPr>
          <w:ilvl w:val="1"/>
          <w:numId w:val="6"/>
        </w:numPr>
        <w:tabs>
          <w:tab w:val="clear" w:pos="720"/>
          <w:tab w:val="num" w:pos="900"/>
        </w:tabs>
        <w:ind w:left="900" w:hanging="900"/>
        <w:rPr>
          <w:szCs w:val="24"/>
        </w:rPr>
      </w:pPr>
      <w:r w:rsidRPr="008F1031">
        <w:rPr>
          <w:szCs w:val="24"/>
        </w:rPr>
        <w:t xml:space="preserve">Whenever the </w:t>
      </w:r>
      <w:r w:rsidRPr="001521FC">
        <w:rPr>
          <w:szCs w:val="24"/>
        </w:rPr>
        <w:t xml:space="preserve">following terms and acronyms appear in the </w:t>
      </w:r>
      <w:r w:rsidR="00FD79DD" w:rsidRPr="001521FC">
        <w:rPr>
          <w:szCs w:val="24"/>
        </w:rPr>
        <w:t>IFB</w:t>
      </w:r>
      <w:r w:rsidRPr="001521FC">
        <w:rPr>
          <w:szCs w:val="24"/>
        </w:rPr>
        <w:t xml:space="preserve"> document or any </w:t>
      </w:r>
      <w:r w:rsidR="004F044B" w:rsidRPr="001521FC">
        <w:rPr>
          <w:szCs w:val="24"/>
        </w:rPr>
        <w:t>addendum</w:t>
      </w:r>
      <w:r w:rsidRPr="001521FC">
        <w:rPr>
          <w:szCs w:val="24"/>
        </w:rPr>
        <w:t xml:space="preserve"> thereto, the definition or meaning described below shall apply.</w:t>
      </w:r>
      <w:r w:rsidR="005C2986" w:rsidRPr="001521FC">
        <w:rPr>
          <w:szCs w:val="24"/>
        </w:rPr>
        <w:t xml:space="preserve"> </w:t>
      </w:r>
    </w:p>
    <w:p w14:paraId="790B6257" w14:textId="77777777" w:rsidR="005E54D6" w:rsidRPr="001521FC" w:rsidRDefault="005E54D6" w:rsidP="008F1031"/>
    <w:p w14:paraId="44C89712" w14:textId="77777777" w:rsidR="00480D10" w:rsidRPr="001521FC" w:rsidRDefault="00480D10" w:rsidP="008F1031">
      <w:pPr>
        <w:pStyle w:val="Heading3"/>
        <w:ind w:left="900" w:hanging="900"/>
        <w:jc w:val="left"/>
        <w:rPr>
          <w:szCs w:val="24"/>
          <w:shd w:val="clear" w:color="auto" w:fill="FFFFFF"/>
        </w:rPr>
      </w:pPr>
      <w:r w:rsidRPr="001521FC">
        <w:rPr>
          <w:szCs w:val="24"/>
        </w:rPr>
        <w:t xml:space="preserve">CEO - Chief Executive Officer </w:t>
      </w:r>
      <w:r w:rsidRPr="001521FC">
        <w:rPr>
          <w:szCs w:val="24"/>
          <w:shd w:val="clear" w:color="auto" w:fill="FFFFFF"/>
        </w:rPr>
        <w:t xml:space="preserve">is the highest-ranking executive of a firm. </w:t>
      </w:r>
      <w:r w:rsidR="002E1C6B" w:rsidRPr="001521FC">
        <w:rPr>
          <w:szCs w:val="24"/>
          <w:shd w:val="clear" w:color="auto" w:fill="FFFFFF"/>
        </w:rPr>
        <w:t xml:space="preserve"> </w:t>
      </w:r>
      <w:r w:rsidRPr="001521FC">
        <w:rPr>
          <w:szCs w:val="24"/>
          <w:shd w:val="clear" w:color="auto" w:fill="FFFFFF"/>
        </w:rPr>
        <w:t>Depending on corporate structure, the CEO may be responsible for all aspects of a company’s operational and fiscal health or a president may share some duties.  The CEO is the official face and voice of the company to press and analysts, the general public</w:t>
      </w:r>
      <w:r w:rsidR="00416824" w:rsidRPr="001521FC">
        <w:rPr>
          <w:szCs w:val="24"/>
          <w:shd w:val="clear" w:color="auto" w:fill="FFFFFF"/>
        </w:rPr>
        <w:t>,</w:t>
      </w:r>
      <w:r w:rsidRPr="001521FC">
        <w:rPr>
          <w:szCs w:val="24"/>
          <w:shd w:val="clear" w:color="auto" w:fill="FFFFFF"/>
        </w:rPr>
        <w:t xml:space="preserve"> and, if applicable, the board of directors.</w:t>
      </w:r>
      <w:r w:rsidR="00416824" w:rsidRPr="001521FC">
        <w:rPr>
          <w:szCs w:val="24"/>
          <w:shd w:val="clear" w:color="auto" w:fill="FFFFFF"/>
        </w:rPr>
        <w:t xml:space="preserve">  The CEO p</w:t>
      </w:r>
      <w:r w:rsidRPr="001521FC">
        <w:rPr>
          <w:bCs/>
          <w:szCs w:val="24"/>
          <w:shd w:val="clear" w:color="auto" w:fill="FFFFFF"/>
        </w:rPr>
        <w:t>rovides strategic leadership and management to the whole organization with an emphasis on high quality patient care and efficient and effective use of resources</w:t>
      </w:r>
      <w:r w:rsidRPr="001521FC">
        <w:rPr>
          <w:szCs w:val="24"/>
          <w:shd w:val="clear" w:color="auto" w:fill="FFFFFF"/>
        </w:rPr>
        <w:t>.</w:t>
      </w:r>
    </w:p>
    <w:p w14:paraId="5E5863EE" w14:textId="77777777" w:rsidR="00480D10" w:rsidRPr="001521FC" w:rsidRDefault="00480D10" w:rsidP="00480D10"/>
    <w:p w14:paraId="7FFE8BDB" w14:textId="77777777" w:rsidR="00480D10" w:rsidRPr="001521FC" w:rsidRDefault="00480D10" w:rsidP="00416824">
      <w:pPr>
        <w:pStyle w:val="Heading3"/>
        <w:tabs>
          <w:tab w:val="clear" w:pos="1080"/>
        </w:tabs>
        <w:ind w:left="900" w:hanging="900"/>
        <w:jc w:val="left"/>
        <w:rPr>
          <w:shd w:val="clear" w:color="auto" w:fill="FFFFFF"/>
        </w:rPr>
      </w:pPr>
      <w:r w:rsidRPr="001521FC">
        <w:t xml:space="preserve">CEO Certification Program </w:t>
      </w:r>
      <w:r w:rsidR="00416824" w:rsidRPr="001521FC">
        <w:t>–</w:t>
      </w:r>
      <w:r w:rsidRPr="001521FC">
        <w:t xml:space="preserve"> </w:t>
      </w:r>
      <w:r w:rsidRPr="001521FC">
        <w:rPr>
          <w:shd w:val="clear" w:color="auto" w:fill="FFFFFF"/>
        </w:rPr>
        <w:t>The</w:t>
      </w:r>
      <w:r w:rsidR="00416824" w:rsidRPr="001521FC">
        <w:rPr>
          <w:shd w:val="clear" w:color="auto" w:fill="FFFFFF"/>
        </w:rPr>
        <w:t xml:space="preserve"> National Rural Health Association Program (</w:t>
      </w:r>
      <w:hyperlink r:id="rId23" w:history="1">
        <w:r w:rsidR="00416824" w:rsidRPr="001521FC">
          <w:rPr>
            <w:rStyle w:val="Hyperlink"/>
            <w:color w:val="auto"/>
            <w:szCs w:val="24"/>
            <w:shd w:val="clear" w:color="auto" w:fill="FFFFFF"/>
          </w:rPr>
          <w:t>https://www.crhleadership.com/ceo</w:t>
        </w:r>
      </w:hyperlink>
      <w:r w:rsidR="00416824" w:rsidRPr="001521FC">
        <w:rPr>
          <w:szCs w:val="24"/>
          <w:shd w:val="clear" w:color="auto" w:fill="FFFFFF"/>
        </w:rPr>
        <w:t xml:space="preserve">) </w:t>
      </w:r>
      <w:r w:rsidRPr="001521FC">
        <w:rPr>
          <w:shd w:val="clear" w:color="auto" w:fill="FFFFFF"/>
        </w:rPr>
        <w:t>is designed for current rural hospital CEOs and individuals who are interested in becoming rural hospital CEOs in the future.</w:t>
      </w:r>
    </w:p>
    <w:p w14:paraId="63484E10" w14:textId="77777777" w:rsidR="00480D10" w:rsidRPr="001521FC" w:rsidRDefault="00480D10" w:rsidP="00480D10"/>
    <w:p w14:paraId="67E79F3D" w14:textId="77777777" w:rsidR="00480D10" w:rsidRPr="001521FC" w:rsidRDefault="00480D10" w:rsidP="008F1031">
      <w:pPr>
        <w:pStyle w:val="Heading3"/>
        <w:ind w:left="900" w:hanging="900"/>
        <w:jc w:val="left"/>
        <w:rPr>
          <w:szCs w:val="24"/>
          <w:shd w:val="clear" w:color="auto" w:fill="FFFFFF"/>
        </w:rPr>
      </w:pPr>
      <w:r w:rsidRPr="001521FC">
        <w:rPr>
          <w:szCs w:val="24"/>
        </w:rPr>
        <w:t>CFO - Chief Financial Officer i</w:t>
      </w:r>
      <w:r w:rsidRPr="001521FC">
        <w:rPr>
          <w:szCs w:val="24"/>
          <w:shd w:val="clear" w:color="auto" w:fill="FFFFFF"/>
        </w:rPr>
        <w:t xml:space="preserve">s the highest-ranking financial professional in an organization and is responsible for the fiscal health of the business. </w:t>
      </w:r>
      <w:r w:rsidR="00416824" w:rsidRPr="001521FC">
        <w:rPr>
          <w:szCs w:val="24"/>
          <w:shd w:val="clear" w:color="auto" w:fill="FFFFFF"/>
        </w:rPr>
        <w:t xml:space="preserve"> </w:t>
      </w:r>
      <w:r w:rsidRPr="001521FC">
        <w:rPr>
          <w:szCs w:val="24"/>
          <w:shd w:val="clear" w:color="auto" w:fill="FFFFFF"/>
        </w:rPr>
        <w:t>The CFO’s responsibilities include, but aren’t limited to, building a top-notch finance and accounting team</w:t>
      </w:r>
      <w:r w:rsidR="00416824" w:rsidRPr="001521FC">
        <w:rPr>
          <w:szCs w:val="24"/>
          <w:shd w:val="clear" w:color="auto" w:fill="FFFFFF"/>
        </w:rPr>
        <w:t>;</w:t>
      </w:r>
      <w:r w:rsidRPr="001521FC">
        <w:rPr>
          <w:szCs w:val="24"/>
          <w:shd w:val="clear" w:color="auto" w:fill="FFFFFF"/>
        </w:rPr>
        <w:t xml:space="preserve"> ensuring revenues and expenses stay in balance</w:t>
      </w:r>
      <w:r w:rsidR="00416824" w:rsidRPr="001521FC">
        <w:rPr>
          <w:szCs w:val="24"/>
          <w:shd w:val="clear" w:color="auto" w:fill="FFFFFF"/>
        </w:rPr>
        <w:t>;</w:t>
      </w:r>
      <w:r w:rsidRPr="001521FC">
        <w:rPr>
          <w:szCs w:val="24"/>
          <w:shd w:val="clear" w:color="auto" w:fill="FFFFFF"/>
        </w:rPr>
        <w:t xml:space="preserve"> overseeing</w:t>
      </w:r>
      <w:r w:rsidR="00416824" w:rsidRPr="001521FC">
        <w:rPr>
          <w:szCs w:val="24"/>
          <w:shd w:val="clear" w:color="auto" w:fill="FFFFFF"/>
        </w:rPr>
        <w:t xml:space="preserve"> financial planning and analysis </w:t>
      </w:r>
      <w:r w:rsidRPr="001521FC">
        <w:rPr>
          <w:szCs w:val="24"/>
          <w:shd w:val="clear" w:color="auto" w:fill="FFFFFF"/>
        </w:rPr>
        <w:t>functions</w:t>
      </w:r>
      <w:r w:rsidR="00416824" w:rsidRPr="001521FC">
        <w:rPr>
          <w:szCs w:val="24"/>
          <w:shd w:val="clear" w:color="auto" w:fill="FFFFFF"/>
        </w:rPr>
        <w:t>;</w:t>
      </w:r>
      <w:r w:rsidRPr="001521FC">
        <w:rPr>
          <w:szCs w:val="24"/>
          <w:shd w:val="clear" w:color="auto" w:fill="FFFFFF"/>
        </w:rPr>
        <w:t xml:space="preserve"> making recommendations on mergers and acquisitions</w:t>
      </w:r>
      <w:r w:rsidR="00416824" w:rsidRPr="001521FC">
        <w:rPr>
          <w:szCs w:val="24"/>
          <w:shd w:val="clear" w:color="auto" w:fill="FFFFFF"/>
        </w:rPr>
        <w:t>;</w:t>
      </w:r>
      <w:r w:rsidRPr="001521FC">
        <w:rPr>
          <w:szCs w:val="24"/>
          <w:shd w:val="clear" w:color="auto" w:fill="FFFFFF"/>
        </w:rPr>
        <w:t xml:space="preserve"> obtaining funding</w:t>
      </w:r>
      <w:r w:rsidR="00416824" w:rsidRPr="001521FC">
        <w:rPr>
          <w:szCs w:val="24"/>
          <w:shd w:val="clear" w:color="auto" w:fill="FFFFFF"/>
        </w:rPr>
        <w:t>;</w:t>
      </w:r>
      <w:r w:rsidRPr="001521FC">
        <w:rPr>
          <w:szCs w:val="24"/>
          <w:shd w:val="clear" w:color="auto" w:fill="FFFFFF"/>
        </w:rPr>
        <w:t xml:space="preserve"> working with department heads to analyze financial data and craft budgets</w:t>
      </w:r>
      <w:r w:rsidR="00416824" w:rsidRPr="001521FC">
        <w:rPr>
          <w:szCs w:val="24"/>
          <w:shd w:val="clear" w:color="auto" w:fill="FFFFFF"/>
        </w:rPr>
        <w:t>;</w:t>
      </w:r>
      <w:r w:rsidRPr="001521FC">
        <w:rPr>
          <w:szCs w:val="24"/>
          <w:shd w:val="clear" w:color="auto" w:fill="FFFFFF"/>
        </w:rPr>
        <w:t xml:space="preserve"> attesting to the accuracy of reports</w:t>
      </w:r>
      <w:r w:rsidR="00416824" w:rsidRPr="001521FC">
        <w:rPr>
          <w:szCs w:val="24"/>
          <w:shd w:val="clear" w:color="auto" w:fill="FFFFFF"/>
        </w:rPr>
        <w:t>;</w:t>
      </w:r>
      <w:r w:rsidRPr="001521FC">
        <w:rPr>
          <w:szCs w:val="24"/>
          <w:shd w:val="clear" w:color="auto" w:fill="FFFFFF"/>
        </w:rPr>
        <w:t xml:space="preserve"> and consulting with boards of dire</w:t>
      </w:r>
      <w:r w:rsidR="00416824" w:rsidRPr="001521FC">
        <w:rPr>
          <w:szCs w:val="24"/>
          <w:shd w:val="clear" w:color="auto" w:fill="FFFFFF"/>
        </w:rPr>
        <w:t>ctors and the CEO on strategy.  The CFO is r</w:t>
      </w:r>
      <w:r w:rsidRPr="001521FC">
        <w:rPr>
          <w:bCs/>
          <w:szCs w:val="24"/>
          <w:shd w:val="clear" w:color="auto" w:fill="FFFFFF"/>
        </w:rPr>
        <w:t>esponsible for planning organizing and directing all functions related to financial management, budget, accounting, and reimbursement of the region facilities</w:t>
      </w:r>
      <w:r w:rsidRPr="001521FC">
        <w:rPr>
          <w:szCs w:val="24"/>
          <w:shd w:val="clear" w:color="auto" w:fill="FFFFFF"/>
        </w:rPr>
        <w:t>.</w:t>
      </w:r>
    </w:p>
    <w:p w14:paraId="3BD4E8C9" w14:textId="77777777" w:rsidR="00480D10" w:rsidRPr="001521FC" w:rsidRDefault="00480D10" w:rsidP="00480D10"/>
    <w:p w14:paraId="71F349FF" w14:textId="77777777" w:rsidR="00480D10" w:rsidRPr="001521FC" w:rsidRDefault="00480D10" w:rsidP="008F1031">
      <w:pPr>
        <w:pStyle w:val="Heading3"/>
        <w:ind w:left="900" w:hanging="900"/>
        <w:jc w:val="left"/>
        <w:rPr>
          <w:szCs w:val="24"/>
          <w:shd w:val="clear" w:color="auto" w:fill="FFFFFF"/>
        </w:rPr>
      </w:pPr>
      <w:r w:rsidRPr="001521FC">
        <w:rPr>
          <w:szCs w:val="24"/>
        </w:rPr>
        <w:lastRenderedPageBreak/>
        <w:t xml:space="preserve">CFO Certification Program </w:t>
      </w:r>
      <w:r w:rsidR="00416824" w:rsidRPr="001521FC">
        <w:rPr>
          <w:szCs w:val="24"/>
        </w:rPr>
        <w:t>–</w:t>
      </w:r>
      <w:r w:rsidRPr="001521FC">
        <w:rPr>
          <w:szCs w:val="24"/>
        </w:rPr>
        <w:t xml:space="preserve"> </w:t>
      </w:r>
      <w:r w:rsidRPr="001521FC">
        <w:rPr>
          <w:szCs w:val="24"/>
          <w:shd w:val="clear" w:color="auto" w:fill="FFFFFF"/>
        </w:rPr>
        <w:t>The</w:t>
      </w:r>
      <w:r w:rsidR="00416824" w:rsidRPr="001521FC">
        <w:rPr>
          <w:szCs w:val="24"/>
          <w:shd w:val="clear" w:color="auto" w:fill="FFFFFF"/>
        </w:rPr>
        <w:t xml:space="preserve"> </w:t>
      </w:r>
      <w:r w:rsidR="00416824" w:rsidRPr="001521FC">
        <w:rPr>
          <w:shd w:val="clear" w:color="auto" w:fill="FFFFFF"/>
        </w:rPr>
        <w:t>National Rural Health Association Program</w:t>
      </w:r>
      <w:r w:rsidRPr="001521FC">
        <w:rPr>
          <w:szCs w:val="24"/>
          <w:shd w:val="clear" w:color="auto" w:fill="FFFFFF"/>
        </w:rPr>
        <w:t xml:space="preserve"> is designed for current rural hospital CFOs and individuals who are interested in becoming rural hospital CEOs in the future.</w:t>
      </w:r>
    </w:p>
    <w:p w14:paraId="1D6AB9D2" w14:textId="77777777" w:rsidR="00480D10" w:rsidRPr="001521FC" w:rsidRDefault="00480D10" w:rsidP="00480D10"/>
    <w:p w14:paraId="22675C45" w14:textId="77777777" w:rsidR="00480D10" w:rsidRPr="001521FC" w:rsidRDefault="00480D10" w:rsidP="008F1031">
      <w:pPr>
        <w:pStyle w:val="Heading3"/>
        <w:ind w:left="900" w:hanging="900"/>
        <w:jc w:val="left"/>
        <w:rPr>
          <w:szCs w:val="24"/>
          <w:shd w:val="clear" w:color="auto" w:fill="FFFFFF"/>
        </w:rPr>
      </w:pPr>
      <w:r w:rsidRPr="001521FC">
        <w:rPr>
          <w:szCs w:val="24"/>
        </w:rPr>
        <w:t xml:space="preserve">CNO - Chief Nursing Officer is </w:t>
      </w:r>
      <w:r w:rsidRPr="001521FC">
        <w:rPr>
          <w:bCs/>
          <w:szCs w:val="24"/>
          <w:shd w:val="clear" w:color="auto" w:fill="FFFFFF"/>
        </w:rPr>
        <w:t>an experienced nurse who helps manage finances, enforce policies, and connect patients with the care they need</w:t>
      </w:r>
      <w:r w:rsidRPr="001521FC">
        <w:rPr>
          <w:szCs w:val="24"/>
          <w:shd w:val="clear" w:color="auto" w:fill="FFFFFF"/>
        </w:rPr>
        <w:t xml:space="preserve">.  CNOs fulfill a wide variety of regulatory duties in addition to providing hands-on patient care. </w:t>
      </w:r>
      <w:r w:rsidR="00416824" w:rsidRPr="001521FC">
        <w:rPr>
          <w:szCs w:val="24"/>
          <w:shd w:val="clear" w:color="auto" w:fill="FFFFFF"/>
        </w:rPr>
        <w:t xml:space="preserve"> CNOs p</w:t>
      </w:r>
      <w:r w:rsidRPr="001521FC">
        <w:rPr>
          <w:bCs/>
          <w:szCs w:val="24"/>
          <w:shd w:val="clear" w:color="auto" w:fill="FFFFFF"/>
        </w:rPr>
        <w:t>rovide leadership to the nursing team at the healthcare organization</w:t>
      </w:r>
      <w:r w:rsidR="00416824" w:rsidRPr="001521FC">
        <w:rPr>
          <w:bCs/>
          <w:szCs w:val="24"/>
          <w:shd w:val="clear" w:color="auto" w:fill="FFFFFF"/>
        </w:rPr>
        <w:t xml:space="preserve"> and m</w:t>
      </w:r>
      <w:r w:rsidRPr="001521FC">
        <w:rPr>
          <w:szCs w:val="24"/>
          <w:shd w:val="clear" w:color="auto" w:fill="FFFFFF"/>
        </w:rPr>
        <w:t>ay manage finances, implement treatment plans, integrate new medical technologies, assign schedules, and onboard new nurses into the department.</w:t>
      </w:r>
    </w:p>
    <w:p w14:paraId="724B98A2" w14:textId="77777777" w:rsidR="00480D10" w:rsidRPr="00480D10" w:rsidRDefault="00480D10" w:rsidP="00480D10"/>
    <w:p w14:paraId="592B6953" w14:textId="77777777" w:rsidR="00480D10" w:rsidRPr="00480D10" w:rsidRDefault="00480D10" w:rsidP="00416824">
      <w:pPr>
        <w:pStyle w:val="Heading3"/>
        <w:ind w:left="900" w:hanging="900"/>
        <w:jc w:val="left"/>
        <w:rPr>
          <w:szCs w:val="24"/>
          <w:shd w:val="clear" w:color="auto" w:fill="FFFFFF"/>
        </w:rPr>
      </w:pPr>
      <w:r>
        <w:rPr>
          <w:szCs w:val="24"/>
        </w:rPr>
        <w:t xml:space="preserve">CNO Certification Program </w:t>
      </w:r>
      <w:r w:rsidR="00416824">
        <w:rPr>
          <w:szCs w:val="24"/>
        </w:rPr>
        <w:t>–</w:t>
      </w:r>
      <w:r>
        <w:rPr>
          <w:szCs w:val="24"/>
        </w:rPr>
        <w:t xml:space="preserve"> </w:t>
      </w:r>
      <w:r w:rsidRPr="001D27AC">
        <w:rPr>
          <w:szCs w:val="24"/>
          <w:shd w:val="clear" w:color="auto" w:fill="FFFFFF"/>
        </w:rPr>
        <w:t>The</w:t>
      </w:r>
      <w:r w:rsidR="00416824">
        <w:rPr>
          <w:szCs w:val="24"/>
          <w:shd w:val="clear" w:color="auto" w:fill="FFFFFF"/>
        </w:rPr>
        <w:t xml:space="preserve"> </w:t>
      </w:r>
      <w:r w:rsidR="00416824">
        <w:rPr>
          <w:shd w:val="clear" w:color="auto" w:fill="FFFFFF"/>
        </w:rPr>
        <w:t>National Rural Health Association Program</w:t>
      </w:r>
      <w:r w:rsidRPr="001D27AC">
        <w:rPr>
          <w:szCs w:val="24"/>
          <w:shd w:val="clear" w:color="auto" w:fill="FFFFFF"/>
        </w:rPr>
        <w:t xml:space="preserve"> is designed for current rural hospital CNOs and individuals who are interested in </w:t>
      </w:r>
      <w:r w:rsidRPr="00480D10">
        <w:rPr>
          <w:szCs w:val="24"/>
          <w:shd w:val="clear" w:color="auto" w:fill="FFFFFF"/>
        </w:rPr>
        <w:t>becoming rural hospital CNOs in the future.</w:t>
      </w:r>
    </w:p>
    <w:p w14:paraId="71747356" w14:textId="77777777" w:rsidR="00480D10" w:rsidRPr="00480D10" w:rsidRDefault="00480D10" w:rsidP="00416824">
      <w:pPr>
        <w:pStyle w:val="Heading3"/>
        <w:numPr>
          <w:ilvl w:val="0"/>
          <w:numId w:val="0"/>
        </w:numPr>
        <w:ind w:left="900" w:hanging="900"/>
        <w:jc w:val="left"/>
        <w:rPr>
          <w:szCs w:val="24"/>
          <w:shd w:val="clear" w:color="auto" w:fill="FFFFFF"/>
        </w:rPr>
      </w:pPr>
    </w:p>
    <w:p w14:paraId="1B799072" w14:textId="77777777" w:rsidR="00480D10" w:rsidRPr="00416824" w:rsidRDefault="00480D10" w:rsidP="00416824">
      <w:pPr>
        <w:pStyle w:val="Heading3"/>
        <w:ind w:left="900" w:hanging="900"/>
        <w:jc w:val="left"/>
        <w:rPr>
          <w:szCs w:val="24"/>
          <w:shd w:val="clear" w:color="auto" w:fill="FFFFFF"/>
        </w:rPr>
      </w:pPr>
      <w:r w:rsidRPr="00480D10">
        <w:t xml:space="preserve">CAH - Critical Access Hospital </w:t>
      </w:r>
      <w:r w:rsidRPr="00480D10">
        <w:rPr>
          <w:shd w:val="clear" w:color="auto" w:fill="FFFFFF"/>
        </w:rPr>
        <w:t xml:space="preserve">is a designation given to eligible rural hospitals by the Centers for Medicare &amp; Medicaid Services (CMS). </w:t>
      </w:r>
      <w:r w:rsidR="00416824">
        <w:rPr>
          <w:shd w:val="clear" w:color="auto" w:fill="FFFFFF"/>
        </w:rPr>
        <w:t xml:space="preserve"> </w:t>
      </w:r>
      <w:r w:rsidRPr="00480D10">
        <w:rPr>
          <w:shd w:val="clear" w:color="auto" w:fill="FFFFFF"/>
        </w:rPr>
        <w:t xml:space="preserve">Congress created the Critical Access Hospital (CAH) designation through the Balanced Budget Act of 1997 </w:t>
      </w:r>
      <w:r w:rsidRPr="00480D10">
        <w:rPr>
          <w:color w:val="333333"/>
          <w:shd w:val="clear" w:color="auto" w:fill="FFFFFF"/>
        </w:rPr>
        <w:t>(</w:t>
      </w:r>
      <w:hyperlink r:id="rId24" w:history="1">
        <w:r w:rsidRPr="00480D10">
          <w:rPr>
            <w:rStyle w:val="Hyperlink"/>
            <w:color w:val="A12641"/>
            <w:szCs w:val="24"/>
            <w:shd w:val="clear" w:color="auto" w:fill="FFFFFF"/>
          </w:rPr>
          <w:t>Public Law 105-33</w:t>
        </w:r>
      </w:hyperlink>
      <w:r w:rsidRPr="00480D10">
        <w:rPr>
          <w:color w:val="333333"/>
          <w:shd w:val="clear" w:color="auto" w:fill="FFFFFF"/>
        </w:rPr>
        <w:t xml:space="preserve">) </w:t>
      </w:r>
      <w:r w:rsidRPr="00480D10">
        <w:rPr>
          <w:shd w:val="clear" w:color="auto" w:fill="FFFFFF"/>
        </w:rPr>
        <w:t xml:space="preserve">in response to over 400 rural hospital closures during the 1980s and early 1990s. </w:t>
      </w:r>
      <w:r w:rsidR="00416824">
        <w:rPr>
          <w:shd w:val="clear" w:color="auto" w:fill="FFFFFF"/>
        </w:rPr>
        <w:t xml:space="preserve"> </w:t>
      </w:r>
      <w:r w:rsidRPr="00480D10">
        <w:rPr>
          <w:shd w:val="clear" w:color="auto" w:fill="FFFFFF"/>
        </w:rPr>
        <w:t>Since its creation, Congress has amended the CAH designation and related program requirements several times through</w:t>
      </w:r>
      <w:r w:rsidR="00416824">
        <w:rPr>
          <w:shd w:val="clear" w:color="auto" w:fill="FFFFFF"/>
        </w:rPr>
        <w:t xml:space="preserve"> additional legislation (</w:t>
      </w:r>
      <w:hyperlink r:id="rId25" w:anchor="legislation" w:history="1">
        <w:r w:rsidR="00416824" w:rsidRPr="00F74E28">
          <w:rPr>
            <w:rStyle w:val="Hyperlink"/>
            <w:szCs w:val="24"/>
            <w:shd w:val="clear" w:color="auto" w:fill="FFFFFF"/>
          </w:rPr>
          <w:t>https://www.ruralhealthinfo.org/topics/critical-access-hospitals#legislation</w:t>
        </w:r>
      </w:hyperlink>
      <w:r w:rsidR="00416824">
        <w:rPr>
          <w:szCs w:val="24"/>
          <w:shd w:val="clear" w:color="auto" w:fill="FFFFFF"/>
        </w:rPr>
        <w:t>)</w:t>
      </w:r>
      <w:r w:rsidRPr="00480D10">
        <w:rPr>
          <w:color w:val="333333"/>
          <w:shd w:val="clear" w:color="auto" w:fill="FFFFFF"/>
        </w:rPr>
        <w:t xml:space="preserve">. </w:t>
      </w:r>
      <w:r w:rsidR="00416824">
        <w:rPr>
          <w:color w:val="333333"/>
          <w:shd w:val="clear" w:color="auto" w:fill="FFFFFF"/>
        </w:rPr>
        <w:t xml:space="preserve"> </w:t>
      </w:r>
      <w:r w:rsidRPr="00480D10">
        <w:rPr>
          <w:shd w:val="clear" w:color="auto" w:fill="FFFFFF"/>
        </w:rPr>
        <w:t>The CAH designation is designed to</w:t>
      </w:r>
      <w:r w:rsidR="00416824">
        <w:rPr>
          <w:shd w:val="clear" w:color="auto" w:fill="FFFFFF"/>
        </w:rPr>
        <w:t xml:space="preserve"> </w:t>
      </w:r>
      <w:r w:rsidRPr="00480D10">
        <w:rPr>
          <w:bCs/>
          <w:shd w:val="clear" w:color="auto" w:fill="FFFFFF"/>
        </w:rPr>
        <w:t>reduce the financial vulnerability</w:t>
      </w:r>
      <w:r w:rsidR="00416824">
        <w:rPr>
          <w:bCs/>
          <w:shd w:val="clear" w:color="auto" w:fill="FFFFFF"/>
        </w:rPr>
        <w:t xml:space="preserve"> </w:t>
      </w:r>
      <w:r w:rsidRPr="00480D10">
        <w:rPr>
          <w:shd w:val="clear" w:color="auto" w:fill="FFFFFF"/>
        </w:rPr>
        <w:t>of rural hospitals and</w:t>
      </w:r>
      <w:r w:rsidR="00416824">
        <w:rPr>
          <w:shd w:val="clear" w:color="auto" w:fill="FFFFFF"/>
        </w:rPr>
        <w:t xml:space="preserve"> </w:t>
      </w:r>
      <w:r w:rsidRPr="00480D10">
        <w:rPr>
          <w:bCs/>
          <w:shd w:val="clear" w:color="auto" w:fill="FFFFFF"/>
        </w:rPr>
        <w:t>improve access to healthcare</w:t>
      </w:r>
      <w:r w:rsidR="00416824">
        <w:rPr>
          <w:bCs/>
          <w:shd w:val="clear" w:color="auto" w:fill="FFFFFF"/>
        </w:rPr>
        <w:t xml:space="preserve"> </w:t>
      </w:r>
      <w:r w:rsidRPr="00480D10">
        <w:rPr>
          <w:shd w:val="clear" w:color="auto" w:fill="FFFFFF"/>
        </w:rPr>
        <w:t xml:space="preserve">by keeping essential services in rural communities. </w:t>
      </w:r>
      <w:r w:rsidR="00416824">
        <w:rPr>
          <w:shd w:val="clear" w:color="auto" w:fill="FFFFFF"/>
        </w:rPr>
        <w:t xml:space="preserve"> </w:t>
      </w:r>
      <w:r w:rsidRPr="00480D10">
        <w:rPr>
          <w:shd w:val="clear" w:color="auto" w:fill="FFFFFF"/>
        </w:rPr>
        <w:t xml:space="preserve">To accomplish this goal, CAHs receive certain benefits, such as cost-based reimbursement for </w:t>
      </w:r>
      <w:r w:rsidRPr="00416824">
        <w:rPr>
          <w:szCs w:val="24"/>
          <w:shd w:val="clear" w:color="auto" w:fill="FFFFFF"/>
        </w:rPr>
        <w:t>Medicare services.</w:t>
      </w:r>
      <w:r w:rsidR="00416824" w:rsidRPr="00416824">
        <w:rPr>
          <w:szCs w:val="24"/>
          <w:shd w:val="clear" w:color="auto" w:fill="FFFFFF"/>
        </w:rPr>
        <w:t xml:space="preserve"> </w:t>
      </w:r>
      <w:r w:rsidRPr="00416824">
        <w:rPr>
          <w:szCs w:val="24"/>
        </w:rPr>
        <w:t xml:space="preserve"> </w:t>
      </w:r>
      <w:r w:rsidRPr="00416824">
        <w:rPr>
          <w:szCs w:val="24"/>
          <w:shd w:val="clear" w:color="auto" w:fill="FFFFFF"/>
        </w:rPr>
        <w:t>Eligible hospitals must meet the following conditions to obtain CAH designation:</w:t>
      </w:r>
    </w:p>
    <w:p w14:paraId="21A735F7" w14:textId="77777777" w:rsidR="00480D10" w:rsidRPr="00416824" w:rsidRDefault="00480D10" w:rsidP="00416824"/>
    <w:p w14:paraId="26CE0253" w14:textId="77777777" w:rsidR="00480D10" w:rsidRPr="00416824" w:rsidRDefault="00480D10" w:rsidP="00416824">
      <w:pPr>
        <w:pStyle w:val="Heading4"/>
        <w:ind w:hanging="540"/>
        <w:jc w:val="left"/>
        <w:rPr>
          <w:sz w:val="24"/>
          <w:szCs w:val="24"/>
          <w:shd w:val="clear" w:color="auto" w:fill="FFFFFF"/>
        </w:rPr>
      </w:pPr>
      <w:r w:rsidRPr="00416824">
        <w:rPr>
          <w:sz w:val="24"/>
          <w:szCs w:val="24"/>
          <w:shd w:val="clear" w:color="auto" w:fill="FFFFFF"/>
        </w:rPr>
        <w:t>Have 25 or fewer acute care inpatient beds</w:t>
      </w:r>
      <w:r w:rsidR="00416824" w:rsidRPr="00416824">
        <w:rPr>
          <w:sz w:val="24"/>
          <w:szCs w:val="24"/>
          <w:shd w:val="clear" w:color="auto" w:fill="FFFFFF"/>
        </w:rPr>
        <w:t>;</w:t>
      </w:r>
    </w:p>
    <w:p w14:paraId="483BE977" w14:textId="77777777" w:rsidR="00480D10" w:rsidRPr="00416824" w:rsidRDefault="00480D10" w:rsidP="00416824">
      <w:pPr>
        <w:pStyle w:val="Heading4"/>
        <w:numPr>
          <w:ilvl w:val="0"/>
          <w:numId w:val="0"/>
        </w:numPr>
        <w:ind w:left="1440" w:hanging="540"/>
        <w:jc w:val="left"/>
        <w:rPr>
          <w:sz w:val="24"/>
          <w:szCs w:val="24"/>
          <w:shd w:val="clear" w:color="auto" w:fill="FFFFFF"/>
        </w:rPr>
      </w:pPr>
    </w:p>
    <w:p w14:paraId="3D7866BA" w14:textId="77777777" w:rsidR="00480D10" w:rsidRPr="00416824" w:rsidRDefault="00480D10" w:rsidP="00416824">
      <w:pPr>
        <w:pStyle w:val="Heading4"/>
        <w:ind w:hanging="540"/>
        <w:jc w:val="left"/>
        <w:rPr>
          <w:sz w:val="24"/>
          <w:szCs w:val="24"/>
          <w:shd w:val="clear" w:color="auto" w:fill="FFFFFF"/>
        </w:rPr>
      </w:pPr>
      <w:r w:rsidRPr="00416824">
        <w:rPr>
          <w:sz w:val="24"/>
          <w:szCs w:val="24"/>
          <w:shd w:val="clear" w:color="auto" w:fill="FFFFFF"/>
        </w:rPr>
        <w:t>Be located more than 35 miles from another hospital (exceptions may apply – see</w:t>
      </w:r>
      <w:r w:rsidR="00416824" w:rsidRPr="00416824">
        <w:rPr>
          <w:sz w:val="24"/>
          <w:szCs w:val="24"/>
          <w:shd w:val="clear" w:color="auto" w:fill="FFFFFF"/>
        </w:rPr>
        <w:t xml:space="preserve"> what the location requirements for CAH status by going to https://www.ruralhealthinfo.org/topics/critical-access-hospitals#location-requirements)</w:t>
      </w:r>
      <w:r w:rsidR="00416824" w:rsidRPr="00416824">
        <w:rPr>
          <w:color w:val="333333"/>
          <w:sz w:val="24"/>
          <w:szCs w:val="24"/>
          <w:shd w:val="clear" w:color="auto" w:fill="FFFFFF"/>
        </w:rPr>
        <w:t>;</w:t>
      </w:r>
    </w:p>
    <w:p w14:paraId="4F09C802" w14:textId="77777777" w:rsidR="00480D10" w:rsidRPr="00416824" w:rsidRDefault="00480D10" w:rsidP="00416824">
      <w:pPr>
        <w:pStyle w:val="ListParagraph"/>
        <w:rPr>
          <w:color w:val="333333"/>
          <w:shd w:val="clear" w:color="auto" w:fill="FFFFFF"/>
        </w:rPr>
      </w:pPr>
    </w:p>
    <w:p w14:paraId="454AD7C8" w14:textId="77777777" w:rsidR="00480D10" w:rsidRPr="00416824" w:rsidRDefault="00480D10" w:rsidP="00416824">
      <w:pPr>
        <w:pStyle w:val="Heading4"/>
        <w:ind w:hanging="540"/>
        <w:jc w:val="left"/>
        <w:rPr>
          <w:sz w:val="24"/>
          <w:szCs w:val="24"/>
          <w:shd w:val="clear" w:color="auto" w:fill="FFFFFF"/>
        </w:rPr>
      </w:pPr>
      <w:r w:rsidRPr="00416824">
        <w:rPr>
          <w:sz w:val="24"/>
          <w:szCs w:val="24"/>
          <w:shd w:val="clear" w:color="auto" w:fill="FFFFFF"/>
        </w:rPr>
        <w:t>Maintain an annual average length of stay of 96 hours or less for acute care patients</w:t>
      </w:r>
      <w:r w:rsidR="00416824">
        <w:rPr>
          <w:sz w:val="24"/>
          <w:szCs w:val="24"/>
          <w:shd w:val="clear" w:color="auto" w:fill="FFFFFF"/>
        </w:rPr>
        <w:t xml:space="preserve">; and </w:t>
      </w:r>
    </w:p>
    <w:p w14:paraId="6344F270" w14:textId="77777777" w:rsidR="00480D10" w:rsidRPr="00480D10" w:rsidRDefault="00480D10" w:rsidP="00480D10">
      <w:pPr>
        <w:pStyle w:val="ListParagraph"/>
        <w:rPr>
          <w:shd w:val="clear" w:color="auto" w:fill="FFFFFF"/>
        </w:rPr>
      </w:pPr>
    </w:p>
    <w:p w14:paraId="6715AA45" w14:textId="77777777" w:rsidR="00480D10" w:rsidRDefault="00480D10" w:rsidP="00480D10">
      <w:pPr>
        <w:pStyle w:val="Heading4"/>
        <w:ind w:hanging="540"/>
        <w:jc w:val="left"/>
        <w:rPr>
          <w:sz w:val="24"/>
          <w:szCs w:val="24"/>
          <w:shd w:val="clear" w:color="auto" w:fill="FFFFFF"/>
        </w:rPr>
      </w:pPr>
      <w:r w:rsidRPr="00480D10">
        <w:rPr>
          <w:sz w:val="24"/>
          <w:szCs w:val="24"/>
          <w:shd w:val="clear" w:color="auto" w:fill="FFFFFF"/>
        </w:rPr>
        <w:t>Provide 24/7 emergency care services</w:t>
      </w:r>
      <w:r w:rsidR="00416824">
        <w:rPr>
          <w:sz w:val="24"/>
          <w:szCs w:val="24"/>
          <w:shd w:val="clear" w:color="auto" w:fill="FFFFFF"/>
        </w:rPr>
        <w:t>.</w:t>
      </w:r>
    </w:p>
    <w:p w14:paraId="4532155F" w14:textId="77777777" w:rsidR="00480D10" w:rsidRDefault="00480D10" w:rsidP="00480D10">
      <w:pPr>
        <w:pStyle w:val="ListParagraph"/>
        <w:rPr>
          <w:shd w:val="clear" w:color="auto" w:fill="FFFFFF"/>
        </w:rPr>
      </w:pPr>
    </w:p>
    <w:p w14:paraId="2D6AC477" w14:textId="77777777" w:rsidR="00480D10" w:rsidRDefault="00480D10" w:rsidP="00480D10">
      <w:pPr>
        <w:pStyle w:val="Heading3"/>
        <w:ind w:left="900" w:hanging="900"/>
        <w:jc w:val="left"/>
        <w:rPr>
          <w:szCs w:val="24"/>
          <w:shd w:val="clear" w:color="auto" w:fill="FFFFFF"/>
        </w:rPr>
      </w:pPr>
      <w:r>
        <w:rPr>
          <w:szCs w:val="24"/>
        </w:rPr>
        <w:t xml:space="preserve">NRHA - National Rural Health </w:t>
      </w:r>
      <w:r w:rsidRPr="001D27AC">
        <w:rPr>
          <w:szCs w:val="24"/>
        </w:rPr>
        <w:t xml:space="preserve">Association </w:t>
      </w:r>
      <w:r w:rsidRPr="001D27AC">
        <w:rPr>
          <w:szCs w:val="24"/>
          <w:shd w:val="clear" w:color="auto" w:fill="FFFFFF"/>
        </w:rPr>
        <w:t xml:space="preserve">is a national nonprofit membership organization with more than 21,000 members.  The </w:t>
      </w:r>
      <w:r w:rsidR="00416824">
        <w:rPr>
          <w:szCs w:val="24"/>
          <w:shd w:val="clear" w:color="auto" w:fill="FFFFFF"/>
        </w:rPr>
        <w:t>NRHA</w:t>
      </w:r>
      <w:r w:rsidRPr="001D27AC">
        <w:rPr>
          <w:szCs w:val="24"/>
          <w:shd w:val="clear" w:color="auto" w:fill="FFFFFF"/>
        </w:rPr>
        <w:t>’s mission is to provide leadership on rural health issues through advocacy, communications, education</w:t>
      </w:r>
      <w:r w:rsidR="00416824">
        <w:rPr>
          <w:szCs w:val="24"/>
          <w:shd w:val="clear" w:color="auto" w:fill="FFFFFF"/>
        </w:rPr>
        <w:t>,</w:t>
      </w:r>
      <w:r w:rsidRPr="001D27AC">
        <w:rPr>
          <w:szCs w:val="24"/>
          <w:shd w:val="clear" w:color="auto" w:fill="FFFFFF"/>
        </w:rPr>
        <w:t xml:space="preserve"> and research.  NRHA membership consists of a diverse collection of individuals and organizations, all of whom share the common bond </w:t>
      </w:r>
      <w:r w:rsidR="00416824">
        <w:rPr>
          <w:szCs w:val="24"/>
          <w:shd w:val="clear" w:color="auto" w:fill="FFFFFF"/>
        </w:rPr>
        <w:t xml:space="preserve">of an interest in rural health. </w:t>
      </w:r>
    </w:p>
    <w:p w14:paraId="73FFD2BB" w14:textId="77777777" w:rsidR="00E531FF" w:rsidRPr="008F1031" w:rsidRDefault="00E531FF" w:rsidP="008F1031">
      <w:pPr>
        <w:ind w:left="900" w:hanging="900"/>
      </w:pPr>
    </w:p>
    <w:p w14:paraId="38445768" w14:textId="77777777" w:rsidR="00460FFF" w:rsidRPr="00173605" w:rsidRDefault="003506EE" w:rsidP="008F1031">
      <w:pPr>
        <w:pStyle w:val="Heading1"/>
        <w:tabs>
          <w:tab w:val="clear" w:pos="720"/>
          <w:tab w:val="num" w:pos="900"/>
        </w:tabs>
        <w:ind w:left="900" w:hanging="900"/>
        <w:rPr>
          <w:szCs w:val="24"/>
        </w:rPr>
      </w:pPr>
      <w:r w:rsidRPr="00173605">
        <w:rPr>
          <w:szCs w:val="24"/>
        </w:rPr>
        <w:lastRenderedPageBreak/>
        <w:t>Background Information</w:t>
      </w:r>
    </w:p>
    <w:p w14:paraId="30D9F3D8" w14:textId="77777777" w:rsidR="00460FFF" w:rsidRPr="008F1031" w:rsidRDefault="00460FFF" w:rsidP="008F1031">
      <w:pPr>
        <w:pStyle w:val="Heading3"/>
        <w:numPr>
          <w:ilvl w:val="0"/>
          <w:numId w:val="0"/>
        </w:numPr>
        <w:tabs>
          <w:tab w:val="num" w:pos="900"/>
        </w:tabs>
        <w:ind w:left="900" w:hanging="900"/>
        <w:jc w:val="left"/>
        <w:rPr>
          <w:szCs w:val="24"/>
        </w:rPr>
      </w:pPr>
    </w:p>
    <w:p w14:paraId="346C6EC0" w14:textId="6648FE9D" w:rsidR="00AB1937" w:rsidRPr="008F1031" w:rsidRDefault="002E1C6B" w:rsidP="004466AA">
      <w:pPr>
        <w:pStyle w:val="Heading2"/>
        <w:tabs>
          <w:tab w:val="clear" w:pos="720"/>
          <w:tab w:val="num" w:pos="900"/>
        </w:tabs>
        <w:ind w:left="900" w:hanging="900"/>
        <w:rPr>
          <w:b/>
          <w:i/>
          <w:szCs w:val="24"/>
        </w:rPr>
      </w:pPr>
      <w:r w:rsidRPr="00F5210A">
        <w:rPr>
          <w:szCs w:val="24"/>
        </w:rPr>
        <w:t>The Medicare Rural Hospital Flexibility (Flex) Grant Program is authorized by Title XVII, § 1820(g)(1) and (2), of the Social Security Act (</w:t>
      </w:r>
      <w:hyperlink r:id="rId26" w:history="1">
        <w:r w:rsidRPr="00F5210A">
          <w:rPr>
            <w:rStyle w:val="Hyperlink"/>
            <w:szCs w:val="24"/>
          </w:rPr>
          <w:t>42 U.S.C. 1395i-4(g)(1) and (2)</w:t>
        </w:r>
      </w:hyperlink>
      <w:r w:rsidRPr="00F5210A">
        <w:rPr>
          <w:szCs w:val="24"/>
        </w:rPr>
        <w:t xml:space="preserve">), as amended. </w:t>
      </w:r>
      <w:r w:rsidR="00FA5648">
        <w:rPr>
          <w:szCs w:val="24"/>
        </w:rPr>
        <w:t xml:space="preserve"> </w:t>
      </w:r>
      <w:r w:rsidRPr="00F5210A">
        <w:rPr>
          <w:szCs w:val="24"/>
        </w:rPr>
        <w:t>The Balanced Budget Act of 1997 (</w:t>
      </w:r>
      <w:hyperlink r:id="rId27" w:history="1">
        <w:r w:rsidRPr="00F5210A">
          <w:rPr>
            <w:rStyle w:val="Hyperlink"/>
            <w:szCs w:val="24"/>
          </w:rPr>
          <w:t>Public Law 105-33</w:t>
        </w:r>
      </w:hyperlink>
      <w:r w:rsidRPr="00F5210A">
        <w:rPr>
          <w:szCs w:val="24"/>
        </w:rPr>
        <w:t xml:space="preserve">, codified in 42 U.S.C. 1395i-4) created the CAH designation to improve access to hospital and other health services for rural residents. </w:t>
      </w:r>
      <w:r w:rsidR="00FA5648">
        <w:rPr>
          <w:szCs w:val="24"/>
        </w:rPr>
        <w:t xml:space="preserve"> </w:t>
      </w:r>
      <w:r w:rsidRPr="00F5210A">
        <w:rPr>
          <w:szCs w:val="24"/>
        </w:rPr>
        <w:t xml:space="preserve">The Act also authorized state Flex programs to facilitate CAH designations and support CAHs and rural </w:t>
      </w:r>
      <w:r w:rsidR="00FA5648">
        <w:rPr>
          <w:szCs w:val="24"/>
        </w:rPr>
        <w:t>Emergency Medical Services (</w:t>
      </w:r>
      <w:r w:rsidRPr="00F5210A">
        <w:rPr>
          <w:szCs w:val="24"/>
        </w:rPr>
        <w:t>EMS</w:t>
      </w:r>
      <w:r w:rsidR="00FA5648">
        <w:rPr>
          <w:szCs w:val="24"/>
        </w:rPr>
        <w:t>)</w:t>
      </w:r>
      <w:r w:rsidRPr="00F5210A">
        <w:rPr>
          <w:szCs w:val="24"/>
        </w:rPr>
        <w:t>.</w:t>
      </w:r>
    </w:p>
    <w:p w14:paraId="3EE187F4" w14:textId="77777777" w:rsidR="00AB1937" w:rsidRPr="008F1031" w:rsidRDefault="00AB1937" w:rsidP="008F1031">
      <w:pPr>
        <w:rPr>
          <w:b/>
        </w:rPr>
      </w:pPr>
    </w:p>
    <w:p w14:paraId="6D296B10" w14:textId="77777777" w:rsidR="002E1C6B" w:rsidRDefault="002E1C6B" w:rsidP="008F1031">
      <w:pPr>
        <w:pStyle w:val="Heading2"/>
        <w:tabs>
          <w:tab w:val="clear" w:pos="720"/>
          <w:tab w:val="num" w:pos="900"/>
        </w:tabs>
        <w:ind w:left="900" w:hanging="900"/>
        <w:rPr>
          <w:szCs w:val="24"/>
        </w:rPr>
      </w:pPr>
      <w:r w:rsidRPr="00F5210A">
        <w:rPr>
          <w:szCs w:val="24"/>
        </w:rPr>
        <w:t xml:space="preserve">The </w:t>
      </w:r>
      <w:hyperlink r:id="rId28" w:history="1">
        <w:r w:rsidRPr="00F5210A">
          <w:rPr>
            <w:rStyle w:val="Hyperlink"/>
            <w:szCs w:val="24"/>
          </w:rPr>
          <w:t>Flex Program</w:t>
        </w:r>
      </w:hyperlink>
      <w:r w:rsidRPr="00F5210A">
        <w:rPr>
          <w:szCs w:val="24"/>
        </w:rPr>
        <w:t xml:space="preserve"> provides a platform and resources for states to strengthen rural health care by supporting improvement initiatives with CAHs and rural EMS.</w:t>
      </w:r>
    </w:p>
    <w:p w14:paraId="68FD3354" w14:textId="77777777" w:rsidR="002E1C6B" w:rsidRPr="002E1C6B" w:rsidRDefault="002E1C6B" w:rsidP="002E1C6B"/>
    <w:p w14:paraId="54A71AB8" w14:textId="77777777" w:rsidR="002E1C6B" w:rsidRDefault="002E1C6B" w:rsidP="008F1031">
      <w:pPr>
        <w:pStyle w:val="Heading2"/>
        <w:tabs>
          <w:tab w:val="clear" w:pos="720"/>
          <w:tab w:val="num" w:pos="900"/>
        </w:tabs>
        <w:ind w:left="900" w:hanging="900"/>
        <w:rPr>
          <w:szCs w:val="24"/>
        </w:rPr>
      </w:pPr>
      <w:r w:rsidRPr="00F5210A">
        <w:rPr>
          <w:szCs w:val="24"/>
        </w:rPr>
        <w:t xml:space="preserve">The aim of the Flex Program </w:t>
      </w:r>
      <w:r>
        <w:rPr>
          <w:szCs w:val="24"/>
        </w:rPr>
        <w:t xml:space="preserve">includes providing </w:t>
      </w:r>
      <w:r w:rsidRPr="00F5210A">
        <w:rPr>
          <w:szCs w:val="24"/>
        </w:rPr>
        <w:t>training and technical assistance to build capacity, support innovation, and promote sustainable improvement in the rural health care system.  The overall goal of the Flex Program is to ensure that high quality health care is available in rural communities and aligned with community needs.  Health care services include appropriate preventative, ambulatory, pre-hospital, emergent, and inpatient care.  High quality rural health care will deliver high value to patients and communities and result in healthier rural people.</w:t>
      </w:r>
    </w:p>
    <w:p w14:paraId="29B8F2B1" w14:textId="77777777" w:rsidR="002E1C6B" w:rsidRDefault="002E1C6B" w:rsidP="002E1C6B">
      <w:pPr>
        <w:pStyle w:val="Heading2"/>
        <w:numPr>
          <w:ilvl w:val="0"/>
          <w:numId w:val="0"/>
        </w:numPr>
        <w:ind w:left="900"/>
        <w:rPr>
          <w:szCs w:val="24"/>
        </w:rPr>
      </w:pPr>
    </w:p>
    <w:p w14:paraId="27640816" w14:textId="7EA4E367" w:rsidR="001133CE" w:rsidRDefault="00E86254" w:rsidP="00F0654B">
      <w:pPr>
        <w:pStyle w:val="Heading2"/>
        <w:tabs>
          <w:tab w:val="clear" w:pos="720"/>
          <w:tab w:val="num" w:pos="900"/>
        </w:tabs>
        <w:ind w:left="900" w:hanging="900"/>
        <w:rPr>
          <w:szCs w:val="24"/>
        </w:rPr>
      </w:pPr>
      <w:r w:rsidRPr="008F1031">
        <w:rPr>
          <w:szCs w:val="24"/>
        </w:rPr>
        <w:t>The Department</w:t>
      </w:r>
      <w:r w:rsidR="00457628" w:rsidRPr="008F1031">
        <w:rPr>
          <w:szCs w:val="24"/>
        </w:rPr>
        <w:t xml:space="preserve"> </w:t>
      </w:r>
      <w:r w:rsidRPr="008F1031">
        <w:rPr>
          <w:szCs w:val="24"/>
        </w:rPr>
        <w:t>shall receive funding, not to exceed $</w:t>
      </w:r>
      <w:r w:rsidR="00514F3F">
        <w:rPr>
          <w:szCs w:val="24"/>
        </w:rPr>
        <w:t>60</w:t>
      </w:r>
      <w:r w:rsidR="002E1C6B">
        <w:rPr>
          <w:szCs w:val="24"/>
        </w:rPr>
        <w:t>,</w:t>
      </w:r>
      <w:r w:rsidR="00514F3F">
        <w:rPr>
          <w:szCs w:val="24"/>
        </w:rPr>
        <w:t>1</w:t>
      </w:r>
      <w:r w:rsidR="002E1C6B">
        <w:rPr>
          <w:szCs w:val="24"/>
        </w:rPr>
        <w:t>00.00</w:t>
      </w:r>
      <w:r w:rsidRPr="008F1031">
        <w:rPr>
          <w:szCs w:val="24"/>
        </w:rPr>
        <w:t xml:space="preserve">, for this </w:t>
      </w:r>
      <w:r w:rsidR="00FD79DD">
        <w:rPr>
          <w:szCs w:val="24"/>
        </w:rPr>
        <w:t>IFB</w:t>
      </w:r>
      <w:r w:rsidRPr="002E1C6B">
        <w:rPr>
          <w:szCs w:val="24"/>
        </w:rPr>
        <w:t xml:space="preserve">. </w:t>
      </w:r>
      <w:r w:rsidR="002E1C6B" w:rsidRPr="002E1C6B">
        <w:rPr>
          <w:szCs w:val="24"/>
        </w:rPr>
        <w:t xml:space="preserve"> </w:t>
      </w:r>
      <w:r w:rsidR="002E1C6B" w:rsidRPr="002E1C6B">
        <w:t>The Department intends to make multiple contract awards.</w:t>
      </w:r>
    </w:p>
    <w:p w14:paraId="260C98C3" w14:textId="77777777" w:rsidR="00F0654B" w:rsidRPr="00F0654B" w:rsidRDefault="00F0654B" w:rsidP="00F0654B"/>
    <w:p w14:paraId="1D6634BC" w14:textId="0B2E7D5A" w:rsidR="00801071" w:rsidRDefault="00801071" w:rsidP="00F0654B">
      <w:pPr>
        <w:pStyle w:val="Heading3"/>
        <w:tabs>
          <w:tab w:val="clear" w:pos="1080"/>
        </w:tabs>
        <w:ind w:left="900" w:hanging="900"/>
        <w:jc w:val="left"/>
        <w:rPr>
          <w:szCs w:val="24"/>
        </w:rPr>
      </w:pPr>
      <w:r w:rsidRPr="00E97FA9">
        <w:rPr>
          <w:szCs w:val="24"/>
        </w:rPr>
        <w:t xml:space="preserve">The Department anticipates awarding the available funds </w:t>
      </w:r>
      <w:r>
        <w:rPr>
          <w:szCs w:val="24"/>
        </w:rPr>
        <w:t>equally between the Chief Executive Officer (CEO) Certification Program, the Chief Financial Officer (CFO) Certification Program, or the Chief Nursing Officer (CNO) Certification Program</w:t>
      </w:r>
      <w:r w:rsidRPr="00E97FA9">
        <w:rPr>
          <w:szCs w:val="24"/>
        </w:rPr>
        <w:t xml:space="preserve"> </w:t>
      </w:r>
      <w:r>
        <w:rPr>
          <w:szCs w:val="24"/>
        </w:rPr>
        <w:t>with app</w:t>
      </w:r>
      <w:r w:rsidRPr="00E97FA9">
        <w:rPr>
          <w:szCs w:val="24"/>
        </w:rPr>
        <w:t xml:space="preserve">roximately </w:t>
      </w:r>
      <w:r>
        <w:rPr>
          <w:szCs w:val="24"/>
        </w:rPr>
        <w:t>$</w:t>
      </w:r>
      <w:r w:rsidR="00514F3F">
        <w:rPr>
          <w:szCs w:val="24"/>
        </w:rPr>
        <w:t>19,8</w:t>
      </w:r>
      <w:r>
        <w:rPr>
          <w:szCs w:val="24"/>
        </w:rPr>
        <w:t>00.00</w:t>
      </w:r>
      <w:r w:rsidRPr="00E97FA9">
        <w:rPr>
          <w:szCs w:val="24"/>
        </w:rPr>
        <w:t xml:space="preserve"> of the funds awarded to</w:t>
      </w:r>
      <w:r>
        <w:rPr>
          <w:szCs w:val="24"/>
        </w:rPr>
        <w:t xml:space="preserve"> the CEO Certification Program</w:t>
      </w:r>
      <w:r w:rsidRPr="00E97FA9">
        <w:rPr>
          <w:szCs w:val="24"/>
        </w:rPr>
        <w:t xml:space="preserve">, </w:t>
      </w:r>
      <w:r>
        <w:rPr>
          <w:szCs w:val="24"/>
        </w:rPr>
        <w:t>app</w:t>
      </w:r>
      <w:r w:rsidRPr="00E97FA9">
        <w:rPr>
          <w:szCs w:val="24"/>
        </w:rPr>
        <w:t xml:space="preserve">roximately </w:t>
      </w:r>
      <w:r>
        <w:rPr>
          <w:szCs w:val="24"/>
        </w:rPr>
        <w:t>$19,600.00</w:t>
      </w:r>
      <w:r w:rsidRPr="00E97FA9">
        <w:rPr>
          <w:szCs w:val="24"/>
        </w:rPr>
        <w:t xml:space="preserve"> of the funds awarded to</w:t>
      </w:r>
      <w:r>
        <w:rPr>
          <w:szCs w:val="24"/>
        </w:rPr>
        <w:t xml:space="preserve"> the CFO Certification Program</w:t>
      </w:r>
      <w:r w:rsidRPr="00E97FA9">
        <w:rPr>
          <w:szCs w:val="24"/>
        </w:rPr>
        <w:t xml:space="preserve">, and the remaining </w:t>
      </w:r>
      <w:r>
        <w:rPr>
          <w:szCs w:val="24"/>
        </w:rPr>
        <w:t>approximately $20,700.00</w:t>
      </w:r>
      <w:r w:rsidRPr="00E97FA9">
        <w:rPr>
          <w:szCs w:val="24"/>
        </w:rPr>
        <w:t xml:space="preserve"> of the funds awarded to</w:t>
      </w:r>
      <w:r>
        <w:rPr>
          <w:szCs w:val="24"/>
        </w:rPr>
        <w:t xml:space="preserve"> the CNO Certification Program</w:t>
      </w:r>
      <w:r w:rsidRPr="00E97FA9">
        <w:rPr>
          <w:szCs w:val="24"/>
        </w:rPr>
        <w:t>.</w:t>
      </w:r>
    </w:p>
    <w:p w14:paraId="1FBECFA4" w14:textId="77777777" w:rsidR="00801071" w:rsidRPr="00801071" w:rsidRDefault="00801071" w:rsidP="00801071"/>
    <w:p w14:paraId="4396F328" w14:textId="1EF051CB" w:rsidR="00406A84" w:rsidRDefault="00406A84" w:rsidP="008F1031">
      <w:pPr>
        <w:pStyle w:val="Heading2"/>
        <w:tabs>
          <w:tab w:val="clear" w:pos="720"/>
          <w:tab w:val="num" w:pos="900"/>
        </w:tabs>
        <w:ind w:left="900" w:hanging="900"/>
      </w:pPr>
      <w:r w:rsidRPr="002C0B7C">
        <w:t xml:space="preserve">State Expenditures – The Missouri Accountability Portal (MAP) located on the Internet at: </w:t>
      </w:r>
      <w:hyperlink r:id="rId29" w:history="1">
        <w:r w:rsidRPr="002C0B7C">
          <w:rPr>
            <w:rStyle w:val="Hyperlink"/>
          </w:rPr>
          <w:t>https://mapyourtaxes.mo.gov/MAP/Expenditures/</w:t>
        </w:r>
      </w:hyperlink>
      <w:r w:rsidRPr="002C0B7C">
        <w:t xml:space="preserve"> provides financial data related to the purchase of the services under the contract.  Be sure to read the information </w:t>
      </w:r>
      <w:r w:rsidRPr="00406A84">
        <w:t>provided in the links to “</w:t>
      </w:r>
      <w:hyperlink r:id="rId30" w:history="1">
        <w:r w:rsidRPr="00406A84">
          <w:rPr>
            <w:rStyle w:val="Hyperlink"/>
          </w:rPr>
          <w:t>Site Information</w:t>
        </w:r>
      </w:hyperlink>
      <w:r w:rsidRPr="00406A84">
        <w:t>” and</w:t>
      </w:r>
      <w:r w:rsidRPr="00406A84">
        <w:rPr>
          <w:rStyle w:val="apple-converted-space"/>
        </w:rPr>
        <w:t xml:space="preserve"> “</w:t>
      </w:r>
      <w:hyperlink r:id="rId31" w:history="1">
        <w:r w:rsidRPr="00406A84">
          <w:rPr>
            <w:rStyle w:val="Hyperlink"/>
          </w:rPr>
          <w:t>Disclaimer</w:t>
        </w:r>
      </w:hyperlink>
      <w:r w:rsidRPr="00406A84">
        <w:t>”.  Then, search</w:t>
      </w:r>
      <w:r w:rsidRPr="002C0B7C">
        <w:t xml:space="preserve"> by the contract number shown above when searching for the financial information.</w:t>
      </w:r>
    </w:p>
    <w:p w14:paraId="10FB2418" w14:textId="77777777" w:rsidR="00406A84" w:rsidRPr="00406A84" w:rsidRDefault="00406A84" w:rsidP="00406A84"/>
    <w:p w14:paraId="0DA4690A" w14:textId="77777777" w:rsidR="00C50E48" w:rsidRPr="008F1031" w:rsidRDefault="005A5079" w:rsidP="008F1031">
      <w:pPr>
        <w:pStyle w:val="Heading2"/>
        <w:tabs>
          <w:tab w:val="clear" w:pos="720"/>
          <w:tab w:val="num" w:pos="900"/>
        </w:tabs>
        <w:ind w:left="900" w:hanging="900"/>
        <w:rPr>
          <w:szCs w:val="24"/>
        </w:rPr>
      </w:pPr>
      <w:r w:rsidRPr="008F1031">
        <w:rPr>
          <w:szCs w:val="24"/>
        </w:rPr>
        <w:t xml:space="preserve">The Department has attempted to provide accurate and up-to-date information in this </w:t>
      </w:r>
      <w:r w:rsidR="00FD79DD">
        <w:rPr>
          <w:szCs w:val="24"/>
        </w:rPr>
        <w:t>IFB</w:t>
      </w:r>
      <w:r w:rsidRPr="008F1031">
        <w:rPr>
          <w:szCs w:val="24"/>
        </w:rPr>
        <w:t xml:space="preserve">; however, the Department does not warrant or represent that the background information provided herein reflects all relationships or existing conditions related to this </w:t>
      </w:r>
      <w:r w:rsidR="00FD79DD">
        <w:rPr>
          <w:szCs w:val="24"/>
        </w:rPr>
        <w:t>IFB</w:t>
      </w:r>
      <w:r w:rsidRPr="008F1031">
        <w:rPr>
          <w:szCs w:val="24"/>
        </w:rPr>
        <w:t>.</w:t>
      </w:r>
      <w:r w:rsidR="00325935" w:rsidRPr="008F1031">
        <w:rPr>
          <w:szCs w:val="24"/>
        </w:rPr>
        <w:t xml:space="preserve"> </w:t>
      </w:r>
    </w:p>
    <w:p w14:paraId="775E6093" w14:textId="77777777" w:rsidR="00C50E48" w:rsidRPr="008F1031" w:rsidRDefault="00C50E48" w:rsidP="008F1031">
      <w:pPr>
        <w:pStyle w:val="Heading2"/>
        <w:numPr>
          <w:ilvl w:val="0"/>
          <w:numId w:val="0"/>
        </w:numPr>
        <w:ind w:left="900"/>
        <w:rPr>
          <w:szCs w:val="24"/>
        </w:rPr>
      </w:pPr>
    </w:p>
    <w:p w14:paraId="11855E1A" w14:textId="77777777" w:rsidR="00A26DBF" w:rsidRDefault="00A26DBF">
      <w:pPr>
        <w:rPr>
          <w:b/>
          <w:caps/>
          <w:kern w:val="28"/>
        </w:rPr>
      </w:pPr>
      <w:r>
        <w:br w:type="page"/>
      </w:r>
    </w:p>
    <w:p w14:paraId="7AABCD3A" w14:textId="530C14C3" w:rsidR="00A32D13" w:rsidRPr="008F1031" w:rsidRDefault="00902380" w:rsidP="008F1031">
      <w:pPr>
        <w:pStyle w:val="Heading1"/>
        <w:tabs>
          <w:tab w:val="clear" w:pos="720"/>
          <w:tab w:val="num" w:pos="900"/>
        </w:tabs>
        <w:ind w:left="900" w:hanging="900"/>
        <w:rPr>
          <w:szCs w:val="24"/>
        </w:rPr>
      </w:pPr>
      <w:r w:rsidRPr="008F1031">
        <w:rPr>
          <w:szCs w:val="24"/>
        </w:rPr>
        <w:lastRenderedPageBreak/>
        <w:t>Purpose and Goal</w:t>
      </w:r>
    </w:p>
    <w:p w14:paraId="2BED2494" w14:textId="77777777" w:rsidR="00A32D13" w:rsidRPr="008F1031" w:rsidRDefault="00A32D13" w:rsidP="008F1031">
      <w:pPr>
        <w:pStyle w:val="Heading3"/>
        <w:numPr>
          <w:ilvl w:val="0"/>
          <w:numId w:val="0"/>
        </w:numPr>
        <w:tabs>
          <w:tab w:val="num" w:pos="900"/>
        </w:tabs>
        <w:ind w:left="900" w:hanging="900"/>
        <w:jc w:val="left"/>
        <w:rPr>
          <w:szCs w:val="24"/>
        </w:rPr>
      </w:pPr>
    </w:p>
    <w:p w14:paraId="43A11B01" w14:textId="1136982C" w:rsidR="00D61344" w:rsidRPr="008F1031" w:rsidRDefault="00480D10" w:rsidP="008F1031">
      <w:pPr>
        <w:pStyle w:val="Heading2"/>
        <w:tabs>
          <w:tab w:val="clear" w:pos="720"/>
          <w:tab w:val="num" w:pos="900"/>
        </w:tabs>
        <w:ind w:left="900" w:hanging="900"/>
        <w:rPr>
          <w:b/>
          <w:i/>
          <w:szCs w:val="24"/>
        </w:rPr>
      </w:pPr>
      <w:r>
        <w:rPr>
          <w:szCs w:val="24"/>
        </w:rPr>
        <w:t xml:space="preserve">The purpose of the project is to fund Critical Access Hospitals for participating in the </w:t>
      </w:r>
      <w:r w:rsidR="001C384E">
        <w:rPr>
          <w:szCs w:val="24"/>
        </w:rPr>
        <w:t xml:space="preserve">National Rural Health Association’s </w:t>
      </w:r>
      <w:r>
        <w:rPr>
          <w:szCs w:val="24"/>
        </w:rPr>
        <w:t xml:space="preserve">Chief Executive Officer </w:t>
      </w:r>
      <w:r w:rsidR="00FA5648">
        <w:rPr>
          <w:szCs w:val="24"/>
        </w:rPr>
        <w:t xml:space="preserve">(CEO) </w:t>
      </w:r>
      <w:r>
        <w:rPr>
          <w:szCs w:val="24"/>
        </w:rPr>
        <w:t xml:space="preserve">Certification Program, the Chief Financial Officer </w:t>
      </w:r>
      <w:r w:rsidR="00FA5648">
        <w:rPr>
          <w:szCs w:val="24"/>
        </w:rPr>
        <w:t xml:space="preserve">(CFO) </w:t>
      </w:r>
      <w:r>
        <w:rPr>
          <w:szCs w:val="24"/>
        </w:rPr>
        <w:t xml:space="preserve">Certification Program, or the Chief Nursing Officer </w:t>
      </w:r>
      <w:r w:rsidR="00FA5648">
        <w:rPr>
          <w:szCs w:val="24"/>
        </w:rPr>
        <w:t xml:space="preserve">(CNO) </w:t>
      </w:r>
      <w:r>
        <w:rPr>
          <w:szCs w:val="24"/>
        </w:rPr>
        <w:t>Certification Program.  Participation will gain leadership skills in CAH operational, financial, and quality improvement.</w:t>
      </w:r>
      <w:r w:rsidR="005C2986" w:rsidRPr="008F1031">
        <w:rPr>
          <w:b/>
          <w:i/>
          <w:szCs w:val="24"/>
        </w:rPr>
        <w:t xml:space="preserve"> </w:t>
      </w:r>
    </w:p>
    <w:p w14:paraId="1695DC05" w14:textId="77777777" w:rsidR="00D61344" w:rsidRPr="008F1031" w:rsidRDefault="00D61344" w:rsidP="008F1031">
      <w:pPr>
        <w:pStyle w:val="Heading2"/>
        <w:numPr>
          <w:ilvl w:val="0"/>
          <w:numId w:val="0"/>
        </w:numPr>
        <w:ind w:left="900"/>
        <w:rPr>
          <w:b/>
          <w:szCs w:val="24"/>
        </w:rPr>
      </w:pPr>
    </w:p>
    <w:p w14:paraId="3CD07A4A" w14:textId="77777777" w:rsidR="00A32D13" w:rsidRPr="008F1031" w:rsidRDefault="00406A84" w:rsidP="008F1031">
      <w:pPr>
        <w:pStyle w:val="Heading1"/>
        <w:tabs>
          <w:tab w:val="clear" w:pos="720"/>
          <w:tab w:val="num" w:pos="900"/>
        </w:tabs>
        <w:ind w:left="900" w:hanging="900"/>
        <w:rPr>
          <w:szCs w:val="24"/>
        </w:rPr>
      </w:pPr>
      <w:r w:rsidRPr="002C0B7C">
        <w:t>Contractor’s Qualifications</w:t>
      </w:r>
    </w:p>
    <w:p w14:paraId="24F04053" w14:textId="77777777" w:rsidR="00A32D13" w:rsidRPr="008F1031" w:rsidRDefault="00A32D13" w:rsidP="008F1031">
      <w:pPr>
        <w:tabs>
          <w:tab w:val="left" w:pos="900"/>
        </w:tabs>
        <w:ind w:left="900" w:hanging="900"/>
      </w:pPr>
    </w:p>
    <w:p w14:paraId="2EA55929" w14:textId="2CFD7A79" w:rsidR="00FA5648" w:rsidRDefault="00FA5648" w:rsidP="008F1031">
      <w:pPr>
        <w:pStyle w:val="Heading2"/>
        <w:tabs>
          <w:tab w:val="clear" w:pos="720"/>
          <w:tab w:val="num" w:pos="900"/>
        </w:tabs>
        <w:ind w:left="900" w:hanging="900"/>
        <w:rPr>
          <w:szCs w:val="24"/>
        </w:rPr>
      </w:pPr>
      <w:r w:rsidRPr="00BA3CF7">
        <w:rPr>
          <w:szCs w:val="24"/>
        </w:rPr>
        <w:t>The Contractor shall</w:t>
      </w:r>
      <w:r>
        <w:rPr>
          <w:szCs w:val="24"/>
        </w:rPr>
        <w:t xml:space="preserve"> be a CAH currently participating in the Medicare Beneficiary Quality Improvement Program.</w:t>
      </w:r>
    </w:p>
    <w:p w14:paraId="13502F61" w14:textId="77777777" w:rsidR="00FA5648" w:rsidRPr="00FA5648" w:rsidRDefault="00FA5648" w:rsidP="00FA5648"/>
    <w:p w14:paraId="2FE08905" w14:textId="68FFFCA7" w:rsidR="00587278" w:rsidRDefault="00FA5648" w:rsidP="008F1031">
      <w:pPr>
        <w:pStyle w:val="Heading2"/>
        <w:tabs>
          <w:tab w:val="clear" w:pos="720"/>
          <w:tab w:val="num" w:pos="900"/>
        </w:tabs>
        <w:ind w:left="900" w:hanging="900"/>
      </w:pPr>
      <w:r>
        <w:t xml:space="preserve">The Contractor shall propose </w:t>
      </w:r>
      <w:r w:rsidR="00DB62AF">
        <w:t xml:space="preserve">only </w:t>
      </w:r>
      <w:r w:rsidR="00DB62AF" w:rsidRPr="00A33F4F">
        <w:rPr>
          <w:b/>
        </w:rPr>
        <w:t>one</w:t>
      </w:r>
      <w:r w:rsidR="00A33F4F">
        <w:rPr>
          <w:b/>
        </w:rPr>
        <w:t xml:space="preserve"> (1)</w:t>
      </w:r>
      <w:r w:rsidR="00DB62AF" w:rsidRPr="00A33F4F">
        <w:rPr>
          <w:b/>
        </w:rPr>
        <w:t xml:space="preserve"> </w:t>
      </w:r>
      <w:r w:rsidR="007A43A8">
        <w:t>staff</w:t>
      </w:r>
      <w:r>
        <w:t xml:space="preserve"> </w:t>
      </w:r>
      <w:r w:rsidR="00DB62AF">
        <w:t xml:space="preserve">member </w:t>
      </w:r>
      <w:r>
        <w:t xml:space="preserve">to attend </w:t>
      </w:r>
      <w:r w:rsidR="00DB62AF">
        <w:t xml:space="preserve">either </w:t>
      </w:r>
      <w:r>
        <w:t xml:space="preserve">the </w:t>
      </w:r>
      <w:r>
        <w:rPr>
          <w:szCs w:val="24"/>
        </w:rPr>
        <w:t>CEO Certification Program, the CFO Certification Program, or the CNO Certification Program</w:t>
      </w:r>
      <w:r w:rsidR="00DB62AF">
        <w:rPr>
          <w:szCs w:val="24"/>
        </w:rPr>
        <w:t xml:space="preserve"> </w:t>
      </w:r>
      <w:r w:rsidR="00DB62AF" w:rsidRPr="00DB62AF">
        <w:rPr>
          <w:b/>
          <w:szCs w:val="24"/>
        </w:rPr>
        <w:t>and</w:t>
      </w:r>
      <w:r w:rsidR="00DB62AF">
        <w:rPr>
          <w:szCs w:val="24"/>
        </w:rPr>
        <w:t xml:space="preserve"> the proposed staff member shall be </w:t>
      </w:r>
      <w:r>
        <w:t xml:space="preserve">in a position eligible </w:t>
      </w:r>
      <w:r w:rsidR="007A43A8">
        <w:t>(</w:t>
      </w:r>
      <w:r w:rsidR="007A43A8">
        <w:rPr>
          <w:szCs w:val="24"/>
        </w:rPr>
        <w:t xml:space="preserve">CEO, CFO, or CNO) </w:t>
      </w:r>
      <w:r>
        <w:t xml:space="preserve">or at a level to promote into a position </w:t>
      </w:r>
      <w:r w:rsidR="007A43A8">
        <w:t>that is eligible for the</w:t>
      </w:r>
      <w:r>
        <w:t xml:space="preserve"> ap</w:t>
      </w:r>
      <w:r w:rsidR="007A43A8">
        <w:t>propriate certification program.</w:t>
      </w:r>
      <w:r w:rsidR="00DB62AF">
        <w:t xml:space="preserve">  </w:t>
      </w:r>
    </w:p>
    <w:p w14:paraId="3F8C75A6" w14:textId="0CB7EEB9" w:rsidR="004E0C75" w:rsidRDefault="004E0C75" w:rsidP="004E0C75"/>
    <w:p w14:paraId="39812250" w14:textId="746AED3E" w:rsidR="004E0C75" w:rsidRDefault="004E0C75" w:rsidP="004E0C75">
      <w:pPr>
        <w:pStyle w:val="Heading2"/>
        <w:tabs>
          <w:tab w:val="clear" w:pos="720"/>
        </w:tabs>
        <w:ind w:left="900" w:hanging="900"/>
      </w:pPr>
      <w:r>
        <w:t>The Contractor shall ensure the proposed staff member intends to utilize the certification received at a Missouri CAH.  Attending the certification program to utilize the received certification for a CAH outside of Missouri is not allowed.</w:t>
      </w:r>
    </w:p>
    <w:p w14:paraId="786DA898" w14:textId="77777777" w:rsidR="004E0C75" w:rsidRDefault="004E0C75" w:rsidP="004E0C75">
      <w:pPr>
        <w:pStyle w:val="Heading1"/>
        <w:numPr>
          <w:ilvl w:val="0"/>
          <w:numId w:val="0"/>
        </w:numPr>
        <w:ind w:left="900"/>
        <w:rPr>
          <w:szCs w:val="24"/>
        </w:rPr>
      </w:pPr>
    </w:p>
    <w:p w14:paraId="1147A0A8" w14:textId="0329DF71" w:rsidR="00A32D13" w:rsidRPr="008F1031" w:rsidRDefault="00587278" w:rsidP="008F1031">
      <w:pPr>
        <w:pStyle w:val="Heading1"/>
        <w:tabs>
          <w:tab w:val="clear" w:pos="720"/>
          <w:tab w:val="num" w:pos="900"/>
        </w:tabs>
        <w:ind w:left="900" w:hanging="900"/>
        <w:rPr>
          <w:szCs w:val="24"/>
        </w:rPr>
      </w:pPr>
      <w:r w:rsidRPr="008F1031">
        <w:rPr>
          <w:szCs w:val="24"/>
        </w:rPr>
        <w:t>Deliverables and Outcomes</w:t>
      </w:r>
    </w:p>
    <w:p w14:paraId="207DC056" w14:textId="77777777" w:rsidR="002610E7" w:rsidRPr="008F1031" w:rsidRDefault="002610E7" w:rsidP="008F1031"/>
    <w:p w14:paraId="13485B98" w14:textId="278BD3E1" w:rsidR="00771961" w:rsidRPr="00771961" w:rsidRDefault="00902380" w:rsidP="008F1031">
      <w:pPr>
        <w:pStyle w:val="Heading2"/>
        <w:tabs>
          <w:tab w:val="clear" w:pos="720"/>
          <w:tab w:val="clear" w:pos="1080"/>
          <w:tab w:val="left" w:pos="900"/>
        </w:tabs>
        <w:ind w:left="900" w:hanging="900"/>
        <w:rPr>
          <w:b/>
          <w:szCs w:val="24"/>
          <w:shd w:val="clear" w:color="auto" w:fill="E6E6E6"/>
        </w:rPr>
      </w:pPr>
      <w:r w:rsidRPr="008F1031">
        <w:rPr>
          <w:szCs w:val="24"/>
        </w:rPr>
        <w:t>The</w:t>
      </w:r>
      <w:r w:rsidR="00D306A5" w:rsidRPr="008F1031">
        <w:rPr>
          <w:szCs w:val="24"/>
        </w:rPr>
        <w:t xml:space="preserve"> Contractor</w:t>
      </w:r>
      <w:r w:rsidRPr="008F1031">
        <w:rPr>
          <w:szCs w:val="24"/>
        </w:rPr>
        <w:t xml:space="preserve"> shall </w:t>
      </w:r>
      <w:r w:rsidR="00771961">
        <w:rPr>
          <w:szCs w:val="24"/>
        </w:rPr>
        <w:t>e</w:t>
      </w:r>
      <w:r w:rsidR="00771961">
        <w:t>nroll</w:t>
      </w:r>
      <w:r w:rsidR="007A43A8">
        <w:t xml:space="preserve"> the eligible staff member</w:t>
      </w:r>
      <w:r w:rsidR="00771961">
        <w:t xml:space="preserve"> in </w:t>
      </w:r>
      <w:r w:rsidR="007A43A8">
        <w:t>the appropriate</w:t>
      </w:r>
      <w:r w:rsidR="00771961">
        <w:t xml:space="preserve"> NRHA</w:t>
      </w:r>
      <w:r w:rsidR="00FA5648">
        <w:t>’s</w:t>
      </w:r>
      <w:r w:rsidR="00771961">
        <w:t xml:space="preserve"> </w:t>
      </w:r>
      <w:r w:rsidR="00FA5648">
        <w:rPr>
          <w:szCs w:val="24"/>
        </w:rPr>
        <w:t>CEO Certification Program, the CFO Certification Program, or the CNO Certification Program</w:t>
      </w:r>
      <w:r w:rsidR="00771961" w:rsidRPr="00BA3CF7">
        <w:t>.</w:t>
      </w:r>
      <w:r w:rsidR="00771961" w:rsidRPr="00771961">
        <w:t xml:space="preserve"> </w:t>
      </w:r>
    </w:p>
    <w:p w14:paraId="59EE859C" w14:textId="77777777" w:rsidR="00771961" w:rsidRPr="00771961" w:rsidRDefault="00771961" w:rsidP="00771961">
      <w:pPr>
        <w:pStyle w:val="Heading2"/>
        <w:numPr>
          <w:ilvl w:val="0"/>
          <w:numId w:val="0"/>
        </w:numPr>
        <w:tabs>
          <w:tab w:val="clear" w:pos="1080"/>
          <w:tab w:val="left" w:pos="900"/>
        </w:tabs>
        <w:ind w:left="900"/>
        <w:rPr>
          <w:b/>
          <w:szCs w:val="24"/>
          <w:shd w:val="clear" w:color="auto" w:fill="E6E6E6"/>
        </w:rPr>
      </w:pPr>
    </w:p>
    <w:p w14:paraId="555E7917" w14:textId="2447833F" w:rsidR="00771961" w:rsidRPr="00771961" w:rsidRDefault="00771961" w:rsidP="008F1031">
      <w:pPr>
        <w:pStyle w:val="Heading2"/>
        <w:tabs>
          <w:tab w:val="clear" w:pos="720"/>
          <w:tab w:val="clear" w:pos="1080"/>
          <w:tab w:val="left" w:pos="900"/>
        </w:tabs>
        <w:ind w:left="900" w:hanging="900"/>
        <w:rPr>
          <w:b/>
          <w:szCs w:val="24"/>
          <w:shd w:val="clear" w:color="auto" w:fill="E6E6E6"/>
        </w:rPr>
      </w:pPr>
      <w:r>
        <w:t xml:space="preserve">The Contractor shall </w:t>
      </w:r>
      <w:r w:rsidR="007A43A8">
        <w:t xml:space="preserve">ensure that the enrolled staff </w:t>
      </w:r>
      <w:r>
        <w:t>attend</w:t>
      </w:r>
      <w:r w:rsidR="007A43A8">
        <w:t>s</w:t>
      </w:r>
      <w:r>
        <w:t xml:space="preserve"> all sessions of the </w:t>
      </w:r>
      <w:r w:rsidR="007A43A8">
        <w:t xml:space="preserve">appropriate </w:t>
      </w:r>
      <w:r>
        <w:t xml:space="preserve">certification </w:t>
      </w:r>
      <w:r w:rsidR="007A43A8">
        <w:t>p</w:t>
      </w:r>
      <w:r>
        <w:t>rogram.</w:t>
      </w:r>
      <w:r w:rsidRPr="00771961">
        <w:t xml:space="preserve"> </w:t>
      </w:r>
    </w:p>
    <w:p w14:paraId="24584877" w14:textId="77777777" w:rsidR="00771961" w:rsidRPr="00771961" w:rsidRDefault="00771961" w:rsidP="00771961">
      <w:pPr>
        <w:pStyle w:val="Heading2"/>
        <w:numPr>
          <w:ilvl w:val="0"/>
          <w:numId w:val="0"/>
        </w:numPr>
        <w:tabs>
          <w:tab w:val="clear" w:pos="1080"/>
          <w:tab w:val="left" w:pos="900"/>
        </w:tabs>
        <w:ind w:left="900"/>
        <w:rPr>
          <w:b/>
          <w:szCs w:val="24"/>
          <w:shd w:val="clear" w:color="auto" w:fill="E6E6E6"/>
        </w:rPr>
      </w:pPr>
    </w:p>
    <w:p w14:paraId="52F5F53F" w14:textId="77777777" w:rsidR="001A3358" w:rsidRPr="001A3358" w:rsidRDefault="00406A84" w:rsidP="00406A84">
      <w:pPr>
        <w:pStyle w:val="Heading2"/>
        <w:tabs>
          <w:tab w:val="clear" w:pos="720"/>
          <w:tab w:val="num" w:pos="900"/>
        </w:tabs>
        <w:ind w:left="900" w:hanging="900"/>
        <w:rPr>
          <w:szCs w:val="24"/>
        </w:rPr>
      </w:pPr>
      <w:r w:rsidRPr="008F1031">
        <w:rPr>
          <w:szCs w:val="24"/>
        </w:rPr>
        <w:t>The Contractor shall perform all services in accordance with the provisions and requirements stated herein and to the sole satisfaction of the Department.</w:t>
      </w:r>
      <w:r w:rsidR="001A3358" w:rsidRPr="001A3358">
        <w:t xml:space="preserve"> </w:t>
      </w:r>
    </w:p>
    <w:p w14:paraId="40CE4163" w14:textId="77777777" w:rsidR="001A3358" w:rsidRPr="001A3358" w:rsidRDefault="001A3358" w:rsidP="001A3358">
      <w:pPr>
        <w:pStyle w:val="Heading2"/>
        <w:numPr>
          <w:ilvl w:val="0"/>
          <w:numId w:val="0"/>
        </w:numPr>
        <w:ind w:left="900"/>
        <w:rPr>
          <w:szCs w:val="24"/>
        </w:rPr>
      </w:pPr>
    </w:p>
    <w:p w14:paraId="43AF4217" w14:textId="77777777" w:rsidR="00406A84" w:rsidRDefault="001A3358" w:rsidP="00406A84">
      <w:pPr>
        <w:pStyle w:val="Heading2"/>
        <w:tabs>
          <w:tab w:val="clear" w:pos="720"/>
          <w:tab w:val="num" w:pos="900"/>
        </w:tabs>
        <w:ind w:left="900" w:hanging="900"/>
        <w:rPr>
          <w:szCs w:val="24"/>
        </w:rPr>
      </w:pPr>
      <w:r w:rsidRPr="002C0B7C">
        <w:t>Unless otherwise specified herein, the contractor shall furnish all material, labor, facilities, equipment, and supplies necessary to perform the services required herein.</w:t>
      </w:r>
    </w:p>
    <w:p w14:paraId="35873F01" w14:textId="77777777" w:rsidR="00406A84" w:rsidRPr="00406A84" w:rsidRDefault="00406A84" w:rsidP="00406A84"/>
    <w:p w14:paraId="2088CA41" w14:textId="77777777" w:rsidR="00327A21" w:rsidRPr="008F1031" w:rsidRDefault="00327A21" w:rsidP="008F1031">
      <w:pPr>
        <w:pStyle w:val="Heading1"/>
        <w:tabs>
          <w:tab w:val="clear" w:pos="720"/>
          <w:tab w:val="num" w:pos="900"/>
        </w:tabs>
        <w:ind w:left="900" w:hanging="900"/>
        <w:rPr>
          <w:szCs w:val="24"/>
        </w:rPr>
      </w:pPr>
      <w:r w:rsidRPr="008F1031">
        <w:rPr>
          <w:szCs w:val="24"/>
        </w:rPr>
        <w:t>Reports</w:t>
      </w:r>
    </w:p>
    <w:p w14:paraId="3AC3DEA1" w14:textId="77777777" w:rsidR="00327A21" w:rsidRPr="008F1031" w:rsidRDefault="00327A21" w:rsidP="008F1031"/>
    <w:p w14:paraId="451FFEFB" w14:textId="5E218D47" w:rsidR="007A43A8" w:rsidRPr="007A43A8" w:rsidRDefault="007A43A8" w:rsidP="007A43A8">
      <w:pPr>
        <w:pStyle w:val="Heading2"/>
        <w:tabs>
          <w:tab w:val="clear" w:pos="720"/>
          <w:tab w:val="clear" w:pos="1080"/>
        </w:tabs>
        <w:ind w:left="900" w:hanging="900"/>
        <w:rPr>
          <w:b/>
          <w:i/>
          <w:iCs/>
          <w:szCs w:val="24"/>
        </w:rPr>
      </w:pPr>
      <w:r>
        <w:rPr>
          <w:szCs w:val="24"/>
        </w:rPr>
        <w:t xml:space="preserve">Upon completion of the </w:t>
      </w:r>
      <w:r>
        <w:t>applicable</w:t>
      </w:r>
      <w:r>
        <w:rPr>
          <w:szCs w:val="24"/>
        </w:rPr>
        <w:t xml:space="preserve"> certification program</w:t>
      </w:r>
      <w:r w:rsidR="008F7746">
        <w:rPr>
          <w:szCs w:val="24"/>
        </w:rPr>
        <w:t xml:space="preserve"> and no later than August 31, 2024</w:t>
      </w:r>
      <w:r>
        <w:rPr>
          <w:szCs w:val="24"/>
        </w:rPr>
        <w:t>, the Contractor shall submit to the Department the following documentation:</w:t>
      </w:r>
    </w:p>
    <w:p w14:paraId="6BB95BA4" w14:textId="77777777" w:rsidR="007A43A8" w:rsidRPr="007A43A8" w:rsidRDefault="007A43A8" w:rsidP="007A43A8">
      <w:pPr>
        <w:pStyle w:val="Heading2"/>
        <w:numPr>
          <w:ilvl w:val="0"/>
          <w:numId w:val="0"/>
        </w:numPr>
        <w:tabs>
          <w:tab w:val="clear" w:pos="1080"/>
        </w:tabs>
        <w:ind w:left="900"/>
        <w:rPr>
          <w:b/>
          <w:i/>
          <w:iCs/>
          <w:szCs w:val="24"/>
        </w:rPr>
      </w:pPr>
    </w:p>
    <w:p w14:paraId="1DB7C10F" w14:textId="64531A2D" w:rsidR="007A43A8" w:rsidRDefault="007A43A8" w:rsidP="007A43A8">
      <w:pPr>
        <w:pStyle w:val="Heading3"/>
        <w:tabs>
          <w:tab w:val="clear" w:pos="1080"/>
        </w:tabs>
        <w:ind w:left="900" w:hanging="900"/>
        <w:jc w:val="left"/>
        <w:rPr>
          <w:b/>
          <w:i/>
          <w:iCs/>
        </w:rPr>
      </w:pPr>
      <w:r>
        <w:t xml:space="preserve">Proof of registration and attendance in the applicable certification program, in the form of a copy of the registration form; </w:t>
      </w:r>
    </w:p>
    <w:p w14:paraId="3F5D2456" w14:textId="77777777" w:rsidR="007A43A8" w:rsidRDefault="007A43A8" w:rsidP="007A43A8">
      <w:pPr>
        <w:pStyle w:val="Heading3"/>
        <w:numPr>
          <w:ilvl w:val="0"/>
          <w:numId w:val="0"/>
        </w:numPr>
        <w:ind w:left="900"/>
        <w:jc w:val="left"/>
        <w:rPr>
          <w:b/>
          <w:i/>
          <w:iCs/>
        </w:rPr>
      </w:pPr>
    </w:p>
    <w:p w14:paraId="5252A7C9" w14:textId="3A3DAE09" w:rsidR="007A43A8" w:rsidRDefault="007A43A8" w:rsidP="007A43A8">
      <w:pPr>
        <w:pStyle w:val="Heading3"/>
        <w:tabs>
          <w:tab w:val="clear" w:pos="1080"/>
        </w:tabs>
        <w:ind w:left="900" w:hanging="900"/>
        <w:jc w:val="left"/>
      </w:pPr>
      <w:r>
        <w:lastRenderedPageBreak/>
        <w:t xml:space="preserve">Documentation from the course-work such as a copy of an assignment or screenshot during a course; and </w:t>
      </w:r>
    </w:p>
    <w:p w14:paraId="6B4A7159" w14:textId="77777777" w:rsidR="007A43A8" w:rsidRPr="007A43A8" w:rsidRDefault="007A43A8" w:rsidP="007A43A8"/>
    <w:p w14:paraId="559B6589" w14:textId="185F9CB7" w:rsidR="007A43A8" w:rsidRDefault="007A43A8" w:rsidP="007A43A8">
      <w:pPr>
        <w:pStyle w:val="Heading3"/>
        <w:tabs>
          <w:tab w:val="clear" w:pos="1080"/>
        </w:tabs>
        <w:ind w:left="900" w:hanging="900"/>
        <w:jc w:val="left"/>
        <w:rPr>
          <w:b/>
          <w:i/>
          <w:iCs/>
        </w:rPr>
      </w:pPr>
      <w:r>
        <w:t>A copy of the applicable Certificate associate with the CEO, CFO, or CNO certification after completing the course.</w:t>
      </w:r>
    </w:p>
    <w:p w14:paraId="4593275D" w14:textId="77777777" w:rsidR="007A43A8" w:rsidRPr="00397617" w:rsidRDefault="007A43A8" w:rsidP="007A43A8"/>
    <w:p w14:paraId="04C79248" w14:textId="77777777" w:rsidR="00E54265" w:rsidRPr="008F1031" w:rsidRDefault="00E54265" w:rsidP="008F1031">
      <w:pPr>
        <w:pStyle w:val="Heading1"/>
        <w:tabs>
          <w:tab w:val="clear" w:pos="720"/>
          <w:tab w:val="num" w:pos="900"/>
        </w:tabs>
        <w:ind w:left="900" w:hanging="900"/>
        <w:rPr>
          <w:szCs w:val="24"/>
        </w:rPr>
      </w:pPr>
      <w:r w:rsidRPr="008F1031">
        <w:rPr>
          <w:szCs w:val="24"/>
        </w:rPr>
        <w:t xml:space="preserve">Budget and </w:t>
      </w:r>
      <w:r w:rsidR="003E4C82" w:rsidRPr="008F1031">
        <w:rPr>
          <w:szCs w:val="24"/>
        </w:rPr>
        <w:t>Allowable Costs</w:t>
      </w:r>
    </w:p>
    <w:p w14:paraId="7743744C" w14:textId="77777777" w:rsidR="00D61344" w:rsidRPr="008F1031" w:rsidRDefault="00D61344" w:rsidP="008F1031"/>
    <w:p w14:paraId="71D184E3" w14:textId="77777777" w:rsidR="00AA1B82" w:rsidRPr="008F1031" w:rsidRDefault="00327A21" w:rsidP="008F1031">
      <w:pPr>
        <w:pStyle w:val="Heading2"/>
        <w:tabs>
          <w:tab w:val="clear" w:pos="720"/>
          <w:tab w:val="num" w:pos="900"/>
        </w:tabs>
        <w:ind w:left="900" w:hanging="900"/>
        <w:rPr>
          <w:b/>
          <w:szCs w:val="24"/>
        </w:rPr>
      </w:pPr>
      <w:r w:rsidRPr="008F1031">
        <w:rPr>
          <w:szCs w:val="24"/>
        </w:rPr>
        <w:t>The Department will reimburse the Contractor for an amount not to</w:t>
      </w:r>
      <w:r w:rsidR="00AA1B82" w:rsidRPr="008F1031">
        <w:rPr>
          <w:szCs w:val="24"/>
        </w:rPr>
        <w:t xml:space="preserve"> exceed the total contract amount for only the allowable costs in the budget categories stated on the Pric</w:t>
      </w:r>
      <w:r w:rsidR="000C74D1">
        <w:rPr>
          <w:szCs w:val="24"/>
        </w:rPr>
        <w:t xml:space="preserve">ing Page </w:t>
      </w:r>
      <w:r w:rsidR="00AA1B82" w:rsidRPr="008F1031">
        <w:rPr>
          <w:szCs w:val="24"/>
        </w:rPr>
        <w:t xml:space="preserve">Analysis, Exhibit 1, </w:t>
      </w:r>
      <w:r w:rsidR="004D1FF6" w:rsidRPr="008F1031">
        <w:rPr>
          <w:szCs w:val="24"/>
        </w:rPr>
        <w:t>which is</w:t>
      </w:r>
      <w:r w:rsidR="00AA1B82" w:rsidRPr="008F1031">
        <w:rPr>
          <w:szCs w:val="24"/>
        </w:rPr>
        <w:t xml:space="preserve"> attached hereto and </w:t>
      </w:r>
      <w:r w:rsidR="003C6556" w:rsidRPr="008F1031">
        <w:rPr>
          <w:szCs w:val="24"/>
        </w:rPr>
        <w:t xml:space="preserve">is </w:t>
      </w:r>
      <w:r w:rsidR="00AA1B82" w:rsidRPr="008F1031">
        <w:rPr>
          <w:szCs w:val="24"/>
        </w:rPr>
        <w:t>incorporated by reference as if fully set forth herein.</w:t>
      </w:r>
    </w:p>
    <w:p w14:paraId="0DE3ED48" w14:textId="77777777" w:rsidR="00AA1B82" w:rsidRPr="008F1031" w:rsidRDefault="00AA1B82" w:rsidP="008F1031"/>
    <w:p w14:paraId="7C129D86" w14:textId="77777777" w:rsidR="00AA1B82" w:rsidRPr="008F1031" w:rsidRDefault="00327A21" w:rsidP="008F1031">
      <w:pPr>
        <w:pStyle w:val="Heading2"/>
        <w:tabs>
          <w:tab w:val="clear" w:pos="720"/>
          <w:tab w:val="num" w:pos="900"/>
        </w:tabs>
        <w:ind w:left="900" w:hanging="900"/>
        <w:rPr>
          <w:szCs w:val="24"/>
        </w:rPr>
      </w:pPr>
      <w:r w:rsidRPr="008F1031">
        <w:rPr>
          <w:szCs w:val="24"/>
        </w:rPr>
        <w:t xml:space="preserve">The Department reserves the right to reallocate or reduce contract funds at any time during the contract period due to underutilization of contract funds or changes in the availability of program funds.  The Department will provide the Contractor with thirty (30) days prior written notification of any reallocation. </w:t>
      </w:r>
      <w:r w:rsidR="00D61344" w:rsidRPr="008F1031">
        <w:rPr>
          <w:szCs w:val="24"/>
        </w:rPr>
        <w:t xml:space="preserve">  </w:t>
      </w:r>
    </w:p>
    <w:p w14:paraId="71320A9F" w14:textId="77777777" w:rsidR="00AA1B82" w:rsidRPr="008F1031" w:rsidRDefault="00AA1B82" w:rsidP="008F1031">
      <w:pPr>
        <w:pStyle w:val="Heading3"/>
        <w:numPr>
          <w:ilvl w:val="0"/>
          <w:numId w:val="0"/>
        </w:numPr>
        <w:ind w:left="900"/>
        <w:jc w:val="left"/>
        <w:rPr>
          <w:szCs w:val="24"/>
        </w:rPr>
      </w:pPr>
    </w:p>
    <w:p w14:paraId="3AE9DBF9" w14:textId="77777777" w:rsidR="003A1CBA" w:rsidRPr="008F1031" w:rsidRDefault="00762F56" w:rsidP="008F1031">
      <w:pPr>
        <w:pStyle w:val="Heading1"/>
        <w:tabs>
          <w:tab w:val="clear" w:pos="720"/>
          <w:tab w:val="num" w:pos="900"/>
        </w:tabs>
        <w:ind w:left="900" w:hanging="900"/>
        <w:rPr>
          <w:szCs w:val="24"/>
        </w:rPr>
      </w:pPr>
      <w:r w:rsidRPr="008F1031">
        <w:rPr>
          <w:szCs w:val="24"/>
        </w:rPr>
        <w:t>Invoicing and Payment</w:t>
      </w:r>
      <w:r w:rsidR="003A1CBA" w:rsidRPr="008F1031">
        <w:rPr>
          <w:szCs w:val="24"/>
        </w:rPr>
        <w:t xml:space="preserve"> </w:t>
      </w:r>
    </w:p>
    <w:p w14:paraId="38A8AD88" w14:textId="77777777" w:rsidR="003A1CBA" w:rsidRDefault="003A1CBA" w:rsidP="008F1031">
      <w:pPr>
        <w:pStyle w:val="Heading2"/>
        <w:numPr>
          <w:ilvl w:val="0"/>
          <w:numId w:val="0"/>
        </w:numPr>
        <w:ind w:left="720"/>
        <w:rPr>
          <w:szCs w:val="24"/>
        </w:rPr>
      </w:pPr>
    </w:p>
    <w:p w14:paraId="3A161E96" w14:textId="77777777" w:rsidR="008C58C4" w:rsidRDefault="008C58C4" w:rsidP="008F1031">
      <w:pPr>
        <w:pStyle w:val="Heading2"/>
        <w:tabs>
          <w:tab w:val="clear" w:pos="720"/>
        </w:tabs>
        <w:ind w:left="900" w:hanging="900"/>
        <w:rPr>
          <w:szCs w:val="24"/>
        </w:rPr>
      </w:pPr>
      <w:r w:rsidRPr="002E5476">
        <w:rPr>
          <w:szCs w:val="24"/>
        </w:rPr>
        <w:t xml:space="preserve">The State of Missouri shall submit contract payments to the </w:t>
      </w:r>
      <w:r>
        <w:rPr>
          <w:szCs w:val="24"/>
        </w:rPr>
        <w:t>C</w:t>
      </w:r>
      <w:r w:rsidRPr="002E5476">
        <w:rPr>
          <w:szCs w:val="24"/>
        </w:rPr>
        <w:t>ontractor at the remittance address listed in the contractor’s MissouriBUYS vendor registration.  However, the Contractor shall understand and agree the state reserves the right to make contract payments to the Contractor through electronic funds transfer (EFT).  Therefore, prior to any payments becoming due under the contract, the Contractor must verify and update, if applicable, their vendor registration with their current remittance address and ACH-EFT payment information</w:t>
      </w:r>
      <w:r w:rsidRPr="00AD5D3A">
        <w:rPr>
          <w:szCs w:val="24"/>
        </w:rPr>
        <w:t xml:space="preserve"> at </w:t>
      </w:r>
      <w:hyperlink r:id="rId32" w:history="1">
        <w:r w:rsidRPr="00AD5D3A">
          <w:rPr>
            <w:color w:val="0000FF"/>
            <w:szCs w:val="24"/>
            <w:u w:val="single"/>
          </w:rPr>
          <w:t>https://MissouriBUYS.mo.gov</w:t>
        </w:r>
      </w:hyperlink>
      <w:r w:rsidRPr="00AD5D3A">
        <w:rPr>
          <w:szCs w:val="24"/>
        </w:rPr>
        <w:t xml:space="preserve">.  </w:t>
      </w:r>
    </w:p>
    <w:p w14:paraId="7DA034B5" w14:textId="77777777" w:rsidR="003A1CBA" w:rsidRPr="000C1FD7" w:rsidRDefault="003A1CBA" w:rsidP="008F1031">
      <w:pPr>
        <w:pStyle w:val="Heading3"/>
        <w:numPr>
          <w:ilvl w:val="0"/>
          <w:numId w:val="0"/>
        </w:numPr>
        <w:ind w:left="900"/>
        <w:jc w:val="left"/>
        <w:rPr>
          <w:szCs w:val="24"/>
        </w:rPr>
      </w:pPr>
    </w:p>
    <w:p w14:paraId="06130A41" w14:textId="77777777" w:rsidR="001D146E" w:rsidRPr="007F4DB4" w:rsidRDefault="00771961" w:rsidP="00771961">
      <w:pPr>
        <w:pStyle w:val="Heading2"/>
        <w:tabs>
          <w:tab w:val="clear" w:pos="720"/>
          <w:tab w:val="num" w:pos="900"/>
        </w:tabs>
        <w:ind w:left="900" w:hanging="900"/>
      </w:pPr>
      <w:r w:rsidRPr="007F4DB4">
        <w:rPr>
          <w:szCs w:val="24"/>
        </w:rPr>
        <w:t xml:space="preserve">The Contractor shall invoice the Department using the </w:t>
      </w:r>
      <w:r>
        <w:rPr>
          <w:szCs w:val="24"/>
        </w:rPr>
        <w:t>Vendor Request for Payment form</w:t>
      </w:r>
      <w:r w:rsidRPr="007F4DB4">
        <w:rPr>
          <w:szCs w:val="24"/>
        </w:rPr>
        <w:t xml:space="preserve">.  </w:t>
      </w:r>
      <w:r w:rsidRPr="00B40E59">
        <w:rPr>
          <w:szCs w:val="24"/>
        </w:rPr>
        <w:t>Uniquely identifiable invoice numbers are required to distinguish from a previously submitted invoice.  The Department will provide the Vendor Request for Payment form to the Contractor.</w:t>
      </w:r>
    </w:p>
    <w:p w14:paraId="237D14E4" w14:textId="77777777" w:rsidR="001D146E" w:rsidRDefault="001D146E" w:rsidP="001D146E"/>
    <w:p w14:paraId="5DA517EA" w14:textId="1BCBFAC3" w:rsidR="004B360C" w:rsidRPr="008F1031" w:rsidRDefault="004B360C" w:rsidP="008F1031">
      <w:pPr>
        <w:pStyle w:val="Heading2"/>
        <w:tabs>
          <w:tab w:val="clear" w:pos="720"/>
          <w:tab w:val="num" w:pos="900"/>
        </w:tabs>
        <w:ind w:left="900" w:hanging="900"/>
        <w:rPr>
          <w:i/>
          <w:szCs w:val="24"/>
        </w:rPr>
      </w:pPr>
      <w:r w:rsidRPr="008F1031">
        <w:rPr>
          <w:szCs w:val="24"/>
        </w:rPr>
        <w:t xml:space="preserve">The Contractor shall submit </w:t>
      </w:r>
      <w:r w:rsidR="008F7746">
        <w:rPr>
          <w:szCs w:val="24"/>
        </w:rPr>
        <w:t xml:space="preserve">an </w:t>
      </w:r>
      <w:r w:rsidRPr="008F1031">
        <w:rPr>
          <w:szCs w:val="24"/>
        </w:rPr>
        <w:t>invoice</w:t>
      </w:r>
      <w:r w:rsidR="008F7746">
        <w:rPr>
          <w:szCs w:val="24"/>
        </w:rPr>
        <w:t xml:space="preserve"> after the completion of the </w:t>
      </w:r>
      <w:r w:rsidR="008F7746">
        <w:t>applicable</w:t>
      </w:r>
      <w:r w:rsidR="008F7746">
        <w:rPr>
          <w:szCs w:val="24"/>
        </w:rPr>
        <w:t xml:space="preserve"> certification program, but no later than August 31, 2024</w:t>
      </w:r>
      <w:r w:rsidRPr="008F1031">
        <w:rPr>
          <w:szCs w:val="24"/>
        </w:rPr>
        <w:t xml:space="preserve">.  The Contractor shall perform the services prior to invoicing the Department.  </w:t>
      </w:r>
    </w:p>
    <w:p w14:paraId="21935655" w14:textId="77777777" w:rsidR="004B360C" w:rsidRPr="008F1031" w:rsidRDefault="004B360C" w:rsidP="008F1031"/>
    <w:p w14:paraId="2C63CB0E" w14:textId="6E415CA2" w:rsidR="00ED2B3F" w:rsidRPr="008F1031" w:rsidRDefault="004B360C" w:rsidP="008F1031">
      <w:pPr>
        <w:pStyle w:val="Heading2"/>
        <w:tabs>
          <w:tab w:val="clear" w:pos="720"/>
          <w:tab w:val="num" w:pos="900"/>
        </w:tabs>
        <w:ind w:left="900" w:hanging="900"/>
        <w:rPr>
          <w:szCs w:val="24"/>
        </w:rPr>
      </w:pPr>
      <w:r w:rsidRPr="008F1031">
        <w:rPr>
          <w:szCs w:val="24"/>
        </w:rPr>
        <w:t>The Department will pay the Contractor upon the receipt and approval of an invoice and report(s) prepared according to the terms of this contract</w:t>
      </w:r>
      <w:r w:rsidR="008F7746">
        <w:rPr>
          <w:szCs w:val="24"/>
        </w:rPr>
        <w:t>.</w:t>
      </w:r>
    </w:p>
    <w:p w14:paraId="0B719934" w14:textId="77777777" w:rsidR="002610E7" w:rsidRPr="008F1031" w:rsidRDefault="002610E7" w:rsidP="008F1031"/>
    <w:p w14:paraId="200F0D73" w14:textId="77777777" w:rsidR="00762F56" w:rsidRPr="008F1031" w:rsidRDefault="00ED2B3F" w:rsidP="008F1031">
      <w:pPr>
        <w:pStyle w:val="Heading2"/>
        <w:tabs>
          <w:tab w:val="clear" w:pos="720"/>
          <w:tab w:val="num" w:pos="900"/>
        </w:tabs>
        <w:ind w:left="900" w:hanging="900"/>
        <w:rPr>
          <w:b/>
          <w:szCs w:val="24"/>
        </w:rPr>
      </w:pPr>
      <w:r w:rsidRPr="008F1031">
        <w:rPr>
          <w:szCs w:val="24"/>
        </w:rPr>
        <w:t>The</w:t>
      </w:r>
      <w:r w:rsidR="00D306A5" w:rsidRPr="008F1031">
        <w:rPr>
          <w:szCs w:val="24"/>
        </w:rPr>
        <w:t xml:space="preserve"> Contractor</w:t>
      </w:r>
      <w:r w:rsidRPr="008F1031">
        <w:rPr>
          <w:szCs w:val="24"/>
        </w:rPr>
        <w:t xml:space="preserve"> shall submit all invoices and reports to:</w:t>
      </w:r>
      <w:r w:rsidR="00762F56" w:rsidRPr="008F1031">
        <w:rPr>
          <w:szCs w:val="24"/>
        </w:rPr>
        <w:t xml:space="preserve"> </w:t>
      </w:r>
    </w:p>
    <w:p w14:paraId="7C83B909" w14:textId="77777777" w:rsidR="00ED4666" w:rsidRPr="008801A7" w:rsidRDefault="00ED4666" w:rsidP="007E0573">
      <w:pPr>
        <w:pStyle w:val="ListParagraph"/>
        <w:ind w:left="1440"/>
      </w:pPr>
    </w:p>
    <w:p w14:paraId="645E7A50" w14:textId="77777777" w:rsidR="00762F56" w:rsidRPr="008801A7" w:rsidRDefault="00762F56" w:rsidP="007E0573">
      <w:pPr>
        <w:pStyle w:val="ListParagraph"/>
        <w:ind w:left="1440"/>
      </w:pPr>
      <w:r w:rsidRPr="008801A7">
        <w:t>Missouri Department of Health and Senior Services</w:t>
      </w:r>
    </w:p>
    <w:p w14:paraId="17874C92" w14:textId="77777777" w:rsidR="00902380" w:rsidRPr="008801A7" w:rsidRDefault="00771961" w:rsidP="007E0573">
      <w:pPr>
        <w:ind w:left="1440"/>
        <w:rPr>
          <w:shd w:val="clear" w:color="auto" w:fill="E6E6E6"/>
        </w:rPr>
      </w:pPr>
      <w:r>
        <w:t>Office of Rural Health and Primary Care</w:t>
      </w:r>
    </w:p>
    <w:p w14:paraId="2A6C1934" w14:textId="645A2026" w:rsidR="00762F56" w:rsidRPr="008801A7" w:rsidRDefault="00762F56" w:rsidP="007E0573">
      <w:pPr>
        <w:pStyle w:val="ListParagraph"/>
        <w:ind w:left="1440"/>
      </w:pPr>
      <w:r w:rsidRPr="008801A7">
        <w:t>P.O. Box 570</w:t>
      </w:r>
      <w:r w:rsidR="00CA1425">
        <w:t xml:space="preserve">, </w:t>
      </w:r>
      <w:r w:rsidRPr="008801A7">
        <w:t>Jefferson City, MO 65102-0570</w:t>
      </w:r>
    </w:p>
    <w:p w14:paraId="100FA0A2" w14:textId="77777777" w:rsidR="00902380" w:rsidRPr="00771961" w:rsidRDefault="00902380" w:rsidP="007E0573">
      <w:pPr>
        <w:ind w:left="1440"/>
      </w:pPr>
      <w:r w:rsidRPr="008801A7">
        <w:t>Email</w:t>
      </w:r>
      <w:r w:rsidRPr="00771961">
        <w:t xml:space="preserve">:  </w:t>
      </w:r>
      <w:hyperlink r:id="rId33" w:history="1">
        <w:r w:rsidR="00771961" w:rsidRPr="00F74E28">
          <w:rPr>
            <w:rStyle w:val="Hyperlink"/>
          </w:rPr>
          <w:t>ORHPCinfo@health.mo.gov</w:t>
        </w:r>
      </w:hyperlink>
      <w:r w:rsidR="00771961">
        <w:t xml:space="preserve"> </w:t>
      </w:r>
    </w:p>
    <w:p w14:paraId="429217EE" w14:textId="77777777" w:rsidR="00762F56" w:rsidRPr="008801A7" w:rsidRDefault="00762F56" w:rsidP="007E0573">
      <w:pPr>
        <w:pStyle w:val="Heading3"/>
        <w:numPr>
          <w:ilvl w:val="0"/>
          <w:numId w:val="0"/>
        </w:numPr>
        <w:ind w:left="720" w:hanging="720"/>
        <w:jc w:val="left"/>
        <w:rPr>
          <w:szCs w:val="24"/>
        </w:rPr>
      </w:pPr>
    </w:p>
    <w:p w14:paraId="014B58D5" w14:textId="77777777" w:rsidR="00DA5CE3" w:rsidRPr="008801A7" w:rsidRDefault="004B360C" w:rsidP="008801A7">
      <w:pPr>
        <w:pStyle w:val="Heading2"/>
        <w:tabs>
          <w:tab w:val="clear" w:pos="720"/>
          <w:tab w:val="num" w:pos="900"/>
        </w:tabs>
        <w:ind w:left="900" w:hanging="900"/>
        <w:rPr>
          <w:szCs w:val="24"/>
          <w:shd w:val="clear" w:color="auto" w:fill="E6E6E6"/>
        </w:rPr>
      </w:pPr>
      <w:r w:rsidRPr="008801A7">
        <w:rPr>
          <w:szCs w:val="24"/>
        </w:rPr>
        <w:t>If the Department denies a request by the Contractor for payment or reimbursement, the Department will provide the Contractor with written notice of the reason(s) for denial.</w:t>
      </w:r>
    </w:p>
    <w:p w14:paraId="429B8D6A" w14:textId="77777777" w:rsidR="00DA5CE3" w:rsidRPr="008801A7" w:rsidRDefault="00DA5CE3" w:rsidP="008801A7">
      <w:pPr>
        <w:pStyle w:val="Heading2"/>
        <w:numPr>
          <w:ilvl w:val="0"/>
          <w:numId w:val="0"/>
        </w:numPr>
        <w:ind w:left="900"/>
        <w:rPr>
          <w:szCs w:val="24"/>
          <w:shd w:val="clear" w:color="auto" w:fill="E6E6E6"/>
        </w:rPr>
      </w:pPr>
    </w:p>
    <w:p w14:paraId="648CF186" w14:textId="77777777" w:rsidR="006016F6" w:rsidRPr="008801A7" w:rsidRDefault="004B360C" w:rsidP="008801A7">
      <w:pPr>
        <w:pStyle w:val="Heading2"/>
        <w:tabs>
          <w:tab w:val="clear" w:pos="720"/>
          <w:tab w:val="num" w:pos="900"/>
        </w:tabs>
        <w:ind w:left="900" w:hanging="900"/>
        <w:rPr>
          <w:b/>
          <w:szCs w:val="24"/>
        </w:rPr>
      </w:pPr>
      <w:r w:rsidRPr="008801A7">
        <w:rPr>
          <w:szCs w:val="24"/>
        </w:rPr>
        <w:t>Notwithstanding any other payment provision of this contract, if the Contractor fails to perform required work or services, fails to submit reports when due, or is indebted to the United States government, the Department may withhold payment or reject invoices under this contract.</w:t>
      </w:r>
    </w:p>
    <w:p w14:paraId="0E1A9B11" w14:textId="77777777" w:rsidR="006016F6" w:rsidRPr="008801A7" w:rsidRDefault="006016F6" w:rsidP="008801A7">
      <w:pPr>
        <w:pStyle w:val="Heading3"/>
        <w:numPr>
          <w:ilvl w:val="0"/>
          <w:numId w:val="0"/>
        </w:numPr>
        <w:tabs>
          <w:tab w:val="num" w:pos="900"/>
        </w:tabs>
        <w:ind w:left="900" w:hanging="900"/>
        <w:jc w:val="left"/>
        <w:rPr>
          <w:szCs w:val="24"/>
        </w:rPr>
      </w:pPr>
    </w:p>
    <w:p w14:paraId="2DBB988B" w14:textId="77777777" w:rsidR="003C6556" w:rsidRPr="008801A7" w:rsidRDefault="003C6556" w:rsidP="008801A7">
      <w:pPr>
        <w:pStyle w:val="Heading2"/>
        <w:tabs>
          <w:tab w:val="clear" w:pos="720"/>
          <w:tab w:val="num" w:pos="900"/>
        </w:tabs>
        <w:ind w:left="900" w:hanging="900"/>
        <w:rPr>
          <w:szCs w:val="24"/>
        </w:rPr>
      </w:pPr>
      <w:r w:rsidRPr="008801A7">
        <w:rPr>
          <w:szCs w:val="24"/>
        </w:rPr>
        <w:t>If the Contractor is overpaid by the Department, the Contractor shall provide the Department (1) with a check made payable as instructed by the Department or (2) deduct the overpayment from an invoice as requested by the Department.</w:t>
      </w:r>
    </w:p>
    <w:p w14:paraId="10D7DD46" w14:textId="77777777" w:rsidR="003C6556" w:rsidRPr="008801A7" w:rsidRDefault="003C6556" w:rsidP="008801A7"/>
    <w:p w14:paraId="44507290" w14:textId="77777777" w:rsidR="004D4FFB" w:rsidRPr="008801A7" w:rsidRDefault="003C6556" w:rsidP="008801A7">
      <w:pPr>
        <w:pStyle w:val="Heading3"/>
        <w:tabs>
          <w:tab w:val="clear" w:pos="1080"/>
        </w:tabs>
        <w:ind w:left="900" w:hanging="900"/>
        <w:jc w:val="left"/>
        <w:rPr>
          <w:szCs w:val="24"/>
        </w:rPr>
      </w:pPr>
      <w:r w:rsidRPr="008801A7">
        <w:rPr>
          <w:szCs w:val="24"/>
        </w:rPr>
        <w:t>For payment by check, the Contractor shall issue a check made payable to “DHSS-DA-Fee Receipts” and mail the check to:</w:t>
      </w:r>
    </w:p>
    <w:p w14:paraId="5D47D7A0" w14:textId="77777777" w:rsidR="00ED4666" w:rsidRPr="008801A7" w:rsidRDefault="00ED4666" w:rsidP="008801A7">
      <w:pPr>
        <w:pStyle w:val="ListParagraph"/>
        <w:ind w:left="1440"/>
      </w:pPr>
    </w:p>
    <w:p w14:paraId="282802BF" w14:textId="77777777" w:rsidR="006016F6" w:rsidRPr="008801A7" w:rsidRDefault="006016F6" w:rsidP="008801A7">
      <w:pPr>
        <w:pStyle w:val="ListParagraph"/>
        <w:ind w:left="1440"/>
      </w:pPr>
      <w:r w:rsidRPr="008801A7">
        <w:t>Missouri Department of Health and Senior Services</w:t>
      </w:r>
    </w:p>
    <w:p w14:paraId="21FE2943" w14:textId="77777777" w:rsidR="006016F6" w:rsidRPr="008801A7" w:rsidRDefault="006016F6" w:rsidP="008801A7">
      <w:pPr>
        <w:pStyle w:val="ListParagraph"/>
        <w:ind w:left="1440"/>
      </w:pPr>
      <w:r w:rsidRPr="008801A7">
        <w:t>Division of Administration, Fee Receipts</w:t>
      </w:r>
    </w:p>
    <w:p w14:paraId="2E81BAF2" w14:textId="77777777" w:rsidR="006016F6" w:rsidRPr="008801A7" w:rsidRDefault="006016F6" w:rsidP="008801A7">
      <w:pPr>
        <w:pStyle w:val="ListParagraph"/>
        <w:ind w:left="1440"/>
      </w:pPr>
      <w:r w:rsidRPr="008801A7">
        <w:t>P.O. Box 570</w:t>
      </w:r>
    </w:p>
    <w:p w14:paraId="41ED93F4" w14:textId="77777777" w:rsidR="006016F6" w:rsidRPr="008801A7" w:rsidRDefault="006016F6" w:rsidP="008801A7">
      <w:pPr>
        <w:pStyle w:val="ListParagraph"/>
        <w:ind w:left="1440"/>
      </w:pPr>
      <w:r w:rsidRPr="008801A7">
        <w:t>920 Wildwood Drive</w:t>
      </w:r>
    </w:p>
    <w:p w14:paraId="5251E0C4" w14:textId="77777777" w:rsidR="00E6071F" w:rsidRPr="008801A7" w:rsidRDefault="006016F6" w:rsidP="008801A7">
      <w:pPr>
        <w:pStyle w:val="Heading3"/>
        <w:numPr>
          <w:ilvl w:val="0"/>
          <w:numId w:val="0"/>
        </w:numPr>
        <w:ind w:left="1440"/>
        <w:jc w:val="left"/>
        <w:rPr>
          <w:szCs w:val="24"/>
        </w:rPr>
      </w:pPr>
      <w:r w:rsidRPr="008801A7">
        <w:rPr>
          <w:szCs w:val="24"/>
        </w:rPr>
        <w:t>Jefferson City, Missouri 65102-0570</w:t>
      </w:r>
    </w:p>
    <w:p w14:paraId="2A2892FA" w14:textId="77777777" w:rsidR="004D4FFB" w:rsidRPr="008F1031" w:rsidRDefault="004D4FFB" w:rsidP="008F1031"/>
    <w:p w14:paraId="719B3724" w14:textId="77777777" w:rsidR="004B360C" w:rsidRPr="008F1031" w:rsidRDefault="008A7765" w:rsidP="008F1031">
      <w:pPr>
        <w:pStyle w:val="Heading2"/>
        <w:tabs>
          <w:tab w:val="clear" w:pos="720"/>
          <w:tab w:val="num" w:pos="900"/>
        </w:tabs>
        <w:ind w:left="900" w:hanging="900"/>
        <w:rPr>
          <w:b/>
          <w:szCs w:val="24"/>
        </w:rPr>
      </w:pPr>
      <w:r>
        <w:rPr>
          <w:szCs w:val="24"/>
        </w:rPr>
        <w:t xml:space="preserve">If the Department used a federal grant to pay the Contractor, the Catalog of Federal Domestic Assistance (CFDA) number assigned to the grant and the dollar amount paid from the grant is available on the State of Missouri Vendor Services Portal under the Vendor </w:t>
      </w:r>
      <w:r w:rsidRPr="006B55EA">
        <w:rPr>
          <w:szCs w:val="24"/>
        </w:rPr>
        <w:t xml:space="preserve">Payment section at </w:t>
      </w:r>
      <w:hyperlink r:id="rId34" w:history="1">
        <w:r w:rsidRPr="006B55EA">
          <w:rPr>
            <w:rStyle w:val="Hyperlink"/>
            <w:szCs w:val="24"/>
          </w:rPr>
          <w:t>https://www.vendorservices.mo.gov/vendorservices/Portal/Default.aspx</w:t>
        </w:r>
      </w:hyperlink>
      <w:r w:rsidRPr="006B55EA">
        <w:rPr>
          <w:szCs w:val="24"/>
        </w:rPr>
        <w:t xml:space="preserve">.  The CFDA name is available at </w:t>
      </w:r>
      <w:hyperlink r:id="rId35" w:history="1">
        <w:r w:rsidR="00407490" w:rsidRPr="00740608">
          <w:rPr>
            <w:rStyle w:val="Hyperlink"/>
            <w:szCs w:val="24"/>
          </w:rPr>
          <w:t>https://sam.gov/content/assistance-listings</w:t>
        </w:r>
      </w:hyperlink>
      <w:r w:rsidRPr="006B55EA">
        <w:rPr>
          <w:szCs w:val="24"/>
        </w:rPr>
        <w:t>.</w:t>
      </w:r>
    </w:p>
    <w:p w14:paraId="6A9F545D" w14:textId="77777777" w:rsidR="004B360C" w:rsidRPr="008F1031" w:rsidRDefault="004B360C" w:rsidP="008F1031">
      <w:pPr>
        <w:pStyle w:val="Heading2"/>
        <w:numPr>
          <w:ilvl w:val="0"/>
          <w:numId w:val="0"/>
        </w:numPr>
        <w:ind w:left="900"/>
        <w:rPr>
          <w:b/>
          <w:szCs w:val="24"/>
        </w:rPr>
      </w:pPr>
    </w:p>
    <w:p w14:paraId="7D747063" w14:textId="77777777" w:rsidR="004D4FFB" w:rsidRPr="008F1031" w:rsidRDefault="004D4FFB" w:rsidP="008F1031">
      <w:pPr>
        <w:pStyle w:val="Heading2"/>
        <w:tabs>
          <w:tab w:val="clear" w:pos="720"/>
          <w:tab w:val="num" w:pos="900"/>
        </w:tabs>
        <w:ind w:left="900" w:hanging="900"/>
        <w:rPr>
          <w:b/>
          <w:szCs w:val="24"/>
        </w:rPr>
      </w:pPr>
      <w:r w:rsidRPr="008F1031">
        <w:rPr>
          <w:szCs w:val="24"/>
        </w:rPr>
        <w:t>Other than the payments and reimbursements specified above, no other payments or reimbursements shall be made to the</w:t>
      </w:r>
      <w:r w:rsidR="00D306A5" w:rsidRPr="008F1031">
        <w:rPr>
          <w:szCs w:val="24"/>
        </w:rPr>
        <w:t xml:space="preserve"> Contractor</w:t>
      </w:r>
      <w:r w:rsidRPr="008F1031">
        <w:rPr>
          <w:szCs w:val="24"/>
        </w:rPr>
        <w:t>.</w:t>
      </w:r>
      <w:r w:rsidR="00AE79F3" w:rsidRPr="008F1031">
        <w:rPr>
          <w:szCs w:val="24"/>
        </w:rPr>
        <w:t xml:space="preserve">  </w:t>
      </w:r>
    </w:p>
    <w:p w14:paraId="770888C9" w14:textId="77777777" w:rsidR="00E6071F" w:rsidRPr="008F1031" w:rsidRDefault="00E6071F" w:rsidP="008F1031"/>
    <w:p w14:paraId="1D748CEB" w14:textId="77777777" w:rsidR="00D715FD" w:rsidRPr="008F1031" w:rsidRDefault="00D715FD" w:rsidP="008F1031">
      <w:pPr>
        <w:pStyle w:val="Heading1"/>
        <w:tabs>
          <w:tab w:val="clear" w:pos="720"/>
          <w:tab w:val="num" w:pos="900"/>
        </w:tabs>
        <w:ind w:left="900" w:hanging="900"/>
        <w:rPr>
          <w:szCs w:val="24"/>
        </w:rPr>
      </w:pPr>
      <w:r w:rsidRPr="008F1031">
        <w:rPr>
          <w:szCs w:val="24"/>
        </w:rPr>
        <w:t>Contract</w:t>
      </w:r>
    </w:p>
    <w:p w14:paraId="1B4EDDA1" w14:textId="77777777" w:rsidR="00D715FD" w:rsidRPr="008F1031" w:rsidRDefault="00D715FD" w:rsidP="008F1031">
      <w:pPr>
        <w:pStyle w:val="Heading4"/>
        <w:numPr>
          <w:ilvl w:val="0"/>
          <w:numId w:val="0"/>
        </w:numPr>
        <w:tabs>
          <w:tab w:val="num" w:pos="900"/>
        </w:tabs>
        <w:ind w:left="900" w:hanging="900"/>
        <w:jc w:val="left"/>
        <w:rPr>
          <w:sz w:val="24"/>
          <w:szCs w:val="24"/>
        </w:rPr>
      </w:pPr>
    </w:p>
    <w:p w14:paraId="3B991D30" w14:textId="77777777" w:rsidR="002A5EFF" w:rsidRPr="008F1031" w:rsidRDefault="00021A97" w:rsidP="008F1031">
      <w:pPr>
        <w:pStyle w:val="Heading2"/>
        <w:tabs>
          <w:tab w:val="clear" w:pos="720"/>
          <w:tab w:val="num" w:pos="900"/>
        </w:tabs>
        <w:ind w:left="900" w:hanging="900"/>
        <w:rPr>
          <w:szCs w:val="24"/>
        </w:rPr>
      </w:pPr>
      <w:r w:rsidRPr="008F1031">
        <w:rPr>
          <w:szCs w:val="24"/>
        </w:rPr>
        <w:t xml:space="preserve">A binding contract shall consist of: (1) the </w:t>
      </w:r>
      <w:r w:rsidR="00FD79DD">
        <w:rPr>
          <w:szCs w:val="24"/>
        </w:rPr>
        <w:t>IFB</w:t>
      </w:r>
      <w:r w:rsidRPr="008F1031">
        <w:rPr>
          <w:szCs w:val="24"/>
        </w:rPr>
        <w:t xml:space="preserve"> and any </w:t>
      </w:r>
      <w:r w:rsidR="004F044B">
        <w:rPr>
          <w:szCs w:val="24"/>
        </w:rPr>
        <w:t>addendum</w:t>
      </w:r>
      <w:r w:rsidRPr="008F1031">
        <w:rPr>
          <w:szCs w:val="24"/>
        </w:rPr>
        <w:t>s thereto, (2) the</w:t>
      </w:r>
      <w:r w:rsidR="005672D3" w:rsidRPr="008F1031">
        <w:rPr>
          <w:szCs w:val="24"/>
        </w:rPr>
        <w:t xml:space="preserve"> Contractor</w:t>
      </w:r>
      <w:r w:rsidRPr="008F1031">
        <w:rPr>
          <w:szCs w:val="24"/>
        </w:rPr>
        <w:t>’s response (</w:t>
      </w:r>
      <w:r w:rsidR="00FD79DD">
        <w:rPr>
          <w:szCs w:val="24"/>
        </w:rPr>
        <w:t>bid</w:t>
      </w:r>
      <w:r w:rsidRPr="008F1031">
        <w:rPr>
          <w:szCs w:val="24"/>
        </w:rPr>
        <w:t xml:space="preserve">) to the </w:t>
      </w:r>
      <w:r w:rsidR="00FD79DD">
        <w:rPr>
          <w:szCs w:val="24"/>
        </w:rPr>
        <w:t>IFB</w:t>
      </w:r>
      <w:r w:rsidRPr="008F1031">
        <w:rPr>
          <w:szCs w:val="24"/>
        </w:rPr>
        <w:t xml:space="preserve">, (3) clarification of the </w:t>
      </w:r>
      <w:r w:rsidR="00FD79DD">
        <w:rPr>
          <w:szCs w:val="24"/>
        </w:rPr>
        <w:t>bid</w:t>
      </w:r>
      <w:r w:rsidRPr="008F1031">
        <w:rPr>
          <w:szCs w:val="24"/>
        </w:rPr>
        <w:t>, if any, and (4) the Department’s acceptance of the response (</w:t>
      </w:r>
      <w:r w:rsidR="00FD79DD">
        <w:rPr>
          <w:szCs w:val="24"/>
        </w:rPr>
        <w:t>bid</w:t>
      </w:r>
      <w:r w:rsidRPr="008F1031">
        <w:rPr>
          <w:szCs w:val="24"/>
        </w:rPr>
        <w:t xml:space="preserve">) by “notice of award”.  All Exhibits and Attachments included in the </w:t>
      </w:r>
      <w:r w:rsidR="00FD79DD">
        <w:rPr>
          <w:szCs w:val="24"/>
        </w:rPr>
        <w:t>IFB</w:t>
      </w:r>
      <w:r w:rsidRPr="008F1031">
        <w:rPr>
          <w:szCs w:val="24"/>
        </w:rPr>
        <w:t xml:space="preserve"> shall be incorporated </w:t>
      </w:r>
      <w:r w:rsidR="00C115E0">
        <w:rPr>
          <w:szCs w:val="24"/>
        </w:rPr>
        <w:t>into the contract by reference.</w:t>
      </w:r>
    </w:p>
    <w:p w14:paraId="7C01A103" w14:textId="77777777" w:rsidR="002A5EFF" w:rsidRPr="008F1031" w:rsidRDefault="002A5EFF" w:rsidP="008F1031">
      <w:pPr>
        <w:pStyle w:val="Heading3"/>
        <w:numPr>
          <w:ilvl w:val="0"/>
          <w:numId w:val="0"/>
        </w:numPr>
        <w:ind w:left="720"/>
        <w:jc w:val="left"/>
        <w:rPr>
          <w:szCs w:val="24"/>
        </w:rPr>
      </w:pPr>
    </w:p>
    <w:p w14:paraId="658AE37A" w14:textId="77777777" w:rsidR="007F257A" w:rsidRPr="008F1031" w:rsidRDefault="00D715FD" w:rsidP="008F1031">
      <w:pPr>
        <w:pStyle w:val="Heading3"/>
        <w:tabs>
          <w:tab w:val="num" w:pos="900"/>
        </w:tabs>
        <w:ind w:left="900" w:hanging="900"/>
        <w:jc w:val="left"/>
        <w:rPr>
          <w:szCs w:val="24"/>
        </w:rPr>
      </w:pPr>
      <w:r w:rsidRPr="008F1031">
        <w:rPr>
          <w:szCs w:val="24"/>
        </w:rPr>
        <w:t>The contract expresses the complete agreement of the parties and performance shall be governed solely by the specifications and requirements contained therein.</w:t>
      </w:r>
      <w:r w:rsidR="00021A97" w:rsidRPr="008F1031">
        <w:rPr>
          <w:szCs w:val="24"/>
        </w:rPr>
        <w:t xml:space="preserve"> </w:t>
      </w:r>
    </w:p>
    <w:p w14:paraId="1C45B509" w14:textId="77777777" w:rsidR="00EF54B6" w:rsidRPr="008F1031" w:rsidRDefault="00EF54B6" w:rsidP="008F1031"/>
    <w:p w14:paraId="393EDB75" w14:textId="77777777" w:rsidR="00185D3C" w:rsidRPr="008F1031" w:rsidRDefault="007F257A" w:rsidP="008F1031">
      <w:pPr>
        <w:pStyle w:val="Heading2"/>
        <w:tabs>
          <w:tab w:val="clear" w:pos="720"/>
        </w:tabs>
        <w:ind w:left="900" w:hanging="900"/>
        <w:rPr>
          <w:szCs w:val="24"/>
        </w:rPr>
      </w:pPr>
      <w:r w:rsidRPr="008F1031">
        <w:rPr>
          <w:szCs w:val="24"/>
        </w:rPr>
        <w:t xml:space="preserve">The original contract period shall be as </w:t>
      </w:r>
      <w:r w:rsidRPr="00771961">
        <w:rPr>
          <w:szCs w:val="24"/>
        </w:rPr>
        <w:t>stated on the Notice of Award.  The contract shall not bind, nor purport to bind, the state f</w:t>
      </w:r>
      <w:r w:rsidRPr="008F1031">
        <w:rPr>
          <w:szCs w:val="24"/>
        </w:rPr>
        <w:t xml:space="preserve">or any contractual commitment in excess of the original contract period.  </w:t>
      </w:r>
    </w:p>
    <w:p w14:paraId="3B75F264" w14:textId="77777777" w:rsidR="00185D3C" w:rsidRPr="008F1031" w:rsidRDefault="00185D3C" w:rsidP="008F1031">
      <w:pPr>
        <w:pStyle w:val="Heading2"/>
        <w:numPr>
          <w:ilvl w:val="0"/>
          <w:numId w:val="0"/>
        </w:numPr>
        <w:ind w:left="900"/>
        <w:rPr>
          <w:szCs w:val="24"/>
        </w:rPr>
      </w:pPr>
    </w:p>
    <w:p w14:paraId="36E0CCD5" w14:textId="5FD29C86" w:rsidR="005C3F03" w:rsidRPr="008F1031" w:rsidRDefault="005C3F03" w:rsidP="008F1031">
      <w:pPr>
        <w:pStyle w:val="Heading1"/>
        <w:tabs>
          <w:tab w:val="clear" w:pos="720"/>
          <w:tab w:val="num" w:pos="900"/>
        </w:tabs>
        <w:ind w:left="900" w:hanging="900"/>
        <w:rPr>
          <w:szCs w:val="24"/>
        </w:rPr>
      </w:pPr>
      <w:r w:rsidRPr="008F1031">
        <w:rPr>
          <w:szCs w:val="24"/>
        </w:rPr>
        <w:lastRenderedPageBreak/>
        <w:t xml:space="preserve">Amendments </w:t>
      </w:r>
    </w:p>
    <w:p w14:paraId="691ECD6F" w14:textId="77777777" w:rsidR="005C3F03" w:rsidRPr="008F1031" w:rsidRDefault="005C3F03" w:rsidP="008F1031">
      <w:pPr>
        <w:tabs>
          <w:tab w:val="num" w:pos="900"/>
        </w:tabs>
        <w:ind w:left="900" w:hanging="900"/>
      </w:pPr>
    </w:p>
    <w:p w14:paraId="5DBC1528" w14:textId="77777777" w:rsidR="005C3F03" w:rsidRPr="008F1031" w:rsidRDefault="004B360C" w:rsidP="008F1031">
      <w:pPr>
        <w:pStyle w:val="Heading2"/>
        <w:tabs>
          <w:tab w:val="clear" w:pos="720"/>
          <w:tab w:val="num" w:pos="900"/>
        </w:tabs>
        <w:ind w:left="900" w:hanging="900"/>
        <w:rPr>
          <w:b/>
          <w:szCs w:val="24"/>
        </w:rPr>
      </w:pPr>
      <w:r w:rsidRPr="008F1031">
        <w:rPr>
          <w:szCs w:val="24"/>
        </w:rPr>
        <w:t>Any changes to this contract shall be made only through execution of a written amendment signed and approved by an authorized signatory of each party.</w:t>
      </w:r>
      <w:r w:rsidR="00021A97" w:rsidRPr="008F1031">
        <w:rPr>
          <w:szCs w:val="24"/>
        </w:rPr>
        <w:t xml:space="preserve"> </w:t>
      </w:r>
    </w:p>
    <w:p w14:paraId="138486B6" w14:textId="77777777" w:rsidR="005C3F03" w:rsidRPr="008F1031" w:rsidRDefault="005C3F03" w:rsidP="008F1031">
      <w:pPr>
        <w:tabs>
          <w:tab w:val="num" w:pos="900"/>
        </w:tabs>
        <w:ind w:left="900" w:hanging="900"/>
      </w:pPr>
    </w:p>
    <w:p w14:paraId="5E30AC29" w14:textId="77777777" w:rsidR="005C3F03" w:rsidRPr="008F1031" w:rsidRDefault="005C3F03" w:rsidP="008F1031">
      <w:pPr>
        <w:pStyle w:val="Heading1"/>
        <w:tabs>
          <w:tab w:val="clear" w:pos="720"/>
          <w:tab w:val="num" w:pos="900"/>
        </w:tabs>
        <w:ind w:left="900" w:hanging="900"/>
        <w:rPr>
          <w:szCs w:val="24"/>
        </w:rPr>
      </w:pPr>
      <w:r w:rsidRPr="008F1031">
        <w:rPr>
          <w:szCs w:val="24"/>
        </w:rPr>
        <w:t xml:space="preserve">Monitoring </w:t>
      </w:r>
    </w:p>
    <w:p w14:paraId="0C499C01" w14:textId="77777777" w:rsidR="00C74443" w:rsidRPr="008F1031" w:rsidRDefault="00C74443" w:rsidP="008F1031">
      <w:pPr>
        <w:tabs>
          <w:tab w:val="num" w:pos="900"/>
        </w:tabs>
        <w:ind w:left="900" w:hanging="900"/>
      </w:pPr>
    </w:p>
    <w:p w14:paraId="7EF2968B" w14:textId="77777777" w:rsidR="005C3F03" w:rsidRPr="008F1031" w:rsidRDefault="002320DC" w:rsidP="008F1031">
      <w:pPr>
        <w:pStyle w:val="Heading2"/>
        <w:tabs>
          <w:tab w:val="clear" w:pos="720"/>
          <w:tab w:val="num" w:pos="900"/>
        </w:tabs>
        <w:ind w:left="900" w:hanging="900"/>
        <w:rPr>
          <w:b/>
          <w:szCs w:val="24"/>
        </w:rPr>
      </w:pPr>
      <w:r w:rsidRPr="008F1031">
        <w:rPr>
          <w:szCs w:val="24"/>
        </w:rPr>
        <w:t>The Department reserves the right to monitor the Contractor during the contract period to ensure financial and contractual compliance.</w:t>
      </w:r>
    </w:p>
    <w:p w14:paraId="3B865DF0" w14:textId="77777777" w:rsidR="00C74443" w:rsidRPr="008F1031" w:rsidRDefault="00C74443" w:rsidP="008F1031">
      <w:pPr>
        <w:pStyle w:val="Heading4"/>
        <w:numPr>
          <w:ilvl w:val="0"/>
          <w:numId w:val="0"/>
        </w:numPr>
        <w:tabs>
          <w:tab w:val="num" w:pos="900"/>
          <w:tab w:val="num" w:pos="1440"/>
        </w:tabs>
        <w:ind w:left="900" w:hanging="900"/>
        <w:jc w:val="left"/>
        <w:rPr>
          <w:sz w:val="24"/>
          <w:szCs w:val="24"/>
        </w:rPr>
      </w:pPr>
    </w:p>
    <w:p w14:paraId="2CCE9B60" w14:textId="77777777" w:rsidR="00216B3D" w:rsidRPr="008F1031" w:rsidRDefault="002320DC" w:rsidP="008F1031">
      <w:pPr>
        <w:pStyle w:val="Heading2"/>
        <w:tabs>
          <w:tab w:val="clear" w:pos="720"/>
          <w:tab w:val="num" w:pos="900"/>
        </w:tabs>
        <w:ind w:left="900" w:hanging="900"/>
        <w:rPr>
          <w:szCs w:val="24"/>
        </w:rPr>
      </w:pPr>
      <w:r w:rsidRPr="008F1031">
        <w:rPr>
          <w:szCs w:val="24"/>
        </w:rPr>
        <w:t>If the Department deems a Contractor to be high-risk, the Department may impose special conditions or restrictions on the Contractor, including but not limited to the following:  withholding authority to proceed to the next phase of the project until the Department receives evidence of acceptable performance within a given contract period; requiring additional, more detailed financial reports or other documentation; additional project monitoring; requiring the Contractor to obtain technical or management assistance; or establishing additional prior approvals from the Department.  The Department may impose special conditions or restrictions at the time of the contract award or at any time after the contract award.  The Department will provide written notification to the Contractor prior to the effective date of the high-risk status.</w:t>
      </w:r>
      <w:r w:rsidR="00216B3D" w:rsidRPr="008F1031">
        <w:rPr>
          <w:i/>
          <w:szCs w:val="24"/>
        </w:rPr>
        <w:t xml:space="preserve"> </w:t>
      </w:r>
    </w:p>
    <w:p w14:paraId="0D2B8DE4" w14:textId="77777777" w:rsidR="00216B3D" w:rsidRPr="008F1031" w:rsidRDefault="00216B3D" w:rsidP="008F1031">
      <w:pPr>
        <w:pStyle w:val="Heading2"/>
        <w:numPr>
          <w:ilvl w:val="0"/>
          <w:numId w:val="0"/>
        </w:numPr>
        <w:ind w:left="900"/>
        <w:rPr>
          <w:szCs w:val="24"/>
        </w:rPr>
      </w:pPr>
    </w:p>
    <w:p w14:paraId="5AEF1967" w14:textId="77777777" w:rsidR="002320DC" w:rsidRPr="008F1031" w:rsidRDefault="005C3F03" w:rsidP="008F1031">
      <w:pPr>
        <w:pStyle w:val="Heading1"/>
        <w:tabs>
          <w:tab w:val="clear" w:pos="720"/>
          <w:tab w:val="num" w:pos="900"/>
        </w:tabs>
        <w:ind w:left="900" w:hanging="900"/>
        <w:rPr>
          <w:szCs w:val="24"/>
        </w:rPr>
      </w:pPr>
      <w:r w:rsidRPr="008F1031">
        <w:rPr>
          <w:szCs w:val="24"/>
        </w:rPr>
        <w:t xml:space="preserve">Document Retention </w:t>
      </w:r>
    </w:p>
    <w:p w14:paraId="21AE5964" w14:textId="77777777" w:rsidR="002320DC" w:rsidRPr="008F1031" w:rsidRDefault="002320DC" w:rsidP="008F1031">
      <w:pPr>
        <w:pStyle w:val="Heading2"/>
        <w:numPr>
          <w:ilvl w:val="0"/>
          <w:numId w:val="0"/>
        </w:numPr>
        <w:ind w:left="720"/>
        <w:rPr>
          <w:szCs w:val="24"/>
        </w:rPr>
      </w:pPr>
    </w:p>
    <w:p w14:paraId="38A8040E" w14:textId="77777777" w:rsidR="002320DC" w:rsidRPr="008F1031" w:rsidRDefault="002320DC" w:rsidP="008F1031">
      <w:pPr>
        <w:pStyle w:val="Heading2"/>
        <w:tabs>
          <w:tab w:val="clear" w:pos="720"/>
        </w:tabs>
        <w:ind w:left="900" w:hanging="900"/>
        <w:rPr>
          <w:szCs w:val="24"/>
        </w:rPr>
      </w:pPr>
      <w:r w:rsidRPr="008F1031">
        <w:rPr>
          <w:szCs w:val="24"/>
        </w:rPr>
        <w:t>The Contractor shall retain all books, records, and other documents relevant to this contract for a period of three (3) years after final payment or the completion of an audit, whichever is later, or as otherwise designated by the federal funding agency and stated in the contract.</w:t>
      </w:r>
    </w:p>
    <w:p w14:paraId="20B065CE" w14:textId="77777777" w:rsidR="002320DC" w:rsidRPr="008F1031" w:rsidRDefault="002320DC" w:rsidP="008F1031">
      <w:pPr>
        <w:pStyle w:val="Heading2"/>
        <w:numPr>
          <w:ilvl w:val="0"/>
          <w:numId w:val="0"/>
        </w:numPr>
        <w:ind w:left="900"/>
        <w:rPr>
          <w:szCs w:val="24"/>
        </w:rPr>
      </w:pPr>
    </w:p>
    <w:p w14:paraId="2A3E45B6" w14:textId="77777777" w:rsidR="002320DC" w:rsidRPr="008F1031" w:rsidRDefault="002320DC" w:rsidP="008F1031">
      <w:pPr>
        <w:pStyle w:val="Heading2"/>
        <w:tabs>
          <w:tab w:val="clear" w:pos="720"/>
        </w:tabs>
        <w:ind w:left="900" w:hanging="900"/>
        <w:rPr>
          <w:szCs w:val="24"/>
        </w:rPr>
      </w:pPr>
      <w:r w:rsidRPr="008F1031">
        <w:rPr>
          <w:szCs w:val="24"/>
        </w:rPr>
        <w:t>The Contractor shall allow authorized representatives of the Department, State, and Federal Government to inspect these records upon request.</w:t>
      </w:r>
    </w:p>
    <w:p w14:paraId="32052199" w14:textId="77777777" w:rsidR="002320DC" w:rsidRPr="008F1031" w:rsidRDefault="002320DC" w:rsidP="008F1031">
      <w:pPr>
        <w:pStyle w:val="Heading2"/>
        <w:numPr>
          <w:ilvl w:val="0"/>
          <w:numId w:val="0"/>
        </w:numPr>
        <w:ind w:left="900"/>
        <w:rPr>
          <w:szCs w:val="24"/>
        </w:rPr>
      </w:pPr>
    </w:p>
    <w:p w14:paraId="09E6B331" w14:textId="77777777" w:rsidR="002320DC" w:rsidRPr="008F1031" w:rsidRDefault="002320DC" w:rsidP="008F1031">
      <w:pPr>
        <w:pStyle w:val="Heading2"/>
        <w:tabs>
          <w:tab w:val="clear" w:pos="720"/>
        </w:tabs>
        <w:ind w:left="900" w:hanging="900"/>
        <w:rPr>
          <w:szCs w:val="24"/>
        </w:rPr>
      </w:pPr>
      <w:r w:rsidRPr="008F1031">
        <w:rPr>
          <w:szCs w:val="24"/>
        </w:rPr>
        <w:t xml:space="preserve">If the Contractor is subject to any litigation, claim, negotiation, audit or other action involving the records before the expiration of the three (3) year period, the Contractor shall retain the records until completion of the action and resolution of all issues which arise from it, or until the end of the regular three (3) year period, whichever is later.  </w:t>
      </w:r>
    </w:p>
    <w:p w14:paraId="727512A6" w14:textId="77777777" w:rsidR="002320DC" w:rsidRPr="008F1031" w:rsidRDefault="002320DC" w:rsidP="008F1031">
      <w:pPr>
        <w:pStyle w:val="Heading2"/>
        <w:numPr>
          <w:ilvl w:val="0"/>
          <w:numId w:val="0"/>
        </w:numPr>
        <w:ind w:left="900"/>
        <w:rPr>
          <w:szCs w:val="24"/>
        </w:rPr>
      </w:pPr>
    </w:p>
    <w:p w14:paraId="10595ED2" w14:textId="77777777" w:rsidR="002320DC" w:rsidRPr="008F1031" w:rsidRDefault="002320DC" w:rsidP="008F1031">
      <w:pPr>
        <w:pStyle w:val="Heading2"/>
        <w:tabs>
          <w:tab w:val="clear" w:pos="720"/>
        </w:tabs>
        <w:ind w:left="900" w:hanging="900"/>
        <w:rPr>
          <w:szCs w:val="24"/>
        </w:rPr>
      </w:pPr>
      <w:r w:rsidRPr="008F1031">
        <w:rPr>
          <w:szCs w:val="24"/>
        </w:rPr>
        <w:t>If the Department is subject to any litigation, claim, negotiation, audit or other action involving the records, the Department will notify the Contractor in writing to extend the Contractor’s retention period.</w:t>
      </w:r>
    </w:p>
    <w:p w14:paraId="4F976326" w14:textId="77777777" w:rsidR="002320DC" w:rsidRPr="008F1031" w:rsidRDefault="002320DC" w:rsidP="008F1031">
      <w:pPr>
        <w:pStyle w:val="Heading2"/>
        <w:numPr>
          <w:ilvl w:val="0"/>
          <w:numId w:val="0"/>
        </w:numPr>
        <w:ind w:left="900"/>
        <w:rPr>
          <w:szCs w:val="24"/>
        </w:rPr>
      </w:pPr>
    </w:p>
    <w:p w14:paraId="7DC37FDE" w14:textId="77777777" w:rsidR="002320DC" w:rsidRPr="008F1031" w:rsidRDefault="002320DC" w:rsidP="008F1031">
      <w:pPr>
        <w:pStyle w:val="Heading2"/>
        <w:tabs>
          <w:tab w:val="clear" w:pos="720"/>
        </w:tabs>
        <w:ind w:left="900" w:hanging="900"/>
        <w:rPr>
          <w:szCs w:val="24"/>
        </w:rPr>
      </w:pPr>
      <w:r w:rsidRPr="008F1031">
        <w:rPr>
          <w:szCs w:val="24"/>
        </w:rPr>
        <w:t>The Department may recover any payment it has made to the Contractor if the Contractor fails to retain adequate documentation.</w:t>
      </w:r>
    </w:p>
    <w:p w14:paraId="500D6A66" w14:textId="77777777" w:rsidR="00C74443" w:rsidRPr="008F1031" w:rsidRDefault="00C74443" w:rsidP="008F1031">
      <w:pPr>
        <w:pStyle w:val="Heading4"/>
        <w:numPr>
          <w:ilvl w:val="0"/>
          <w:numId w:val="0"/>
        </w:numPr>
        <w:tabs>
          <w:tab w:val="num" w:pos="900"/>
        </w:tabs>
        <w:ind w:left="900" w:hanging="900"/>
        <w:jc w:val="left"/>
        <w:rPr>
          <w:sz w:val="24"/>
          <w:szCs w:val="24"/>
        </w:rPr>
      </w:pPr>
    </w:p>
    <w:p w14:paraId="5791A26D" w14:textId="77777777" w:rsidR="00A26DBF" w:rsidRDefault="00A26DBF">
      <w:pPr>
        <w:rPr>
          <w:b/>
          <w:caps/>
          <w:kern w:val="28"/>
        </w:rPr>
      </w:pPr>
      <w:r>
        <w:br w:type="page"/>
      </w:r>
    </w:p>
    <w:p w14:paraId="2DB7A38C" w14:textId="3BB2DB3E" w:rsidR="005C3F03" w:rsidRPr="008F1031" w:rsidRDefault="005C3F03" w:rsidP="008F1031">
      <w:pPr>
        <w:pStyle w:val="Heading1"/>
        <w:tabs>
          <w:tab w:val="clear" w:pos="720"/>
          <w:tab w:val="num" w:pos="900"/>
        </w:tabs>
        <w:ind w:left="900" w:hanging="900"/>
        <w:rPr>
          <w:szCs w:val="24"/>
        </w:rPr>
      </w:pPr>
      <w:r w:rsidRPr="008F1031">
        <w:rPr>
          <w:szCs w:val="24"/>
        </w:rPr>
        <w:lastRenderedPageBreak/>
        <w:t xml:space="preserve">Confidentiality </w:t>
      </w:r>
    </w:p>
    <w:p w14:paraId="7909F930" w14:textId="77777777" w:rsidR="00C74443" w:rsidRPr="008F1031" w:rsidRDefault="00C74443" w:rsidP="008F1031">
      <w:pPr>
        <w:tabs>
          <w:tab w:val="num" w:pos="900"/>
        </w:tabs>
        <w:ind w:left="900" w:hanging="900"/>
      </w:pPr>
    </w:p>
    <w:p w14:paraId="0EA9A3A5" w14:textId="77777777" w:rsidR="002320DC" w:rsidRPr="008F1031" w:rsidRDefault="002320DC" w:rsidP="008F1031">
      <w:pPr>
        <w:pStyle w:val="Heading2"/>
        <w:tabs>
          <w:tab w:val="clear" w:pos="720"/>
          <w:tab w:val="num" w:pos="990"/>
        </w:tabs>
        <w:ind w:left="900" w:hanging="900"/>
        <w:rPr>
          <w:szCs w:val="24"/>
        </w:rPr>
      </w:pPr>
      <w:r w:rsidRPr="008F1031">
        <w:rPr>
          <w:szCs w:val="24"/>
        </w:rPr>
        <w:t>The Contractor shall safeguard Protected Personally Identifiable Information (P</w:t>
      </w:r>
      <w:r w:rsidR="005A250F">
        <w:rPr>
          <w:szCs w:val="24"/>
        </w:rPr>
        <w:t>II) as defined in 2 CFR § 200.1</w:t>
      </w:r>
      <w:r w:rsidRPr="008F1031">
        <w:rPr>
          <w:szCs w:val="24"/>
        </w:rPr>
        <w:t>.  The Contractor agrees it will assume liability for all disclosures of Protected PII and breaches by the Contractor and/or the Contractor’s subcontractors and employees.</w:t>
      </w:r>
    </w:p>
    <w:p w14:paraId="1CF7B880" w14:textId="77777777" w:rsidR="002320DC" w:rsidRPr="008F1031" w:rsidRDefault="002320DC" w:rsidP="008F1031">
      <w:pPr>
        <w:pStyle w:val="Heading2"/>
        <w:numPr>
          <w:ilvl w:val="0"/>
          <w:numId w:val="0"/>
        </w:numPr>
        <w:ind w:left="900"/>
        <w:rPr>
          <w:szCs w:val="24"/>
        </w:rPr>
      </w:pPr>
    </w:p>
    <w:p w14:paraId="666DCBE2" w14:textId="77777777" w:rsidR="00090B59" w:rsidRDefault="002320DC" w:rsidP="00771961">
      <w:pPr>
        <w:pStyle w:val="Heading2"/>
        <w:tabs>
          <w:tab w:val="clear" w:pos="720"/>
          <w:tab w:val="num" w:pos="990"/>
        </w:tabs>
        <w:ind w:left="900" w:hanging="900"/>
        <w:rPr>
          <w:szCs w:val="24"/>
        </w:rPr>
      </w:pPr>
      <w:r w:rsidRPr="008F1031">
        <w:rPr>
          <w:szCs w:val="24"/>
        </w:rPr>
        <w:t xml:space="preserve">The Contractor shall maintain strict confidentiality of all patient and client information or records supplied to it by the Department or that the Contractor creates as a result of contract activities.  Unless disclosure is required by law, the Contractor shall not disclose the contents of such records to anyone other than the Department, the patient/client, or the patient’s/client’s parent or legal guardian.  The Contractor agrees it will assume liability for all disclosures of confidential information and breaches by the Contractor and/or the Contractor’s subcontractors and employees.  The Contractor agrees to comply with all applicable confidentiality and information security laws, including but not limited to sections 192.067 and 192.667, RSMo. </w:t>
      </w:r>
      <w:r w:rsidR="00B45F0E" w:rsidRPr="008F1031">
        <w:rPr>
          <w:szCs w:val="24"/>
        </w:rPr>
        <w:t xml:space="preserve"> </w:t>
      </w:r>
      <w:r w:rsidR="00ED4666" w:rsidRPr="008F1031">
        <w:rPr>
          <w:szCs w:val="24"/>
        </w:rPr>
        <w:t xml:space="preserve"> </w:t>
      </w:r>
    </w:p>
    <w:p w14:paraId="1D337E96" w14:textId="77777777" w:rsidR="00771961" w:rsidRPr="00771961" w:rsidRDefault="00771961" w:rsidP="00771961"/>
    <w:p w14:paraId="5B8C0008" w14:textId="77777777" w:rsidR="005C3F03" w:rsidRPr="008F1031" w:rsidRDefault="005C3F03" w:rsidP="008F1031">
      <w:pPr>
        <w:pStyle w:val="Heading1"/>
        <w:tabs>
          <w:tab w:val="clear" w:pos="720"/>
          <w:tab w:val="num" w:pos="900"/>
        </w:tabs>
        <w:ind w:left="900" w:hanging="900"/>
        <w:rPr>
          <w:szCs w:val="24"/>
        </w:rPr>
      </w:pPr>
      <w:r w:rsidRPr="008F1031">
        <w:rPr>
          <w:szCs w:val="24"/>
        </w:rPr>
        <w:t xml:space="preserve">Liability </w:t>
      </w:r>
    </w:p>
    <w:p w14:paraId="24EA0DF2" w14:textId="77777777" w:rsidR="00C74443" w:rsidRPr="008F1031" w:rsidRDefault="00C74443" w:rsidP="008F1031">
      <w:pPr>
        <w:tabs>
          <w:tab w:val="num" w:pos="900"/>
        </w:tabs>
        <w:ind w:left="900" w:hanging="900"/>
      </w:pPr>
    </w:p>
    <w:p w14:paraId="4225CAFD" w14:textId="77777777" w:rsidR="00987DDF" w:rsidRDefault="00987DDF" w:rsidP="008F1031">
      <w:pPr>
        <w:pStyle w:val="Heading2"/>
        <w:tabs>
          <w:tab w:val="clear" w:pos="720"/>
          <w:tab w:val="num" w:pos="900"/>
        </w:tabs>
        <w:ind w:left="900" w:hanging="900"/>
        <w:rPr>
          <w:szCs w:val="24"/>
        </w:rPr>
      </w:pPr>
      <w:r w:rsidRPr="008F1031">
        <w:rPr>
          <w:szCs w:val="24"/>
        </w:rPr>
        <w:t>The Contractor shall understand and agree that the State of Missouri cannot save and hold harmless and/or indemnify the Contractor or employees against any liability incurred or arising as a result of any activity of the Contractor or any activity of the Contractor's employees related to the Contractor's performance under the contract.</w:t>
      </w:r>
    </w:p>
    <w:p w14:paraId="3EE93017" w14:textId="77777777" w:rsidR="00987DDF" w:rsidRPr="00987DDF" w:rsidRDefault="00987DDF" w:rsidP="00987DDF"/>
    <w:p w14:paraId="12E6B694" w14:textId="77777777" w:rsidR="005C3F03" w:rsidRPr="008F1031" w:rsidRDefault="002320DC" w:rsidP="008F1031">
      <w:pPr>
        <w:pStyle w:val="Heading2"/>
        <w:tabs>
          <w:tab w:val="clear" w:pos="720"/>
          <w:tab w:val="num" w:pos="900"/>
        </w:tabs>
        <w:ind w:left="900" w:hanging="900"/>
        <w:rPr>
          <w:b/>
          <w:szCs w:val="24"/>
        </w:rPr>
      </w:pPr>
      <w:r w:rsidRPr="008F1031">
        <w:rPr>
          <w:szCs w:val="24"/>
        </w:rPr>
        <w:t xml:space="preserve">The relationship of the Contractor to the Department shall be that of an independent </w:t>
      </w:r>
      <w:r w:rsidR="00BC52EC">
        <w:rPr>
          <w:szCs w:val="24"/>
        </w:rPr>
        <w:t>c</w:t>
      </w:r>
      <w:r w:rsidRPr="008F1031">
        <w:rPr>
          <w:szCs w:val="24"/>
        </w:rPr>
        <w:t>ontractor.  The Contractor shall have no authority to represent itself as an agent of the Department.  Nothing in this contract is intended to, nor shall be construed in any manner as creating or establishing an agency relationship or the relationship of employer/employee between the parties.  Therefore, the Contractor shall assume all legal and financial responsibility for taxes, FICA, employee fringe benefits, workers compensation, employee insurance, minimum wage requirements, overtime, or any other applicable employee related obligation or expense, and shall assume all costs, attorney fees, losses, judgments, and legal or equitable imposed remedies associated with the matters outlined in this paragraph in regards to the Contractor’s subcontractors, employees and agents.  The Contractor shall have no authority to bind the Department for any obligation or expense not specifically stated in this contract.  This provision is not intended to waive any claim of sovereign immunity to which a public entity would otherwise be entitled to under Missouri law.</w:t>
      </w:r>
    </w:p>
    <w:p w14:paraId="37F70589" w14:textId="77777777" w:rsidR="00C74443" w:rsidRPr="008F1031" w:rsidRDefault="00C74443" w:rsidP="008F1031">
      <w:pPr>
        <w:pStyle w:val="Heading4"/>
        <w:numPr>
          <w:ilvl w:val="0"/>
          <w:numId w:val="0"/>
        </w:numPr>
        <w:tabs>
          <w:tab w:val="num" w:pos="900"/>
        </w:tabs>
        <w:ind w:left="900" w:hanging="900"/>
        <w:jc w:val="left"/>
        <w:rPr>
          <w:sz w:val="24"/>
          <w:szCs w:val="24"/>
        </w:rPr>
      </w:pPr>
    </w:p>
    <w:p w14:paraId="1A9C3456" w14:textId="77777777" w:rsidR="007F2E40" w:rsidRDefault="0021601D" w:rsidP="00D30017">
      <w:pPr>
        <w:pStyle w:val="Heading2"/>
        <w:tabs>
          <w:tab w:val="clear" w:pos="720"/>
          <w:tab w:val="num" w:pos="900"/>
        </w:tabs>
        <w:ind w:left="900" w:hanging="900"/>
        <w:rPr>
          <w:szCs w:val="24"/>
        </w:rPr>
      </w:pPr>
      <w:r w:rsidRPr="008F1031">
        <w:rPr>
          <w:szCs w:val="24"/>
        </w:rPr>
        <w:t xml:space="preserve">The Contractor shall be responsible for all claims, actions, liability, and loss (including court costs and attorney’s fees) for any and all injury or damage (including death) occurring as a result of the Contractor’s performance or the performance of any subcontractor, involving any equipment used or service provided, under the terms and conditions of this contract or any subcontract, or any condition created thereby, or based upon any violation of any state or federal statute, ordinance, building code, or regulation by Contractor.  However, the Contractor shall not be responsible for any </w:t>
      </w:r>
      <w:r w:rsidRPr="008F1031">
        <w:rPr>
          <w:szCs w:val="24"/>
        </w:rPr>
        <w:lastRenderedPageBreak/>
        <w:t>injury or damage occurring as a result of any negligent act or omission committed by the Department, including its officers, employees, and assigns.  This provision is not intended to waive any claim of sovereign immunity to which a public entity would otherwise be entitled to under Missouri law.</w:t>
      </w:r>
      <w:r w:rsidR="00AD2E42" w:rsidRPr="008F1031">
        <w:rPr>
          <w:szCs w:val="24"/>
        </w:rPr>
        <w:t xml:space="preserve"> </w:t>
      </w:r>
    </w:p>
    <w:p w14:paraId="7590795E" w14:textId="77777777" w:rsidR="007F2E40" w:rsidRDefault="007F2E40" w:rsidP="007F2E40">
      <w:pPr>
        <w:pStyle w:val="Heading2"/>
        <w:numPr>
          <w:ilvl w:val="0"/>
          <w:numId w:val="0"/>
        </w:numPr>
        <w:ind w:left="900"/>
        <w:rPr>
          <w:szCs w:val="24"/>
        </w:rPr>
      </w:pPr>
    </w:p>
    <w:p w14:paraId="428CF8D8" w14:textId="77777777" w:rsidR="00D30017" w:rsidRDefault="007F2E40" w:rsidP="00D30017">
      <w:pPr>
        <w:pStyle w:val="Heading2"/>
        <w:tabs>
          <w:tab w:val="clear" w:pos="720"/>
          <w:tab w:val="num" w:pos="900"/>
        </w:tabs>
        <w:ind w:left="900" w:hanging="900"/>
        <w:rPr>
          <w:szCs w:val="24"/>
        </w:rPr>
      </w:pPr>
      <w:r w:rsidRPr="002C0B7C">
        <w:rPr>
          <w:rFonts w:eastAsia="Calibri"/>
        </w:rPr>
        <w:t>The</w:t>
      </w:r>
      <w:r w:rsidRPr="002C0B7C">
        <w:t xml:space="preserve"> </w:t>
      </w:r>
      <w:r>
        <w:t>C</w:t>
      </w:r>
      <w:r w:rsidRPr="002C0B7C">
        <w:t>ontractor shall understand and agree that pursuant to the Constitution of the State of Missouri, Article III, Section 39 the state shall not indemnify, hold harmless, or agree in advance to defend any person or entity.</w:t>
      </w:r>
    </w:p>
    <w:p w14:paraId="35334D50" w14:textId="77777777" w:rsidR="00D30017" w:rsidRDefault="00D30017" w:rsidP="00D30017">
      <w:pPr>
        <w:pStyle w:val="Heading2"/>
        <w:numPr>
          <w:ilvl w:val="0"/>
          <w:numId w:val="0"/>
        </w:numPr>
        <w:rPr>
          <w:szCs w:val="24"/>
        </w:rPr>
      </w:pPr>
    </w:p>
    <w:p w14:paraId="0C29BD8C" w14:textId="77777777" w:rsidR="005C3F03" w:rsidRPr="008F1031" w:rsidRDefault="005C3F03" w:rsidP="008F1031">
      <w:pPr>
        <w:pStyle w:val="Heading1"/>
        <w:tabs>
          <w:tab w:val="clear" w:pos="720"/>
          <w:tab w:val="num" w:pos="900"/>
        </w:tabs>
        <w:ind w:left="900" w:hanging="900"/>
        <w:rPr>
          <w:szCs w:val="24"/>
        </w:rPr>
      </w:pPr>
      <w:r w:rsidRPr="008F1031">
        <w:rPr>
          <w:szCs w:val="24"/>
        </w:rPr>
        <w:t xml:space="preserve">Publications, Copyrights, and Rights in Data and Reports </w:t>
      </w:r>
    </w:p>
    <w:p w14:paraId="38596247" w14:textId="77777777" w:rsidR="00C74443" w:rsidRPr="008F1031" w:rsidRDefault="00C74443" w:rsidP="008F1031">
      <w:pPr>
        <w:tabs>
          <w:tab w:val="num" w:pos="900"/>
        </w:tabs>
        <w:ind w:left="900" w:hanging="900"/>
      </w:pPr>
    </w:p>
    <w:p w14:paraId="581BFD08" w14:textId="77777777" w:rsidR="0021601D" w:rsidRPr="008F1031" w:rsidRDefault="0021601D" w:rsidP="008F1031">
      <w:pPr>
        <w:pStyle w:val="Heading2"/>
        <w:tabs>
          <w:tab w:val="clear" w:pos="720"/>
          <w:tab w:val="num" w:pos="900"/>
        </w:tabs>
        <w:ind w:left="900" w:hanging="900"/>
        <w:rPr>
          <w:szCs w:val="24"/>
        </w:rPr>
      </w:pPr>
      <w:r w:rsidRPr="008F1031">
        <w:rPr>
          <w:szCs w:val="24"/>
        </w:rPr>
        <w:t>If the</w:t>
      </w:r>
      <w:r w:rsidR="005672D3" w:rsidRPr="008F1031">
        <w:rPr>
          <w:szCs w:val="24"/>
        </w:rPr>
        <w:t xml:space="preserve"> Contractor</w:t>
      </w:r>
      <w:r w:rsidRPr="008F1031">
        <w:rPr>
          <w:szCs w:val="24"/>
        </w:rPr>
        <w:t xml:space="preserve"> issues any press releases mentioning contract activities, the Contractor shall reference in the release both the contract number and the Department.  If the Contractor creates any publications, including audiovisual items, produced with contract funds, the Contractor shall give credit to both the contract and the Department in the publication.  The Contractor shall obtain approval from the Department prior to the release of such press releases or publications.</w:t>
      </w:r>
    </w:p>
    <w:p w14:paraId="44C7016F" w14:textId="77777777" w:rsidR="0021601D" w:rsidRPr="008F1031" w:rsidRDefault="0021601D" w:rsidP="008F1031">
      <w:pPr>
        <w:pStyle w:val="Heading2"/>
        <w:numPr>
          <w:ilvl w:val="0"/>
          <w:numId w:val="0"/>
        </w:numPr>
        <w:ind w:left="900"/>
        <w:rPr>
          <w:szCs w:val="24"/>
        </w:rPr>
      </w:pPr>
    </w:p>
    <w:p w14:paraId="218EDDE3" w14:textId="77777777" w:rsidR="00802760" w:rsidRDefault="00802760" w:rsidP="00D30017">
      <w:pPr>
        <w:pStyle w:val="Heading3"/>
        <w:tabs>
          <w:tab w:val="clear" w:pos="1080"/>
        </w:tabs>
        <w:ind w:left="900" w:hanging="900"/>
        <w:jc w:val="left"/>
      </w:pPr>
      <w:r>
        <w:t xml:space="preserve">Notwithstanding subparagraph 1 of this section, in the event the Contractor is a university and intends to create a scholarly publication using materials created for the Department under this project, the Contractor shall provide the Department with the opportunity to review and to provide comment on the proposed publication.  At the Department’s request, Contractor will insert a disclaimer in any publication that says the publication does not necessarily reflect the views or opinions of the Department.  Any such publication created by the Contractor shall contain acknowledgment of the Department’s sponsorship as required by 48 CFR § 52.227-14(c).  </w:t>
      </w:r>
    </w:p>
    <w:p w14:paraId="00E309C9" w14:textId="77777777" w:rsidR="001C015D" w:rsidRPr="001C015D" w:rsidRDefault="001C015D" w:rsidP="001C015D"/>
    <w:p w14:paraId="20FB1FF7" w14:textId="77777777" w:rsidR="001C015D" w:rsidRPr="008F1031" w:rsidRDefault="001C015D" w:rsidP="001C015D">
      <w:pPr>
        <w:pStyle w:val="Heading2"/>
        <w:tabs>
          <w:tab w:val="clear" w:pos="720"/>
          <w:tab w:val="num" w:pos="900"/>
        </w:tabs>
        <w:ind w:left="900" w:hanging="900"/>
        <w:rPr>
          <w:szCs w:val="24"/>
        </w:rPr>
      </w:pPr>
      <w:r w:rsidRPr="008F1031">
        <w:rPr>
          <w:szCs w:val="24"/>
        </w:rPr>
        <w:t>In accordance with the “Steven’s Amendment” in the Department of Labor, Health and Human Services, and Education and Related Agencies Appropriations Act, the Contractor shall not issue any statements, press release, request for proposals, application solicitations, and other documents describing projects or programs funded in whole or in part with Federal money unless it clearly states the following:</w:t>
      </w:r>
      <w:r w:rsidRPr="008F1031">
        <w:rPr>
          <w:i/>
          <w:szCs w:val="24"/>
        </w:rPr>
        <w:t xml:space="preserve"> </w:t>
      </w:r>
    </w:p>
    <w:p w14:paraId="5D060632" w14:textId="77777777" w:rsidR="001C015D" w:rsidRPr="008F1031" w:rsidRDefault="001C015D" w:rsidP="001C015D">
      <w:pPr>
        <w:pStyle w:val="Heading3"/>
        <w:numPr>
          <w:ilvl w:val="0"/>
          <w:numId w:val="0"/>
        </w:numPr>
        <w:ind w:left="900"/>
        <w:jc w:val="left"/>
        <w:rPr>
          <w:szCs w:val="24"/>
        </w:rPr>
      </w:pPr>
    </w:p>
    <w:p w14:paraId="4B288BBC" w14:textId="77777777" w:rsidR="001C015D" w:rsidRPr="008F1031" w:rsidRDefault="001C015D" w:rsidP="001C015D">
      <w:pPr>
        <w:pStyle w:val="Heading3"/>
        <w:tabs>
          <w:tab w:val="num" w:pos="1170"/>
        </w:tabs>
        <w:ind w:left="900" w:hanging="900"/>
        <w:jc w:val="left"/>
        <w:rPr>
          <w:szCs w:val="24"/>
        </w:rPr>
      </w:pPr>
      <w:r w:rsidRPr="008F1031">
        <w:rPr>
          <w:szCs w:val="24"/>
        </w:rPr>
        <w:t>The percentage of the total costs of the program or project which will be financed with Federal money; and</w:t>
      </w:r>
    </w:p>
    <w:p w14:paraId="6D858C1A" w14:textId="77777777" w:rsidR="001C015D" w:rsidRPr="008F1031" w:rsidRDefault="001C015D" w:rsidP="001C015D">
      <w:pPr>
        <w:pStyle w:val="Heading3"/>
        <w:numPr>
          <w:ilvl w:val="0"/>
          <w:numId w:val="0"/>
        </w:numPr>
        <w:ind w:left="900"/>
        <w:jc w:val="left"/>
        <w:rPr>
          <w:szCs w:val="24"/>
        </w:rPr>
      </w:pPr>
    </w:p>
    <w:p w14:paraId="375CB55C" w14:textId="77777777" w:rsidR="001C015D" w:rsidRPr="008F1031" w:rsidRDefault="001C015D" w:rsidP="001C015D">
      <w:pPr>
        <w:pStyle w:val="Heading3"/>
        <w:tabs>
          <w:tab w:val="num" w:pos="1170"/>
        </w:tabs>
        <w:ind w:left="900" w:hanging="900"/>
        <w:jc w:val="left"/>
        <w:rPr>
          <w:szCs w:val="24"/>
        </w:rPr>
      </w:pPr>
      <w:r w:rsidRPr="008F1031">
        <w:rPr>
          <w:szCs w:val="24"/>
        </w:rPr>
        <w:t>The percentage of the total costs of the program or project which will be financed by nongovernmental sources.</w:t>
      </w:r>
    </w:p>
    <w:p w14:paraId="7AA66442" w14:textId="77777777" w:rsidR="00802760" w:rsidRPr="00802760" w:rsidRDefault="00802760" w:rsidP="00802760"/>
    <w:p w14:paraId="5C613003" w14:textId="77777777" w:rsidR="00092C51" w:rsidRPr="00092C51" w:rsidRDefault="00092C51" w:rsidP="008F1031">
      <w:pPr>
        <w:pStyle w:val="Heading2"/>
        <w:tabs>
          <w:tab w:val="clear" w:pos="720"/>
          <w:tab w:val="num" w:pos="900"/>
        </w:tabs>
        <w:ind w:left="900" w:hanging="900"/>
      </w:pPr>
      <w:r w:rsidRPr="008F1031">
        <w:rPr>
          <w:szCs w:val="24"/>
        </w:rPr>
        <w:t>If the Contractor develops any copyrighted material as a result of this contract, the Department shall have a royalty-free, nonexclusive and irrevocable right to publish or use, and to authorize others to use, the work for Department purposes or the purpose of the State of Missouri.</w:t>
      </w:r>
    </w:p>
    <w:p w14:paraId="177BBCA2" w14:textId="77777777" w:rsidR="00092C51" w:rsidRPr="00092C51" w:rsidRDefault="00092C51" w:rsidP="00092C51">
      <w:pPr>
        <w:pStyle w:val="Heading2"/>
        <w:numPr>
          <w:ilvl w:val="0"/>
          <w:numId w:val="0"/>
        </w:numPr>
        <w:ind w:left="900"/>
      </w:pPr>
    </w:p>
    <w:p w14:paraId="010048A7" w14:textId="77777777" w:rsidR="00802760" w:rsidRDefault="00802760" w:rsidP="008F1031">
      <w:pPr>
        <w:pStyle w:val="Heading2"/>
        <w:tabs>
          <w:tab w:val="clear" w:pos="720"/>
          <w:tab w:val="num" w:pos="900"/>
        </w:tabs>
        <w:ind w:left="900" w:hanging="900"/>
      </w:pPr>
      <w:r>
        <w:lastRenderedPageBreak/>
        <w:t>If the Contractor is a State University, the Department limits the requirements of number 10 of the Department’s Terms and Conditions to the extent permitted by law and without waiving sovereign immunity.</w:t>
      </w:r>
    </w:p>
    <w:p w14:paraId="02EFF22F" w14:textId="77777777" w:rsidR="00802760" w:rsidRPr="00802760" w:rsidRDefault="00802760" w:rsidP="00802760"/>
    <w:p w14:paraId="4A2A9B70" w14:textId="77777777" w:rsidR="005C3F03" w:rsidRPr="008F1031" w:rsidRDefault="005C3F03" w:rsidP="008F1031">
      <w:pPr>
        <w:pStyle w:val="Heading1"/>
        <w:tabs>
          <w:tab w:val="clear" w:pos="720"/>
          <w:tab w:val="num" w:pos="900"/>
        </w:tabs>
        <w:ind w:left="900" w:hanging="900"/>
        <w:rPr>
          <w:szCs w:val="24"/>
        </w:rPr>
      </w:pPr>
      <w:r w:rsidRPr="008F1031">
        <w:rPr>
          <w:szCs w:val="24"/>
        </w:rPr>
        <w:t xml:space="preserve">Authorized Personnel </w:t>
      </w:r>
    </w:p>
    <w:p w14:paraId="5F99FD06" w14:textId="77777777" w:rsidR="00C74443" w:rsidRPr="008F1031" w:rsidRDefault="00C74443" w:rsidP="008F1031">
      <w:pPr>
        <w:tabs>
          <w:tab w:val="num" w:pos="900"/>
        </w:tabs>
        <w:ind w:left="900" w:hanging="900"/>
      </w:pPr>
    </w:p>
    <w:p w14:paraId="318CBEE6" w14:textId="77777777" w:rsidR="00090B59" w:rsidRPr="008F1031" w:rsidRDefault="005C3F03" w:rsidP="008F1031">
      <w:pPr>
        <w:pStyle w:val="Heading2"/>
        <w:tabs>
          <w:tab w:val="clear" w:pos="720"/>
          <w:tab w:val="num" w:pos="900"/>
        </w:tabs>
        <w:ind w:left="900" w:hanging="900"/>
        <w:rPr>
          <w:b/>
          <w:szCs w:val="24"/>
        </w:rPr>
      </w:pPr>
      <w:r w:rsidRPr="008F1031">
        <w:rPr>
          <w:szCs w:val="24"/>
        </w:rPr>
        <w:t>The</w:t>
      </w:r>
      <w:r w:rsidR="00D306A5" w:rsidRPr="008F1031">
        <w:rPr>
          <w:szCs w:val="24"/>
        </w:rPr>
        <w:t xml:space="preserve"> Contractor</w:t>
      </w:r>
      <w:r w:rsidRPr="008F1031">
        <w:rPr>
          <w:szCs w:val="24"/>
        </w:rPr>
        <w:t xml:space="preserve"> shall be responsible for assuring that all personnel are appropriately qualified and licensed or certified, as required by state, federal or local law, statute or regulation, respective to the services to be provided through this contract; and documentation of such licensure or certification shall be made available upon request.</w:t>
      </w:r>
      <w:r w:rsidR="005328C0" w:rsidRPr="008F1031">
        <w:rPr>
          <w:szCs w:val="24"/>
        </w:rPr>
        <w:t xml:space="preserve"> </w:t>
      </w:r>
    </w:p>
    <w:p w14:paraId="7F8450B9" w14:textId="77777777" w:rsidR="00090B59" w:rsidRPr="008F1031" w:rsidRDefault="00090B59" w:rsidP="008F1031">
      <w:pPr>
        <w:pStyle w:val="Heading2"/>
        <w:numPr>
          <w:ilvl w:val="0"/>
          <w:numId w:val="0"/>
        </w:numPr>
        <w:ind w:left="900"/>
        <w:rPr>
          <w:b/>
          <w:szCs w:val="24"/>
        </w:rPr>
      </w:pPr>
    </w:p>
    <w:p w14:paraId="1219BAE0" w14:textId="77777777" w:rsidR="00B146C5" w:rsidRDefault="003C6556" w:rsidP="006A2DDC">
      <w:pPr>
        <w:pStyle w:val="Heading2"/>
        <w:tabs>
          <w:tab w:val="clear" w:pos="720"/>
        </w:tabs>
        <w:ind w:left="900" w:hanging="900"/>
      </w:pPr>
      <w:r w:rsidRPr="008F1031">
        <w:t>The Contractor shall only utilize personnel authorized to work in the United States in accordance with applicable federal and state laws.  This includes but is not limited to the Immigration Reform and Control Act of 1986 as codified at 8 U.S.C. § 1324a, the Illegal Immigration Reform and Immigrant Responsibility Act (IIRIRA) and Section 274A of the Immigration and Nationality Act.  If the Contractor is found to be in violation of these requirements or the applicable laws of the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  The Contractor agrees to fully cooperate with any audit or investigation from federal, state or local law enforcement agencies.</w:t>
      </w:r>
      <w:r w:rsidR="005328C0" w:rsidRPr="008F1031">
        <w:t xml:space="preserve"> </w:t>
      </w:r>
    </w:p>
    <w:p w14:paraId="0022EBFC" w14:textId="77777777" w:rsidR="00B146C5" w:rsidRDefault="00B146C5" w:rsidP="00D30017">
      <w:pPr>
        <w:pStyle w:val="Heading3"/>
        <w:numPr>
          <w:ilvl w:val="0"/>
          <w:numId w:val="0"/>
        </w:numPr>
        <w:ind w:left="900"/>
        <w:jc w:val="left"/>
        <w:rPr>
          <w:b/>
          <w:szCs w:val="24"/>
        </w:rPr>
      </w:pPr>
    </w:p>
    <w:p w14:paraId="3204D535" w14:textId="77777777" w:rsidR="00B146C5" w:rsidRPr="00A169ED" w:rsidRDefault="00B146C5" w:rsidP="006A2DDC">
      <w:pPr>
        <w:pStyle w:val="Heading2"/>
        <w:tabs>
          <w:tab w:val="clear" w:pos="720"/>
        </w:tabs>
        <w:ind w:left="900" w:hanging="900"/>
      </w:pPr>
      <w:r w:rsidRPr="00A169ED">
        <w:t xml:space="preserve">Affidavit of Work Authorization and Documentation - Pursuant to section 285.530, RSMo, if the </w:t>
      </w:r>
      <w:r w:rsidR="004F044B" w:rsidRPr="00A169ED">
        <w:t>Vendor</w:t>
      </w:r>
      <w:r w:rsidRPr="00A169ED">
        <w:t>/Contractor meets the section 285.525, RSMo definition of a “business entity” (</w:t>
      </w:r>
      <w:hyperlink r:id="rId36" w:history="1">
        <w:r w:rsidR="009732B7" w:rsidRPr="00A169ED">
          <w:rPr>
            <w:rStyle w:val="Hyperlink"/>
          </w:rPr>
          <w:t>https://revisor.mo.gov/main/OneSection.aspx?section=285.530</w:t>
        </w:r>
      </w:hyperlink>
      <w:r w:rsidRPr="00A169ED">
        <w:t xml:space="preserve">), the </w:t>
      </w:r>
      <w:r w:rsidR="004F044B" w:rsidRPr="00A169ED">
        <w:t>Vendor</w:t>
      </w:r>
      <w:r w:rsidRPr="00A169ED">
        <w:t xml:space="preserve">/Contractor must affirm the </w:t>
      </w:r>
      <w:r w:rsidR="004F044B" w:rsidRPr="00A169ED">
        <w:t>Vendor</w:t>
      </w:r>
      <w:r w:rsidRPr="00A169ED">
        <w:t xml:space="preserve">’s/Contractor’s enrollment and participation in the E-Verify federal work authorization program with respect to the employees hired after enrollment in the program who are proposed to work in connection with the services requested herein.  The </w:t>
      </w:r>
      <w:r w:rsidR="004F044B" w:rsidRPr="00A169ED">
        <w:t>Vendor</w:t>
      </w:r>
      <w:r w:rsidRPr="00A169ED">
        <w:t xml:space="preserve">/Contractor should complete applicable portions of Exhibit </w:t>
      </w:r>
      <w:r w:rsidR="00015376" w:rsidRPr="00A169ED">
        <w:t>2</w:t>
      </w:r>
      <w:r w:rsidRPr="00A169ED">
        <w:t xml:space="preserve">, Business Entity Certification, Enrollment Documentation, and Affidavit of Work Authorization.  The applicable portions of Exhibit </w:t>
      </w:r>
      <w:r w:rsidR="00015376" w:rsidRPr="00A169ED">
        <w:t>2</w:t>
      </w:r>
      <w:r w:rsidRPr="00A169ED">
        <w:t xml:space="preserve"> must be submitted prior to an award of a contract.  </w:t>
      </w:r>
    </w:p>
    <w:p w14:paraId="7E74256C" w14:textId="77777777" w:rsidR="005328C0" w:rsidRPr="00A169ED" w:rsidRDefault="005328C0" w:rsidP="008F1031">
      <w:pPr>
        <w:pStyle w:val="Heading4"/>
        <w:numPr>
          <w:ilvl w:val="0"/>
          <w:numId w:val="0"/>
        </w:numPr>
        <w:tabs>
          <w:tab w:val="num" w:pos="900"/>
          <w:tab w:val="num" w:pos="1440"/>
        </w:tabs>
        <w:ind w:left="900" w:hanging="900"/>
        <w:jc w:val="left"/>
        <w:rPr>
          <w:sz w:val="24"/>
          <w:szCs w:val="24"/>
        </w:rPr>
      </w:pPr>
    </w:p>
    <w:p w14:paraId="48CC91E6" w14:textId="77777777" w:rsidR="00022BF6" w:rsidRPr="00A169ED" w:rsidRDefault="005C3F03" w:rsidP="008F1031">
      <w:pPr>
        <w:pStyle w:val="Heading2"/>
        <w:tabs>
          <w:tab w:val="clear" w:pos="720"/>
          <w:tab w:val="num" w:pos="900"/>
        </w:tabs>
        <w:ind w:left="900" w:hanging="900"/>
        <w:rPr>
          <w:szCs w:val="24"/>
        </w:rPr>
      </w:pPr>
      <w:r w:rsidRPr="00A169ED">
        <w:rPr>
          <w:szCs w:val="24"/>
        </w:rPr>
        <w:t>If the</w:t>
      </w:r>
      <w:r w:rsidR="00D306A5" w:rsidRPr="00A169ED">
        <w:rPr>
          <w:szCs w:val="24"/>
        </w:rPr>
        <w:t xml:space="preserve"> Contractor</w:t>
      </w:r>
      <w:r w:rsidRPr="00A169ED">
        <w:rPr>
          <w:szCs w:val="24"/>
        </w:rPr>
        <w:t xml:space="preserve"> meets the definition of a business entity as defined in section 285.525, RSMo pertaining to section 285.530, RSMo the</w:t>
      </w:r>
      <w:r w:rsidR="00D306A5" w:rsidRPr="00A169ED">
        <w:rPr>
          <w:szCs w:val="24"/>
        </w:rPr>
        <w:t xml:space="preserve"> Contractor</w:t>
      </w:r>
      <w:r w:rsidRPr="00A169ED">
        <w:rPr>
          <w:szCs w:val="24"/>
        </w:rPr>
        <w:t xml:space="preserve"> shall maintain enrollment and participation in the E-Verify federal work authorization program with respect to the employees hired after enrollment in the program who are proposed to work in connection with the contracted services included herein.  If the</w:t>
      </w:r>
      <w:r w:rsidR="00D306A5" w:rsidRPr="00A169ED">
        <w:rPr>
          <w:szCs w:val="24"/>
        </w:rPr>
        <w:t xml:space="preserve"> Contractor</w:t>
      </w:r>
      <w:r w:rsidRPr="00A169ED">
        <w:rPr>
          <w:szCs w:val="24"/>
        </w:rPr>
        <w:t>’s business status changes during the life of the contract to become a business entity as defined in section 285.525, RSMo pertaining to section 285.530, RSMo then the</w:t>
      </w:r>
      <w:r w:rsidR="00D306A5" w:rsidRPr="00A169ED">
        <w:rPr>
          <w:szCs w:val="24"/>
        </w:rPr>
        <w:t xml:space="preserve"> Contractor</w:t>
      </w:r>
      <w:r w:rsidRPr="00A169ED">
        <w:rPr>
          <w:szCs w:val="24"/>
        </w:rPr>
        <w:t xml:space="preserve"> shall, prior to the performance of any services as a business entity under the contract: </w:t>
      </w:r>
    </w:p>
    <w:p w14:paraId="6B061385" w14:textId="77777777" w:rsidR="00022BF6" w:rsidRPr="00A169ED" w:rsidRDefault="00022BF6" w:rsidP="008F1031">
      <w:pPr>
        <w:pStyle w:val="Heading3"/>
        <w:numPr>
          <w:ilvl w:val="0"/>
          <w:numId w:val="0"/>
        </w:numPr>
        <w:ind w:left="900"/>
        <w:jc w:val="left"/>
        <w:rPr>
          <w:szCs w:val="24"/>
        </w:rPr>
      </w:pPr>
    </w:p>
    <w:p w14:paraId="6327D5E4" w14:textId="77777777" w:rsidR="00022BF6" w:rsidRPr="00A169ED" w:rsidRDefault="005C3F03" w:rsidP="008F1031">
      <w:pPr>
        <w:pStyle w:val="Heading3"/>
        <w:tabs>
          <w:tab w:val="num" w:pos="900"/>
        </w:tabs>
        <w:ind w:left="900" w:hanging="900"/>
        <w:jc w:val="left"/>
        <w:rPr>
          <w:szCs w:val="24"/>
        </w:rPr>
      </w:pPr>
      <w:r w:rsidRPr="00A169ED">
        <w:rPr>
          <w:szCs w:val="24"/>
        </w:rPr>
        <w:lastRenderedPageBreak/>
        <w:t>Enroll and participate in the E-Verify federal work authorization program with respect to the employees hired after enrollment in the program who are proposed to work in connection with the services required herein;  AND</w:t>
      </w:r>
      <w:r w:rsidR="0021601D" w:rsidRPr="00A169ED">
        <w:rPr>
          <w:szCs w:val="24"/>
        </w:rPr>
        <w:t xml:space="preserve"> </w:t>
      </w:r>
    </w:p>
    <w:p w14:paraId="0A458058" w14:textId="77777777" w:rsidR="00022BF6" w:rsidRPr="00A169ED" w:rsidRDefault="00022BF6" w:rsidP="008F1031">
      <w:pPr>
        <w:pStyle w:val="Heading3"/>
        <w:numPr>
          <w:ilvl w:val="0"/>
          <w:numId w:val="0"/>
        </w:numPr>
        <w:ind w:left="900"/>
        <w:jc w:val="left"/>
        <w:rPr>
          <w:szCs w:val="24"/>
        </w:rPr>
      </w:pPr>
    </w:p>
    <w:p w14:paraId="275974C1" w14:textId="77777777" w:rsidR="00022BF6" w:rsidRPr="00A169ED" w:rsidRDefault="005C3F03" w:rsidP="008F1031">
      <w:pPr>
        <w:pStyle w:val="Heading3"/>
        <w:tabs>
          <w:tab w:val="num" w:pos="900"/>
        </w:tabs>
        <w:ind w:left="900" w:hanging="900"/>
        <w:jc w:val="left"/>
        <w:rPr>
          <w:szCs w:val="24"/>
        </w:rPr>
      </w:pPr>
      <w:r w:rsidRPr="00A169ED">
        <w:rPr>
          <w:szCs w:val="24"/>
        </w:rPr>
        <w:t>Provide to the Missouri Department of Health and Senior Services the documentation required in the exhibit titled,  Business Entity Certification, Enrollment Documentation, and Affidavit of Work Authorization affirming said company’s/individual’s enrollment and participation in the E-Verify federal work authorization program; AND</w:t>
      </w:r>
      <w:r w:rsidR="0021601D" w:rsidRPr="00A169ED">
        <w:rPr>
          <w:szCs w:val="24"/>
        </w:rPr>
        <w:t xml:space="preserve"> </w:t>
      </w:r>
    </w:p>
    <w:p w14:paraId="2DE0E037" w14:textId="77777777" w:rsidR="00022BF6" w:rsidRPr="00A169ED" w:rsidRDefault="00022BF6" w:rsidP="008F1031">
      <w:pPr>
        <w:pStyle w:val="Heading3"/>
        <w:numPr>
          <w:ilvl w:val="0"/>
          <w:numId w:val="0"/>
        </w:numPr>
        <w:ind w:left="900"/>
        <w:jc w:val="left"/>
        <w:rPr>
          <w:szCs w:val="24"/>
        </w:rPr>
      </w:pPr>
    </w:p>
    <w:p w14:paraId="27065820" w14:textId="77777777" w:rsidR="005C3F03" w:rsidRPr="00A169ED" w:rsidRDefault="005C3F03" w:rsidP="008F1031">
      <w:pPr>
        <w:pStyle w:val="Heading3"/>
        <w:tabs>
          <w:tab w:val="num" w:pos="900"/>
        </w:tabs>
        <w:ind w:left="900" w:hanging="900"/>
        <w:jc w:val="left"/>
        <w:rPr>
          <w:szCs w:val="24"/>
        </w:rPr>
      </w:pPr>
      <w:r w:rsidRPr="00A169ED">
        <w:rPr>
          <w:szCs w:val="24"/>
        </w:rPr>
        <w:t>Submit to the Missouri Department of Health and Senior Services a completed, notarized Affidavit of Work Authorization provided in the exhibit titled, Business Entity Certification, Enrollment Documentation, and Affidavit of Work Authorization.</w:t>
      </w:r>
      <w:r w:rsidR="0021601D" w:rsidRPr="00A169ED">
        <w:rPr>
          <w:szCs w:val="24"/>
        </w:rPr>
        <w:t xml:space="preserve"> </w:t>
      </w:r>
    </w:p>
    <w:p w14:paraId="396F9BAB" w14:textId="77777777" w:rsidR="00F528C1" w:rsidRPr="00A169ED" w:rsidRDefault="00F528C1" w:rsidP="008F1031">
      <w:pPr>
        <w:pStyle w:val="ListParagraph"/>
        <w:ind w:left="1980"/>
      </w:pPr>
    </w:p>
    <w:p w14:paraId="09B3B303" w14:textId="77777777" w:rsidR="005C3F03" w:rsidRPr="00A169ED" w:rsidRDefault="005C3F03" w:rsidP="008F1031">
      <w:pPr>
        <w:pStyle w:val="Heading2"/>
        <w:tabs>
          <w:tab w:val="clear" w:pos="720"/>
          <w:tab w:val="num" w:pos="900"/>
        </w:tabs>
        <w:ind w:left="900" w:hanging="900"/>
        <w:rPr>
          <w:b/>
          <w:szCs w:val="24"/>
          <w:u w:val="single"/>
        </w:rPr>
      </w:pPr>
      <w:r w:rsidRPr="00A169ED">
        <w:rPr>
          <w:szCs w:val="24"/>
        </w:rPr>
        <w:t>In accordance with subsection 2 of section 285.530 RSMo, the</w:t>
      </w:r>
      <w:r w:rsidR="00D306A5" w:rsidRPr="00A169ED">
        <w:rPr>
          <w:szCs w:val="24"/>
        </w:rPr>
        <w:t xml:space="preserve"> Contractor</w:t>
      </w:r>
      <w:r w:rsidRPr="00A169ED">
        <w:rPr>
          <w:szCs w:val="24"/>
        </w:rPr>
        <w:t xml:space="preserve"> should renew their Affidavit of Work Authorization annually.  A valid Affidavit of Work Authorization is necessary to award any new contracts.</w:t>
      </w:r>
    </w:p>
    <w:p w14:paraId="4DE71CEE" w14:textId="77777777" w:rsidR="00F76C96" w:rsidRDefault="00F76C96" w:rsidP="008F1031"/>
    <w:p w14:paraId="50180B00" w14:textId="77777777" w:rsidR="0021601D" w:rsidRPr="008F1031" w:rsidRDefault="005C3F03" w:rsidP="008F1031">
      <w:pPr>
        <w:pStyle w:val="Heading1"/>
        <w:tabs>
          <w:tab w:val="clear" w:pos="720"/>
          <w:tab w:val="num" w:pos="900"/>
        </w:tabs>
        <w:ind w:left="900" w:hanging="900"/>
        <w:rPr>
          <w:szCs w:val="24"/>
        </w:rPr>
      </w:pPr>
      <w:r w:rsidRPr="008F1031">
        <w:rPr>
          <w:szCs w:val="24"/>
        </w:rPr>
        <w:t xml:space="preserve">Termination </w:t>
      </w:r>
    </w:p>
    <w:p w14:paraId="456AE0EE" w14:textId="77777777" w:rsidR="0021601D" w:rsidRPr="008F1031" w:rsidRDefault="0021601D" w:rsidP="008F1031">
      <w:pPr>
        <w:pStyle w:val="Heading2"/>
        <w:numPr>
          <w:ilvl w:val="0"/>
          <w:numId w:val="0"/>
        </w:numPr>
        <w:ind w:left="720"/>
        <w:rPr>
          <w:szCs w:val="24"/>
        </w:rPr>
      </w:pPr>
    </w:p>
    <w:p w14:paraId="3043F3D0" w14:textId="77777777" w:rsidR="0021601D" w:rsidRPr="008F1031" w:rsidRDefault="0021601D" w:rsidP="008F1031">
      <w:pPr>
        <w:pStyle w:val="Heading2"/>
        <w:tabs>
          <w:tab w:val="clear" w:pos="720"/>
          <w:tab w:val="clear" w:pos="1080"/>
          <w:tab w:val="left" w:pos="990"/>
        </w:tabs>
        <w:ind w:left="900" w:hanging="900"/>
        <w:rPr>
          <w:szCs w:val="24"/>
        </w:rPr>
      </w:pPr>
      <w:r w:rsidRPr="008F1031">
        <w:rPr>
          <w:szCs w:val="24"/>
        </w:rPr>
        <w:t>The Department, in its sole discretion, may terminate the obligations of each party under this contract, in whole or in part, effective immediately upon providing written notification to the Contractor if:</w:t>
      </w:r>
    </w:p>
    <w:p w14:paraId="39ED34E0" w14:textId="77777777" w:rsidR="0021601D" w:rsidRPr="008F1031" w:rsidRDefault="0021601D" w:rsidP="008F1031">
      <w:pPr>
        <w:pStyle w:val="Heading3"/>
        <w:numPr>
          <w:ilvl w:val="0"/>
          <w:numId w:val="0"/>
        </w:numPr>
        <w:ind w:left="900"/>
        <w:jc w:val="left"/>
        <w:rPr>
          <w:szCs w:val="24"/>
        </w:rPr>
      </w:pPr>
    </w:p>
    <w:p w14:paraId="5C1245B2" w14:textId="77777777" w:rsidR="0021601D" w:rsidRPr="008F1031" w:rsidRDefault="0021601D" w:rsidP="008F1031">
      <w:pPr>
        <w:pStyle w:val="Heading3"/>
        <w:tabs>
          <w:tab w:val="num" w:pos="900"/>
        </w:tabs>
        <w:ind w:left="900" w:hanging="900"/>
        <w:jc w:val="left"/>
        <w:rPr>
          <w:szCs w:val="24"/>
        </w:rPr>
      </w:pPr>
      <w:r w:rsidRPr="008F1031">
        <w:rPr>
          <w:szCs w:val="24"/>
        </w:rPr>
        <w:t>State and/or federal funds are not appropriated, continued, or available at a sufficient level to fund this contract; or</w:t>
      </w:r>
    </w:p>
    <w:p w14:paraId="4408B314" w14:textId="77777777" w:rsidR="0021601D" w:rsidRPr="008F1031" w:rsidRDefault="0021601D" w:rsidP="008F1031">
      <w:pPr>
        <w:pStyle w:val="Heading3"/>
        <w:numPr>
          <w:ilvl w:val="0"/>
          <w:numId w:val="0"/>
        </w:numPr>
        <w:ind w:left="900"/>
        <w:jc w:val="left"/>
        <w:rPr>
          <w:szCs w:val="24"/>
        </w:rPr>
      </w:pPr>
    </w:p>
    <w:p w14:paraId="1CCAD1F2" w14:textId="77777777" w:rsidR="0021601D" w:rsidRPr="008F1031" w:rsidRDefault="0021601D" w:rsidP="008F1031">
      <w:pPr>
        <w:pStyle w:val="Heading3"/>
        <w:tabs>
          <w:tab w:val="num" w:pos="900"/>
        </w:tabs>
        <w:ind w:left="900" w:hanging="900"/>
        <w:jc w:val="left"/>
        <w:rPr>
          <w:szCs w:val="24"/>
        </w:rPr>
      </w:pPr>
      <w:r w:rsidRPr="008F1031">
        <w:rPr>
          <w:szCs w:val="24"/>
        </w:rPr>
        <w:t>A change in federal or state law relevant to this contract occurs; or</w:t>
      </w:r>
    </w:p>
    <w:p w14:paraId="2BE4F5ED" w14:textId="77777777" w:rsidR="0021601D" w:rsidRPr="008F1031" w:rsidRDefault="0021601D" w:rsidP="008F1031">
      <w:pPr>
        <w:pStyle w:val="Heading3"/>
        <w:numPr>
          <w:ilvl w:val="0"/>
          <w:numId w:val="0"/>
        </w:numPr>
        <w:ind w:left="900"/>
        <w:jc w:val="left"/>
        <w:rPr>
          <w:szCs w:val="24"/>
        </w:rPr>
      </w:pPr>
    </w:p>
    <w:p w14:paraId="09BB43BE" w14:textId="77777777" w:rsidR="0021601D" w:rsidRPr="008F1031" w:rsidRDefault="0021601D" w:rsidP="008F1031">
      <w:pPr>
        <w:pStyle w:val="Heading3"/>
        <w:tabs>
          <w:tab w:val="num" w:pos="900"/>
        </w:tabs>
        <w:ind w:left="900" w:hanging="900"/>
        <w:jc w:val="left"/>
        <w:rPr>
          <w:szCs w:val="24"/>
        </w:rPr>
      </w:pPr>
      <w:r w:rsidRPr="008F1031">
        <w:rPr>
          <w:szCs w:val="24"/>
        </w:rPr>
        <w:t>A material change of the parties to the contract occurs; or</w:t>
      </w:r>
    </w:p>
    <w:p w14:paraId="70227DCD" w14:textId="77777777" w:rsidR="0021601D" w:rsidRPr="008F1031" w:rsidRDefault="0021601D" w:rsidP="008F1031">
      <w:pPr>
        <w:pStyle w:val="Heading3"/>
        <w:numPr>
          <w:ilvl w:val="0"/>
          <w:numId w:val="0"/>
        </w:numPr>
        <w:ind w:left="900"/>
        <w:jc w:val="left"/>
        <w:rPr>
          <w:szCs w:val="24"/>
        </w:rPr>
      </w:pPr>
    </w:p>
    <w:p w14:paraId="764120FF" w14:textId="77777777" w:rsidR="0021601D" w:rsidRPr="008F1031" w:rsidRDefault="0021601D" w:rsidP="008F1031">
      <w:pPr>
        <w:pStyle w:val="Heading3"/>
        <w:tabs>
          <w:tab w:val="num" w:pos="900"/>
        </w:tabs>
        <w:ind w:left="900" w:hanging="900"/>
        <w:jc w:val="left"/>
        <w:rPr>
          <w:szCs w:val="24"/>
        </w:rPr>
      </w:pPr>
      <w:r w:rsidRPr="008F1031">
        <w:rPr>
          <w:szCs w:val="24"/>
        </w:rPr>
        <w:t>By request of the Contractor.</w:t>
      </w:r>
    </w:p>
    <w:p w14:paraId="3B9BDCD5" w14:textId="77777777" w:rsidR="0021601D" w:rsidRPr="008F1031" w:rsidRDefault="0021601D" w:rsidP="008F1031">
      <w:pPr>
        <w:pStyle w:val="Heading2"/>
        <w:numPr>
          <w:ilvl w:val="0"/>
          <w:numId w:val="0"/>
        </w:numPr>
        <w:tabs>
          <w:tab w:val="left" w:pos="900"/>
        </w:tabs>
        <w:ind w:left="900"/>
        <w:rPr>
          <w:szCs w:val="24"/>
        </w:rPr>
      </w:pPr>
    </w:p>
    <w:p w14:paraId="6573BD81" w14:textId="77777777" w:rsidR="0021601D" w:rsidRPr="008F1031" w:rsidRDefault="0021601D" w:rsidP="008F1031">
      <w:pPr>
        <w:pStyle w:val="Heading2"/>
        <w:tabs>
          <w:tab w:val="clear" w:pos="720"/>
          <w:tab w:val="left" w:pos="900"/>
        </w:tabs>
        <w:ind w:left="900" w:hanging="900"/>
        <w:rPr>
          <w:szCs w:val="24"/>
        </w:rPr>
      </w:pPr>
      <w:r w:rsidRPr="008F1031">
        <w:rPr>
          <w:szCs w:val="24"/>
        </w:rPr>
        <w:t>Each party under this contract may terminate the contract, in whole or in part, at any time, for its convenience without penalty or recourse by providing the following written notice.</w:t>
      </w:r>
    </w:p>
    <w:p w14:paraId="2439EDCF" w14:textId="77777777" w:rsidR="0021601D" w:rsidRPr="008F1031" w:rsidRDefault="0021601D" w:rsidP="008F1031">
      <w:pPr>
        <w:pStyle w:val="Heading3"/>
        <w:numPr>
          <w:ilvl w:val="0"/>
          <w:numId w:val="0"/>
        </w:numPr>
        <w:ind w:left="900"/>
        <w:jc w:val="left"/>
        <w:rPr>
          <w:szCs w:val="24"/>
        </w:rPr>
      </w:pPr>
    </w:p>
    <w:p w14:paraId="5D64DFE9" w14:textId="77777777" w:rsidR="0021601D" w:rsidRPr="008F1031" w:rsidRDefault="0021601D" w:rsidP="008F1031">
      <w:pPr>
        <w:pStyle w:val="Heading3"/>
        <w:tabs>
          <w:tab w:val="num" w:pos="900"/>
        </w:tabs>
        <w:ind w:left="900" w:hanging="900"/>
        <w:jc w:val="left"/>
        <w:rPr>
          <w:szCs w:val="24"/>
        </w:rPr>
      </w:pPr>
      <w:r w:rsidRPr="008F1031">
        <w:rPr>
          <w:szCs w:val="24"/>
        </w:rPr>
        <w:t xml:space="preserve">The Department will provide written notice to the Contractor at least thirty (30) calendar days prior to the effective date of such termination.  </w:t>
      </w:r>
    </w:p>
    <w:p w14:paraId="01EED2F4" w14:textId="77777777" w:rsidR="0021601D" w:rsidRPr="008F1031" w:rsidRDefault="0021601D" w:rsidP="008F1031">
      <w:pPr>
        <w:pStyle w:val="Heading3"/>
        <w:numPr>
          <w:ilvl w:val="0"/>
          <w:numId w:val="0"/>
        </w:numPr>
        <w:ind w:left="900"/>
        <w:jc w:val="left"/>
        <w:rPr>
          <w:szCs w:val="24"/>
        </w:rPr>
      </w:pPr>
    </w:p>
    <w:p w14:paraId="421F7DEF" w14:textId="77777777" w:rsidR="0021601D" w:rsidRPr="008F1031" w:rsidRDefault="0021601D" w:rsidP="008F1031">
      <w:pPr>
        <w:pStyle w:val="Heading3"/>
        <w:tabs>
          <w:tab w:val="num" w:pos="900"/>
        </w:tabs>
        <w:ind w:left="900" w:hanging="900"/>
        <w:jc w:val="left"/>
        <w:rPr>
          <w:szCs w:val="24"/>
        </w:rPr>
      </w:pPr>
      <w:r w:rsidRPr="008F1031">
        <w:rPr>
          <w:szCs w:val="24"/>
        </w:rPr>
        <w:t xml:space="preserve">The Contractor shall provide written notice to the Department at least sixty (60) calendar days prior to the effective date of such termination.  </w:t>
      </w:r>
    </w:p>
    <w:p w14:paraId="4D2F0282" w14:textId="77777777" w:rsidR="0021601D" w:rsidRPr="008F1031" w:rsidRDefault="0021601D" w:rsidP="008F1031">
      <w:pPr>
        <w:pStyle w:val="Heading2"/>
        <w:numPr>
          <w:ilvl w:val="0"/>
          <w:numId w:val="0"/>
        </w:numPr>
        <w:ind w:left="900"/>
        <w:rPr>
          <w:szCs w:val="24"/>
        </w:rPr>
      </w:pPr>
    </w:p>
    <w:p w14:paraId="1D8E9A4F" w14:textId="77777777" w:rsidR="00CA1425" w:rsidRDefault="00CA1425">
      <w:pPr>
        <w:rPr>
          <w:b/>
          <w:caps/>
          <w:kern w:val="28"/>
        </w:rPr>
      </w:pPr>
      <w:r>
        <w:br w:type="page"/>
      </w:r>
    </w:p>
    <w:p w14:paraId="6B38FD2C" w14:textId="6CF8BD99" w:rsidR="00ED4666" w:rsidRPr="008F1031" w:rsidRDefault="008C7F08" w:rsidP="008F1031">
      <w:pPr>
        <w:pStyle w:val="Heading1"/>
        <w:tabs>
          <w:tab w:val="clear" w:pos="720"/>
          <w:tab w:val="num" w:pos="900"/>
        </w:tabs>
        <w:ind w:left="900" w:hanging="900"/>
        <w:rPr>
          <w:szCs w:val="24"/>
        </w:rPr>
      </w:pPr>
      <w:r w:rsidRPr="008C7F08">
        <w:rPr>
          <w:szCs w:val="24"/>
        </w:rPr>
        <w:lastRenderedPageBreak/>
        <w:t>Participating Entities</w:t>
      </w:r>
    </w:p>
    <w:p w14:paraId="04557C52" w14:textId="77777777" w:rsidR="00ED4666" w:rsidRPr="008F1031" w:rsidRDefault="00ED4666" w:rsidP="008F1031"/>
    <w:p w14:paraId="5E8F08AA" w14:textId="77777777" w:rsidR="00FB6E4A" w:rsidRPr="008F1031" w:rsidRDefault="00A32D13" w:rsidP="008F1031">
      <w:pPr>
        <w:pStyle w:val="Heading2"/>
        <w:tabs>
          <w:tab w:val="clear" w:pos="720"/>
          <w:tab w:val="num" w:pos="900"/>
        </w:tabs>
        <w:ind w:left="900" w:hanging="900"/>
        <w:rPr>
          <w:b/>
          <w:szCs w:val="24"/>
        </w:rPr>
      </w:pPr>
      <w:r w:rsidRPr="008F1031">
        <w:rPr>
          <w:szCs w:val="24"/>
        </w:rPr>
        <w:t>The</w:t>
      </w:r>
      <w:r w:rsidR="00D306A5" w:rsidRPr="008F1031">
        <w:rPr>
          <w:szCs w:val="24"/>
        </w:rPr>
        <w:t xml:space="preserve"> Contractor</w:t>
      </w:r>
      <w:r w:rsidRPr="008F1031">
        <w:rPr>
          <w:szCs w:val="24"/>
        </w:rPr>
        <w:t xml:space="preserve"> must comply with any Organization for the Blind/Sheltered Workshop </w:t>
      </w:r>
      <w:r w:rsidR="004719E1" w:rsidRPr="008F1031">
        <w:rPr>
          <w:szCs w:val="24"/>
        </w:rPr>
        <w:t>and/or Service-Disabled Veteran Business Enterprise (SDVE)</w:t>
      </w:r>
      <w:r w:rsidRPr="008F1031">
        <w:rPr>
          <w:szCs w:val="24"/>
        </w:rPr>
        <w:t xml:space="preserve"> participation levels committed to in the</w:t>
      </w:r>
      <w:r w:rsidR="00D306A5" w:rsidRPr="008F1031">
        <w:rPr>
          <w:szCs w:val="24"/>
        </w:rPr>
        <w:t xml:space="preserve"> Contractor</w:t>
      </w:r>
      <w:r w:rsidRPr="008F1031">
        <w:rPr>
          <w:szCs w:val="24"/>
        </w:rPr>
        <w:t xml:space="preserve">’s awarded </w:t>
      </w:r>
      <w:r w:rsidR="00FD79DD">
        <w:rPr>
          <w:szCs w:val="24"/>
        </w:rPr>
        <w:t>bid</w:t>
      </w:r>
      <w:r w:rsidRPr="008F1031">
        <w:rPr>
          <w:szCs w:val="24"/>
        </w:rPr>
        <w:t>.</w:t>
      </w:r>
    </w:p>
    <w:p w14:paraId="304C4869" w14:textId="77777777" w:rsidR="00FB6E4A" w:rsidRPr="008F1031" w:rsidRDefault="00FB6E4A" w:rsidP="008F1031">
      <w:pPr>
        <w:pStyle w:val="Heading3"/>
        <w:numPr>
          <w:ilvl w:val="0"/>
          <w:numId w:val="0"/>
        </w:numPr>
        <w:ind w:left="900"/>
        <w:jc w:val="left"/>
        <w:rPr>
          <w:szCs w:val="24"/>
        </w:rPr>
      </w:pPr>
    </w:p>
    <w:p w14:paraId="7982B823" w14:textId="77777777" w:rsidR="00FB6E4A" w:rsidRPr="008F1031" w:rsidRDefault="004719E1" w:rsidP="008F1031">
      <w:pPr>
        <w:pStyle w:val="Heading3"/>
        <w:tabs>
          <w:tab w:val="num" w:pos="900"/>
        </w:tabs>
        <w:ind w:left="900" w:hanging="900"/>
        <w:jc w:val="left"/>
        <w:rPr>
          <w:szCs w:val="24"/>
        </w:rPr>
      </w:pPr>
      <w:r w:rsidRPr="008F1031">
        <w:rPr>
          <w:szCs w:val="24"/>
        </w:rPr>
        <w:t>The</w:t>
      </w:r>
      <w:r w:rsidR="00D306A5" w:rsidRPr="008F1031">
        <w:rPr>
          <w:szCs w:val="24"/>
        </w:rPr>
        <w:t xml:space="preserve"> Contractor</w:t>
      </w:r>
      <w:r w:rsidRPr="008F1031">
        <w:rPr>
          <w:szCs w:val="24"/>
        </w:rPr>
        <w:t xml:space="preserve"> shall prepare and submit to the </w:t>
      </w:r>
      <w:r w:rsidR="003E13CC" w:rsidRPr="008F1031">
        <w:rPr>
          <w:szCs w:val="24"/>
        </w:rPr>
        <w:t>Department</w:t>
      </w:r>
      <w:r w:rsidRPr="008F1031">
        <w:rPr>
          <w:szCs w:val="24"/>
        </w:rPr>
        <w:t xml:space="preserve"> a report detailing all payments made by the</w:t>
      </w:r>
      <w:r w:rsidR="00D306A5" w:rsidRPr="008F1031">
        <w:rPr>
          <w:szCs w:val="24"/>
        </w:rPr>
        <w:t xml:space="preserve"> Contractor</w:t>
      </w:r>
      <w:r w:rsidRPr="008F1031">
        <w:rPr>
          <w:szCs w:val="24"/>
        </w:rPr>
        <w:t xml:space="preserve"> to Organizations for the Blind/Sheltered Workshops and/or SDVEs</w:t>
      </w:r>
      <w:r w:rsidR="00E40FCA" w:rsidRPr="008F1031">
        <w:rPr>
          <w:szCs w:val="24"/>
        </w:rPr>
        <w:t xml:space="preserve"> </w:t>
      </w:r>
      <w:r w:rsidR="00A32D13" w:rsidRPr="008F1031">
        <w:rPr>
          <w:szCs w:val="24"/>
        </w:rPr>
        <w:t>participating in the contract for the reporting period.  The</w:t>
      </w:r>
      <w:r w:rsidR="00D306A5" w:rsidRPr="008F1031">
        <w:rPr>
          <w:szCs w:val="24"/>
        </w:rPr>
        <w:t xml:space="preserve"> Contractor</w:t>
      </w:r>
      <w:r w:rsidR="00A32D13" w:rsidRPr="008F1031">
        <w:rPr>
          <w:szCs w:val="24"/>
        </w:rPr>
        <w:t xml:space="preserve"> must submit the report on a monthly basis, unless otherwise determined by the </w:t>
      </w:r>
      <w:r w:rsidR="003E13CC" w:rsidRPr="008F1031">
        <w:rPr>
          <w:szCs w:val="24"/>
        </w:rPr>
        <w:t>Department</w:t>
      </w:r>
      <w:r w:rsidR="00A32D13" w:rsidRPr="008F1031">
        <w:rPr>
          <w:szCs w:val="24"/>
        </w:rPr>
        <w:t>.</w:t>
      </w:r>
    </w:p>
    <w:p w14:paraId="26DF084F" w14:textId="77777777" w:rsidR="00FB6E4A" w:rsidRPr="008F1031" w:rsidRDefault="00FB6E4A" w:rsidP="008F1031">
      <w:pPr>
        <w:pStyle w:val="Heading3"/>
        <w:numPr>
          <w:ilvl w:val="0"/>
          <w:numId w:val="0"/>
        </w:numPr>
        <w:ind w:left="900"/>
        <w:jc w:val="left"/>
        <w:rPr>
          <w:szCs w:val="24"/>
        </w:rPr>
      </w:pPr>
    </w:p>
    <w:p w14:paraId="554E8043" w14:textId="77777777" w:rsidR="00FB6E4A" w:rsidRPr="008F1031" w:rsidRDefault="004719E1" w:rsidP="008F1031">
      <w:pPr>
        <w:pStyle w:val="Heading3"/>
        <w:tabs>
          <w:tab w:val="num" w:pos="900"/>
        </w:tabs>
        <w:ind w:left="900" w:hanging="900"/>
        <w:jc w:val="left"/>
        <w:rPr>
          <w:szCs w:val="24"/>
        </w:rPr>
      </w:pPr>
      <w:r w:rsidRPr="008F1031">
        <w:rPr>
          <w:szCs w:val="24"/>
        </w:rPr>
        <w:t xml:space="preserve">The </w:t>
      </w:r>
      <w:r w:rsidR="003E13CC" w:rsidRPr="008F1031">
        <w:rPr>
          <w:szCs w:val="24"/>
        </w:rPr>
        <w:t>Department</w:t>
      </w:r>
      <w:r w:rsidRPr="008F1031">
        <w:rPr>
          <w:szCs w:val="24"/>
        </w:rPr>
        <w:t xml:space="preserve"> will monitor the</w:t>
      </w:r>
      <w:r w:rsidR="00D306A5" w:rsidRPr="008F1031">
        <w:rPr>
          <w:szCs w:val="24"/>
        </w:rPr>
        <w:t xml:space="preserve"> Contractor</w:t>
      </w:r>
      <w:r w:rsidRPr="008F1031">
        <w:rPr>
          <w:szCs w:val="24"/>
        </w:rPr>
        <w:t>’s compliance in meeting the Organizations for the Blind/Sheltered Workshop and SDVE</w:t>
      </w:r>
      <w:r w:rsidR="00E40FCA" w:rsidRPr="008F1031">
        <w:rPr>
          <w:szCs w:val="24"/>
        </w:rPr>
        <w:t xml:space="preserve"> </w:t>
      </w:r>
      <w:r w:rsidR="00A32D13" w:rsidRPr="008F1031">
        <w:rPr>
          <w:szCs w:val="24"/>
        </w:rPr>
        <w:t>participation levels committed to in the</w:t>
      </w:r>
      <w:r w:rsidR="00D306A5" w:rsidRPr="008F1031">
        <w:rPr>
          <w:szCs w:val="24"/>
        </w:rPr>
        <w:t xml:space="preserve"> Contractor</w:t>
      </w:r>
      <w:r w:rsidR="00A32D13" w:rsidRPr="008F1031">
        <w:rPr>
          <w:szCs w:val="24"/>
        </w:rPr>
        <w:t xml:space="preserve">’s awarded </w:t>
      </w:r>
      <w:r w:rsidR="00FD79DD">
        <w:rPr>
          <w:szCs w:val="24"/>
        </w:rPr>
        <w:t>bid</w:t>
      </w:r>
      <w:r w:rsidR="00A32D13" w:rsidRPr="008F1031">
        <w:rPr>
          <w:szCs w:val="24"/>
        </w:rPr>
        <w:t xml:space="preserve">.  </w:t>
      </w:r>
      <w:r w:rsidRPr="008F1031">
        <w:rPr>
          <w:szCs w:val="24"/>
        </w:rPr>
        <w:t>If the</w:t>
      </w:r>
      <w:r w:rsidR="00D306A5" w:rsidRPr="008F1031">
        <w:rPr>
          <w:szCs w:val="24"/>
        </w:rPr>
        <w:t xml:space="preserve"> Contractor</w:t>
      </w:r>
      <w:r w:rsidRPr="008F1031">
        <w:rPr>
          <w:szCs w:val="24"/>
        </w:rPr>
        <w:t xml:space="preserve">’s payments to the participating entities are less than the amount committed, the </w:t>
      </w:r>
      <w:r w:rsidR="003E13CC" w:rsidRPr="008F1031">
        <w:rPr>
          <w:szCs w:val="24"/>
        </w:rPr>
        <w:t>Department</w:t>
      </w:r>
      <w:r w:rsidRPr="008F1031">
        <w:rPr>
          <w:szCs w:val="24"/>
        </w:rPr>
        <w:t xml:space="preserve"> may cancel the contract and/or suspend or debar the</w:t>
      </w:r>
      <w:r w:rsidR="00D306A5" w:rsidRPr="008F1031">
        <w:rPr>
          <w:szCs w:val="24"/>
        </w:rPr>
        <w:t xml:space="preserve"> Contractor</w:t>
      </w:r>
      <w:r w:rsidRPr="008F1031">
        <w:rPr>
          <w:szCs w:val="24"/>
        </w:rPr>
        <w:t xml:space="preserve"> from participating in future </w:t>
      </w:r>
      <w:r w:rsidR="00FD79DD">
        <w:rPr>
          <w:szCs w:val="24"/>
        </w:rPr>
        <w:t>bid</w:t>
      </w:r>
      <w:r w:rsidRPr="008F1031">
        <w:rPr>
          <w:szCs w:val="24"/>
        </w:rPr>
        <w:t>s, or retain payments to the</w:t>
      </w:r>
      <w:r w:rsidR="00D306A5" w:rsidRPr="008F1031">
        <w:rPr>
          <w:szCs w:val="24"/>
        </w:rPr>
        <w:t xml:space="preserve"> Contractor</w:t>
      </w:r>
      <w:r w:rsidRPr="008F1031">
        <w:rPr>
          <w:szCs w:val="24"/>
        </w:rPr>
        <w:t xml:space="preserve"> in an amount equal to the value of the participation commitment less actual payments made by the</w:t>
      </w:r>
      <w:r w:rsidR="00D306A5" w:rsidRPr="008F1031">
        <w:rPr>
          <w:szCs w:val="24"/>
        </w:rPr>
        <w:t xml:space="preserve"> Contractor</w:t>
      </w:r>
      <w:r w:rsidRPr="008F1031">
        <w:rPr>
          <w:szCs w:val="24"/>
        </w:rPr>
        <w:t xml:space="preserve"> to the participating entity.  If the </w:t>
      </w:r>
      <w:r w:rsidR="003E13CC" w:rsidRPr="008F1031">
        <w:rPr>
          <w:szCs w:val="24"/>
        </w:rPr>
        <w:t>Department</w:t>
      </w:r>
      <w:r w:rsidRPr="008F1031">
        <w:rPr>
          <w:szCs w:val="24"/>
        </w:rPr>
        <w:t xml:space="preserve"> determines that the</w:t>
      </w:r>
      <w:r w:rsidR="00D306A5" w:rsidRPr="008F1031">
        <w:rPr>
          <w:szCs w:val="24"/>
        </w:rPr>
        <w:t xml:space="preserve"> Contractor</w:t>
      </w:r>
      <w:r w:rsidRPr="008F1031">
        <w:rPr>
          <w:szCs w:val="24"/>
        </w:rPr>
        <w:t xml:space="preserve"> becomes compliant with the commitment, any funds retained as stated above, will be released.</w:t>
      </w:r>
    </w:p>
    <w:p w14:paraId="3F9B61B5" w14:textId="77777777" w:rsidR="00FB6E4A" w:rsidRPr="008F1031" w:rsidRDefault="00FB6E4A" w:rsidP="008F1031">
      <w:pPr>
        <w:pStyle w:val="Heading3"/>
        <w:numPr>
          <w:ilvl w:val="0"/>
          <w:numId w:val="0"/>
        </w:numPr>
        <w:ind w:left="900"/>
        <w:jc w:val="left"/>
        <w:rPr>
          <w:szCs w:val="24"/>
        </w:rPr>
      </w:pPr>
    </w:p>
    <w:p w14:paraId="47002EA7" w14:textId="77777777" w:rsidR="00FB6E4A" w:rsidRPr="008F1031" w:rsidRDefault="004719E1" w:rsidP="008F1031">
      <w:pPr>
        <w:pStyle w:val="Heading3"/>
        <w:tabs>
          <w:tab w:val="num" w:pos="900"/>
        </w:tabs>
        <w:ind w:left="900" w:hanging="900"/>
        <w:jc w:val="left"/>
        <w:rPr>
          <w:szCs w:val="24"/>
        </w:rPr>
      </w:pPr>
      <w:r w:rsidRPr="008F1031">
        <w:rPr>
          <w:szCs w:val="24"/>
        </w:rPr>
        <w:t>If a participating entity fails to retain the required certification or is unable to satisfactorily perform, the</w:t>
      </w:r>
      <w:r w:rsidR="00D306A5" w:rsidRPr="008F1031">
        <w:rPr>
          <w:szCs w:val="24"/>
        </w:rPr>
        <w:t xml:space="preserve"> Contractor</w:t>
      </w:r>
      <w:r w:rsidRPr="008F1031">
        <w:rPr>
          <w:szCs w:val="24"/>
        </w:rPr>
        <w:t xml:space="preserve"> must obtain </w:t>
      </w:r>
      <w:r w:rsidR="00520770">
        <w:rPr>
          <w:szCs w:val="24"/>
        </w:rPr>
        <w:t xml:space="preserve">participation from </w:t>
      </w:r>
      <w:r w:rsidRPr="008F1031">
        <w:rPr>
          <w:szCs w:val="24"/>
        </w:rPr>
        <w:t>other organizations for the blind/sheltered workshops or other SDVEs</w:t>
      </w:r>
      <w:r w:rsidR="00E40FCA" w:rsidRPr="008F1031">
        <w:rPr>
          <w:szCs w:val="24"/>
        </w:rPr>
        <w:t xml:space="preserve"> </w:t>
      </w:r>
      <w:r w:rsidR="00A32D13" w:rsidRPr="008F1031">
        <w:rPr>
          <w:szCs w:val="24"/>
        </w:rPr>
        <w:t>to fulfill the participation requirements committed to in the</w:t>
      </w:r>
      <w:r w:rsidR="00D306A5" w:rsidRPr="008F1031">
        <w:rPr>
          <w:szCs w:val="24"/>
        </w:rPr>
        <w:t xml:space="preserve"> Contractor</w:t>
      </w:r>
      <w:r w:rsidR="00A32D13" w:rsidRPr="008F1031">
        <w:rPr>
          <w:szCs w:val="24"/>
        </w:rPr>
        <w:t xml:space="preserve">’s awarded </w:t>
      </w:r>
      <w:r w:rsidR="00FD79DD">
        <w:rPr>
          <w:szCs w:val="24"/>
        </w:rPr>
        <w:t>bid</w:t>
      </w:r>
      <w:r w:rsidR="00A32D13" w:rsidRPr="008F1031">
        <w:rPr>
          <w:szCs w:val="24"/>
        </w:rPr>
        <w:t xml:space="preserve">.  </w:t>
      </w:r>
    </w:p>
    <w:p w14:paraId="6D0A8499" w14:textId="77777777" w:rsidR="00A32D13" w:rsidRPr="008F1031" w:rsidRDefault="00A32D13" w:rsidP="008F1031">
      <w:pPr>
        <w:pStyle w:val="Heading4"/>
        <w:numPr>
          <w:ilvl w:val="0"/>
          <w:numId w:val="0"/>
        </w:numPr>
        <w:jc w:val="left"/>
        <w:rPr>
          <w:sz w:val="24"/>
          <w:szCs w:val="24"/>
        </w:rPr>
      </w:pPr>
    </w:p>
    <w:p w14:paraId="478DC9CF" w14:textId="77777777" w:rsidR="00A32D13" w:rsidRPr="008F1031" w:rsidRDefault="004719E1" w:rsidP="00B12425">
      <w:pPr>
        <w:pStyle w:val="Heading4"/>
        <w:numPr>
          <w:ilvl w:val="0"/>
          <w:numId w:val="11"/>
        </w:numPr>
        <w:ind w:left="1440" w:hanging="540"/>
        <w:jc w:val="left"/>
        <w:rPr>
          <w:sz w:val="24"/>
          <w:szCs w:val="24"/>
        </w:rPr>
      </w:pPr>
      <w:r w:rsidRPr="008F1031">
        <w:rPr>
          <w:sz w:val="24"/>
          <w:szCs w:val="24"/>
        </w:rPr>
        <w:t>The</w:t>
      </w:r>
      <w:r w:rsidR="00D306A5" w:rsidRPr="008F1031">
        <w:rPr>
          <w:sz w:val="24"/>
          <w:szCs w:val="24"/>
        </w:rPr>
        <w:t xml:space="preserve"> Contractor</w:t>
      </w:r>
      <w:r w:rsidRPr="008F1031">
        <w:rPr>
          <w:sz w:val="24"/>
          <w:szCs w:val="24"/>
        </w:rPr>
        <w:t xml:space="preserve"> must obtain the written approval of the </w:t>
      </w:r>
      <w:r w:rsidR="003E13CC" w:rsidRPr="008F1031">
        <w:rPr>
          <w:sz w:val="24"/>
          <w:szCs w:val="24"/>
        </w:rPr>
        <w:t>Department</w:t>
      </w:r>
      <w:r w:rsidRPr="008F1031">
        <w:rPr>
          <w:sz w:val="24"/>
          <w:szCs w:val="24"/>
        </w:rPr>
        <w:t xml:space="preserve"> for any new entities.  This approval shall not be arbitrarily withheld.</w:t>
      </w:r>
    </w:p>
    <w:p w14:paraId="2583D727" w14:textId="77777777" w:rsidR="00A32D13" w:rsidRPr="008F1031" w:rsidRDefault="00A32D13" w:rsidP="008F1031">
      <w:pPr>
        <w:tabs>
          <w:tab w:val="num" w:pos="1440"/>
          <w:tab w:val="num" w:pos="1980"/>
        </w:tabs>
        <w:ind w:left="1440" w:hanging="540"/>
      </w:pPr>
    </w:p>
    <w:p w14:paraId="4DE1BB8C" w14:textId="77777777" w:rsidR="004A46AA" w:rsidRPr="008F1031" w:rsidRDefault="004719E1" w:rsidP="00B12425">
      <w:pPr>
        <w:pStyle w:val="Heading4"/>
        <w:numPr>
          <w:ilvl w:val="0"/>
          <w:numId w:val="11"/>
        </w:numPr>
        <w:ind w:left="1440" w:hanging="540"/>
        <w:jc w:val="left"/>
        <w:rPr>
          <w:sz w:val="24"/>
          <w:szCs w:val="24"/>
        </w:rPr>
      </w:pPr>
      <w:r w:rsidRPr="008F1031">
        <w:rPr>
          <w:sz w:val="24"/>
          <w:szCs w:val="24"/>
        </w:rPr>
        <w:t>If the</w:t>
      </w:r>
      <w:r w:rsidR="00D306A5" w:rsidRPr="008F1031">
        <w:rPr>
          <w:sz w:val="24"/>
          <w:szCs w:val="24"/>
        </w:rPr>
        <w:t xml:space="preserve"> Contractor</w:t>
      </w:r>
      <w:r w:rsidRPr="008F1031">
        <w:rPr>
          <w:sz w:val="24"/>
          <w:szCs w:val="24"/>
        </w:rPr>
        <w:t xml:space="preserve"> cannot obtain a replacement entity, the</w:t>
      </w:r>
      <w:r w:rsidR="00D306A5" w:rsidRPr="008F1031">
        <w:rPr>
          <w:sz w:val="24"/>
          <w:szCs w:val="24"/>
        </w:rPr>
        <w:t xml:space="preserve"> Contractor</w:t>
      </w:r>
      <w:r w:rsidRPr="008F1031">
        <w:rPr>
          <w:sz w:val="24"/>
          <w:szCs w:val="24"/>
        </w:rPr>
        <w:t xml:space="preserve"> must submit documentation to the </w:t>
      </w:r>
      <w:r w:rsidR="003E13CC" w:rsidRPr="008F1031">
        <w:rPr>
          <w:sz w:val="24"/>
          <w:szCs w:val="24"/>
        </w:rPr>
        <w:t>Department</w:t>
      </w:r>
      <w:r w:rsidRPr="008F1031">
        <w:rPr>
          <w:sz w:val="24"/>
          <w:szCs w:val="24"/>
        </w:rPr>
        <w:t xml:space="preserve"> detailing all efforts made to secure a replacement.  The </w:t>
      </w:r>
      <w:r w:rsidR="003E13CC" w:rsidRPr="008F1031">
        <w:rPr>
          <w:sz w:val="24"/>
          <w:szCs w:val="24"/>
        </w:rPr>
        <w:t>Department</w:t>
      </w:r>
      <w:r w:rsidRPr="008F1031">
        <w:rPr>
          <w:sz w:val="24"/>
          <w:szCs w:val="24"/>
        </w:rPr>
        <w:t xml:space="preserve"> shall have sole discretion in determining if the actions taken by the</w:t>
      </w:r>
      <w:r w:rsidR="00D306A5" w:rsidRPr="008F1031">
        <w:rPr>
          <w:sz w:val="24"/>
          <w:szCs w:val="24"/>
        </w:rPr>
        <w:t xml:space="preserve"> Contractor</w:t>
      </w:r>
      <w:r w:rsidRPr="008F1031">
        <w:rPr>
          <w:sz w:val="24"/>
          <w:szCs w:val="24"/>
        </w:rPr>
        <w:t xml:space="preserve"> constitute a good faith effort to secure the required participation and whether the contract will be amended to change the</w:t>
      </w:r>
      <w:r w:rsidR="00D306A5" w:rsidRPr="008F1031">
        <w:rPr>
          <w:sz w:val="24"/>
          <w:szCs w:val="24"/>
        </w:rPr>
        <w:t xml:space="preserve"> Contractor</w:t>
      </w:r>
      <w:r w:rsidRPr="008F1031">
        <w:rPr>
          <w:sz w:val="24"/>
          <w:szCs w:val="24"/>
        </w:rPr>
        <w:t>’s participation commitment.</w:t>
      </w:r>
    </w:p>
    <w:p w14:paraId="67E4D587" w14:textId="77777777" w:rsidR="00530073" w:rsidRPr="008F1031" w:rsidRDefault="00530073" w:rsidP="008F1031"/>
    <w:p w14:paraId="50E09CEB" w14:textId="13391487" w:rsidR="00ED4666" w:rsidRDefault="006E32C3" w:rsidP="008F1031">
      <w:pPr>
        <w:pStyle w:val="Heading3"/>
        <w:tabs>
          <w:tab w:val="num" w:pos="900"/>
        </w:tabs>
        <w:ind w:left="900" w:hanging="900"/>
        <w:jc w:val="left"/>
        <w:rPr>
          <w:szCs w:val="24"/>
        </w:rPr>
      </w:pPr>
      <w:r w:rsidRPr="008F1031">
        <w:rPr>
          <w:szCs w:val="24"/>
        </w:rPr>
        <w:t xml:space="preserve">No later than 30 days after the effective </w:t>
      </w:r>
      <w:r w:rsidRPr="00077D43">
        <w:rPr>
          <w:szCs w:val="24"/>
        </w:rPr>
        <w:t>date of the contract’s expiration date,</w:t>
      </w:r>
      <w:r w:rsidR="00ED4666" w:rsidRPr="00077D43">
        <w:rPr>
          <w:szCs w:val="24"/>
        </w:rPr>
        <w:t xml:space="preserve"> the</w:t>
      </w:r>
      <w:r w:rsidR="00D306A5" w:rsidRPr="00077D43">
        <w:rPr>
          <w:szCs w:val="24"/>
        </w:rPr>
        <w:t xml:space="preserve"> Contractor</w:t>
      </w:r>
      <w:r w:rsidR="00ED4666" w:rsidRPr="00077D43">
        <w:rPr>
          <w:szCs w:val="24"/>
        </w:rPr>
        <w:t xml:space="preserve"> must submit an affidavit to the </w:t>
      </w:r>
      <w:r w:rsidR="003E13CC" w:rsidRPr="00077D43">
        <w:rPr>
          <w:szCs w:val="24"/>
        </w:rPr>
        <w:t>Department</w:t>
      </w:r>
      <w:r w:rsidR="00ED4666" w:rsidRPr="00077D43">
        <w:rPr>
          <w:szCs w:val="24"/>
        </w:rPr>
        <w:t>.  The affidavit must be signed by the director or manager of the participating</w:t>
      </w:r>
      <w:r w:rsidR="00ED4666" w:rsidRPr="008F1031">
        <w:rPr>
          <w:szCs w:val="24"/>
        </w:rPr>
        <w:t xml:space="preserve"> Organizations for the Blind/Sheltered Workshop verifying provision of products and/or services and compliance of all</w:t>
      </w:r>
      <w:r w:rsidR="00D306A5" w:rsidRPr="008F1031">
        <w:rPr>
          <w:szCs w:val="24"/>
        </w:rPr>
        <w:t xml:space="preserve"> Contractor</w:t>
      </w:r>
      <w:r w:rsidR="00ED4666" w:rsidRPr="008F1031">
        <w:rPr>
          <w:szCs w:val="24"/>
        </w:rPr>
        <w:t xml:space="preserve"> payments made to the Organizations for the Blind/Sheltered Workshops.  The contactor may use the affidavit available on the Office of Administration/Division of </w:t>
      </w:r>
      <w:r w:rsidR="00CC6A62" w:rsidRPr="008F1031">
        <w:rPr>
          <w:szCs w:val="24"/>
        </w:rPr>
        <w:t>Purchasing’s</w:t>
      </w:r>
      <w:r w:rsidR="00ED4666" w:rsidRPr="008F1031">
        <w:rPr>
          <w:szCs w:val="24"/>
        </w:rPr>
        <w:t xml:space="preserve"> website at </w:t>
      </w:r>
      <w:hyperlink r:id="rId37" w:history="1">
        <w:r w:rsidR="00557B47" w:rsidRPr="008F1031">
          <w:rPr>
            <w:rStyle w:val="Hyperlink"/>
            <w:szCs w:val="24"/>
          </w:rPr>
          <w:t>http://oa.mo.gov/sites/default/files/bswaffidavit.doc</w:t>
        </w:r>
      </w:hyperlink>
      <w:r w:rsidR="00ED4666" w:rsidRPr="008F1031">
        <w:rPr>
          <w:szCs w:val="24"/>
        </w:rPr>
        <w:t xml:space="preserve"> or another affidavit providing the same information.</w:t>
      </w:r>
    </w:p>
    <w:p w14:paraId="53F0CD65" w14:textId="77777777" w:rsidR="00BB2C48" w:rsidRDefault="00BB2C48" w:rsidP="00BB2C48"/>
    <w:p w14:paraId="5804765A" w14:textId="77777777" w:rsidR="00BB2C48" w:rsidRPr="005D03C1" w:rsidRDefault="00BB2C48" w:rsidP="00BB2C48">
      <w:pPr>
        <w:pStyle w:val="Heading2"/>
        <w:tabs>
          <w:tab w:val="clear" w:pos="720"/>
          <w:tab w:val="left" w:pos="900"/>
        </w:tabs>
        <w:ind w:left="900" w:hanging="900"/>
        <w:rPr>
          <w:szCs w:val="24"/>
        </w:rPr>
      </w:pPr>
      <w:r w:rsidRPr="00226CCD">
        <w:rPr>
          <w:szCs w:val="24"/>
        </w:rPr>
        <w:lastRenderedPageBreak/>
        <w:t>M</w:t>
      </w:r>
      <w:r w:rsidR="00F332DB">
        <w:rPr>
          <w:szCs w:val="24"/>
        </w:rPr>
        <w:t xml:space="preserve">inority </w:t>
      </w:r>
      <w:r w:rsidRPr="00226CCD">
        <w:rPr>
          <w:szCs w:val="24"/>
        </w:rPr>
        <w:t>B</w:t>
      </w:r>
      <w:r w:rsidR="00F332DB">
        <w:rPr>
          <w:szCs w:val="24"/>
        </w:rPr>
        <w:t xml:space="preserve">usiness </w:t>
      </w:r>
      <w:r w:rsidRPr="00226CCD">
        <w:rPr>
          <w:szCs w:val="24"/>
        </w:rPr>
        <w:t>E</w:t>
      </w:r>
      <w:r w:rsidR="00F332DB">
        <w:rPr>
          <w:szCs w:val="24"/>
        </w:rPr>
        <w:t>nterprise (MBE)</w:t>
      </w:r>
      <w:r w:rsidRPr="00226CCD">
        <w:rPr>
          <w:szCs w:val="24"/>
        </w:rPr>
        <w:t>/</w:t>
      </w:r>
      <w:r w:rsidR="00F332DB">
        <w:rPr>
          <w:szCs w:val="24"/>
        </w:rPr>
        <w:t>Woman Owned Business Enterprise (</w:t>
      </w:r>
      <w:r w:rsidRPr="00226CCD">
        <w:rPr>
          <w:szCs w:val="24"/>
        </w:rPr>
        <w:t>WBE</w:t>
      </w:r>
      <w:r w:rsidR="00F332DB">
        <w:rPr>
          <w:szCs w:val="24"/>
        </w:rPr>
        <w:t>)</w:t>
      </w:r>
      <w:r w:rsidRPr="00226CCD">
        <w:rPr>
          <w:szCs w:val="24"/>
        </w:rPr>
        <w:t xml:space="preserve"> Participation</w:t>
      </w:r>
      <w:r>
        <w:rPr>
          <w:szCs w:val="24"/>
        </w:rPr>
        <w:t xml:space="preserve"> </w:t>
      </w:r>
    </w:p>
    <w:p w14:paraId="3E3D52A8" w14:textId="77777777" w:rsidR="00BB2C48" w:rsidRPr="00226CCD" w:rsidRDefault="00BB2C48" w:rsidP="00BB2C48"/>
    <w:p w14:paraId="5198C974" w14:textId="77777777" w:rsidR="00BB2C48" w:rsidRPr="007E0573" w:rsidRDefault="00BB2C48" w:rsidP="00BB2C48">
      <w:pPr>
        <w:pStyle w:val="Heading3"/>
        <w:tabs>
          <w:tab w:val="left" w:pos="900"/>
        </w:tabs>
        <w:ind w:left="900" w:hanging="900"/>
        <w:jc w:val="left"/>
        <w:rPr>
          <w:szCs w:val="24"/>
        </w:rPr>
      </w:pPr>
      <w:r w:rsidRPr="007E0573">
        <w:rPr>
          <w:szCs w:val="24"/>
        </w:rPr>
        <w:t>A listing of minority and women vendors certified by the Department is available on the Internet at:</w:t>
      </w:r>
    </w:p>
    <w:p w14:paraId="6D75397C" w14:textId="77777777" w:rsidR="00BB2C48" w:rsidRPr="007E0573" w:rsidRDefault="00BB2C48" w:rsidP="00BB2C48">
      <w:pPr>
        <w:pStyle w:val="Heading3"/>
        <w:numPr>
          <w:ilvl w:val="0"/>
          <w:numId w:val="0"/>
        </w:numPr>
        <w:jc w:val="left"/>
        <w:rPr>
          <w:szCs w:val="24"/>
        </w:rPr>
      </w:pPr>
    </w:p>
    <w:p w14:paraId="452B3BCA" w14:textId="77777777" w:rsidR="00BB2C48" w:rsidRPr="007E0573" w:rsidRDefault="00F84EE4" w:rsidP="00BB2C48">
      <w:pPr>
        <w:pStyle w:val="Heading3"/>
        <w:numPr>
          <w:ilvl w:val="0"/>
          <w:numId w:val="0"/>
        </w:numPr>
        <w:jc w:val="center"/>
        <w:rPr>
          <w:szCs w:val="24"/>
        </w:rPr>
      </w:pPr>
      <w:hyperlink r:id="rId38" w:history="1">
        <w:r w:rsidR="00BB2C48" w:rsidRPr="007E0573">
          <w:rPr>
            <w:rStyle w:val="Hyperlink"/>
            <w:szCs w:val="24"/>
          </w:rPr>
          <w:t>http://oeo.mo.gov/</w:t>
        </w:r>
      </w:hyperlink>
    </w:p>
    <w:p w14:paraId="26A18409" w14:textId="77777777" w:rsidR="00BB2C48" w:rsidRPr="007E0573" w:rsidRDefault="00BB2C48" w:rsidP="00BB2C48"/>
    <w:p w14:paraId="1D5303F8" w14:textId="77777777" w:rsidR="00BB2C48" w:rsidRPr="007E0573" w:rsidRDefault="00BB2C48" w:rsidP="00BB2C48">
      <w:pPr>
        <w:pStyle w:val="Heading3"/>
        <w:tabs>
          <w:tab w:val="num" w:pos="900"/>
        </w:tabs>
        <w:ind w:left="900" w:hanging="900"/>
        <w:jc w:val="left"/>
        <w:rPr>
          <w:szCs w:val="24"/>
        </w:rPr>
      </w:pPr>
      <w:r w:rsidRPr="007E0573">
        <w:rPr>
          <w:szCs w:val="24"/>
        </w:rPr>
        <w:t xml:space="preserve">For </w:t>
      </w:r>
      <w:r w:rsidR="004F044B">
        <w:rPr>
          <w:szCs w:val="24"/>
        </w:rPr>
        <w:t>Vendor</w:t>
      </w:r>
      <w:r w:rsidRPr="007E0573">
        <w:rPr>
          <w:szCs w:val="24"/>
        </w:rPr>
        <w:t>s who do not have Internet access, information regarding registered minority and women vendors can be obtained by contacting the Office of Equal Opportunity at (877) 259-2963 or (573) 751-8130.</w:t>
      </w:r>
    </w:p>
    <w:p w14:paraId="14CC0B80" w14:textId="77777777" w:rsidR="00BB2C48" w:rsidRPr="007E0573" w:rsidRDefault="00BB2C48" w:rsidP="00BB2C48">
      <w:pPr>
        <w:pStyle w:val="Heading3"/>
        <w:numPr>
          <w:ilvl w:val="0"/>
          <w:numId w:val="0"/>
        </w:numPr>
        <w:tabs>
          <w:tab w:val="num" w:pos="900"/>
        </w:tabs>
        <w:ind w:left="900" w:hanging="900"/>
        <w:jc w:val="left"/>
        <w:rPr>
          <w:szCs w:val="24"/>
        </w:rPr>
      </w:pPr>
    </w:p>
    <w:p w14:paraId="72E1EF22" w14:textId="77777777" w:rsidR="00BB2C48" w:rsidRPr="007E0573" w:rsidRDefault="00BB2C48" w:rsidP="00BB2C48">
      <w:pPr>
        <w:pStyle w:val="Heading3"/>
        <w:tabs>
          <w:tab w:val="num" w:pos="900"/>
        </w:tabs>
        <w:ind w:left="900" w:hanging="900"/>
        <w:jc w:val="left"/>
        <w:rPr>
          <w:szCs w:val="24"/>
        </w:rPr>
      </w:pPr>
      <w:r w:rsidRPr="007E0573">
        <w:rPr>
          <w:szCs w:val="24"/>
        </w:rPr>
        <w:t xml:space="preserve">In the event the </w:t>
      </w:r>
      <w:r w:rsidR="004F044B">
        <w:rPr>
          <w:szCs w:val="24"/>
        </w:rPr>
        <w:t>Vendor</w:t>
      </w:r>
      <w:r w:rsidRPr="007E0573">
        <w:rPr>
          <w:szCs w:val="24"/>
        </w:rPr>
        <w:t xml:space="preserve"> proposes to subcontract for services and/or equipment described herein, the </w:t>
      </w:r>
      <w:r w:rsidR="004F044B">
        <w:rPr>
          <w:szCs w:val="24"/>
        </w:rPr>
        <w:t>Vendor</w:t>
      </w:r>
      <w:r w:rsidRPr="007E0573">
        <w:rPr>
          <w:szCs w:val="24"/>
        </w:rPr>
        <w:t xml:space="preserve"> should make a good faith effort to locate and contract with certified MBEs for a minimum of 10% of the total dollar value of the contract and with WBEs for </w:t>
      </w:r>
      <w:r>
        <w:rPr>
          <w:szCs w:val="24"/>
        </w:rPr>
        <w:t>10</w:t>
      </w:r>
      <w:r w:rsidRPr="007E0573">
        <w:rPr>
          <w:szCs w:val="24"/>
        </w:rPr>
        <w:t>% of the total dollar value of the contract.</w:t>
      </w:r>
    </w:p>
    <w:p w14:paraId="609FF00C" w14:textId="77777777" w:rsidR="00BB2C48" w:rsidRPr="007E0573" w:rsidRDefault="00BB2C48" w:rsidP="00BB2C48">
      <w:pPr>
        <w:pStyle w:val="Heading3"/>
        <w:numPr>
          <w:ilvl w:val="0"/>
          <w:numId w:val="0"/>
        </w:numPr>
        <w:tabs>
          <w:tab w:val="num" w:pos="900"/>
        </w:tabs>
        <w:ind w:left="900" w:hanging="900"/>
        <w:jc w:val="left"/>
        <w:rPr>
          <w:szCs w:val="24"/>
        </w:rPr>
      </w:pPr>
    </w:p>
    <w:p w14:paraId="72C8F092" w14:textId="77777777" w:rsidR="009E4A73" w:rsidRDefault="00BB2C48" w:rsidP="009E4A73">
      <w:pPr>
        <w:pStyle w:val="Heading3"/>
        <w:ind w:left="900" w:hanging="900"/>
        <w:jc w:val="left"/>
        <w:rPr>
          <w:szCs w:val="24"/>
        </w:rPr>
      </w:pPr>
      <w:r w:rsidRPr="007E0573">
        <w:rPr>
          <w:szCs w:val="24"/>
        </w:rPr>
        <w:t xml:space="preserve">The </w:t>
      </w:r>
      <w:r w:rsidR="004F044B">
        <w:rPr>
          <w:szCs w:val="24"/>
        </w:rPr>
        <w:t>Vendor</w:t>
      </w:r>
      <w:r w:rsidRPr="007E0573">
        <w:rPr>
          <w:szCs w:val="24"/>
        </w:rPr>
        <w:t xml:space="preserve"> should indicate the percentage level of MBE/WBE participation proposed to fulfill the requirements of the contract.  The </w:t>
      </w:r>
      <w:r w:rsidR="004F044B">
        <w:rPr>
          <w:szCs w:val="24"/>
        </w:rPr>
        <w:t>Vendor</w:t>
      </w:r>
      <w:r w:rsidRPr="007E0573">
        <w:rPr>
          <w:szCs w:val="24"/>
        </w:rPr>
        <w:t xml:space="preserve"> should provide documentation of a plan for achieving the proposed level of participation for each MBE/WBE subcontractor proposed. </w:t>
      </w:r>
    </w:p>
    <w:p w14:paraId="21C206AE" w14:textId="77777777" w:rsidR="009E4A73" w:rsidRDefault="009E4A73" w:rsidP="009E4A73"/>
    <w:p w14:paraId="2B86FB95" w14:textId="77777777" w:rsidR="00A32D13" w:rsidRPr="008F1031" w:rsidRDefault="00A32D13" w:rsidP="008F1031">
      <w:pPr>
        <w:ind w:left="720" w:hanging="720"/>
      </w:pPr>
      <w:r w:rsidRPr="008F1031">
        <w:br w:type="page"/>
      </w:r>
    </w:p>
    <w:p w14:paraId="746E49B5" w14:textId="77777777" w:rsidR="00A32D13" w:rsidRPr="008F1031" w:rsidRDefault="00A32D13" w:rsidP="008F1031">
      <w:pPr>
        <w:pStyle w:val="Heading1"/>
        <w:tabs>
          <w:tab w:val="clear" w:pos="720"/>
          <w:tab w:val="num" w:pos="900"/>
        </w:tabs>
        <w:ind w:left="900" w:hanging="900"/>
        <w:rPr>
          <w:szCs w:val="24"/>
        </w:rPr>
      </w:pPr>
      <w:r w:rsidRPr="008F1031">
        <w:rPr>
          <w:szCs w:val="24"/>
        </w:rPr>
        <w:lastRenderedPageBreak/>
        <w:t xml:space="preserve">Submission of </w:t>
      </w:r>
      <w:r w:rsidR="00FD79DD">
        <w:rPr>
          <w:szCs w:val="24"/>
        </w:rPr>
        <w:t>Bid</w:t>
      </w:r>
      <w:r w:rsidRPr="008F1031">
        <w:rPr>
          <w:szCs w:val="24"/>
        </w:rPr>
        <w:t>s</w:t>
      </w:r>
    </w:p>
    <w:p w14:paraId="460EA901" w14:textId="77777777" w:rsidR="00A32D13" w:rsidRPr="008F1031" w:rsidRDefault="00A32D13" w:rsidP="008F1031">
      <w:pPr>
        <w:pStyle w:val="Heading3"/>
        <w:numPr>
          <w:ilvl w:val="0"/>
          <w:numId w:val="0"/>
        </w:numPr>
        <w:jc w:val="left"/>
        <w:rPr>
          <w:szCs w:val="24"/>
          <w:u w:val="single"/>
        </w:rPr>
      </w:pPr>
    </w:p>
    <w:p w14:paraId="3B7655C5" w14:textId="77777777" w:rsidR="001F2CE9" w:rsidRPr="00104878" w:rsidRDefault="004F044B" w:rsidP="001F2CE9">
      <w:pPr>
        <w:pStyle w:val="Heading2"/>
        <w:tabs>
          <w:tab w:val="clear" w:pos="720"/>
        </w:tabs>
        <w:ind w:left="900" w:hanging="900"/>
        <w:rPr>
          <w:szCs w:val="24"/>
        </w:rPr>
      </w:pPr>
      <w:r>
        <w:t>Vendor</w:t>
      </w:r>
      <w:r w:rsidR="001F2CE9" w:rsidRPr="000B6E20">
        <w:t xml:space="preserve">s must sign the </w:t>
      </w:r>
      <w:r w:rsidR="00FD79DD">
        <w:t>IFB</w:t>
      </w:r>
      <w:r w:rsidR="001F2CE9" w:rsidRPr="000B6E20">
        <w:t xml:space="preserve"> cover page or, if applicable, the cover page of the last </w:t>
      </w:r>
      <w:r>
        <w:t>addendum</w:t>
      </w:r>
      <w:r w:rsidR="001F2CE9" w:rsidRPr="000B6E20">
        <w:t xml:space="preserve"> thereto in order to </w:t>
      </w:r>
      <w:r w:rsidR="00C345BB">
        <w:t>demonstrate</w:t>
      </w:r>
      <w:r w:rsidR="00C345BB" w:rsidRPr="000B6E20">
        <w:t xml:space="preserve"> </w:t>
      </w:r>
      <w:r w:rsidR="001F2CE9" w:rsidRPr="000B6E20">
        <w:t xml:space="preserve">acceptance by the </w:t>
      </w:r>
      <w:r>
        <w:t>Vendor</w:t>
      </w:r>
      <w:r w:rsidR="001F2CE9" w:rsidRPr="000B6E20">
        <w:t xml:space="preserve"> of all </w:t>
      </w:r>
      <w:r w:rsidR="00FD79DD">
        <w:t>IFB</w:t>
      </w:r>
      <w:r w:rsidR="001F2CE9" w:rsidRPr="000B6E20">
        <w:t xml:space="preserve"> terms and conditions.  Failure to do so may result in rejection of the </w:t>
      </w:r>
      <w:r w:rsidR="00FD79DD">
        <w:t>bid</w:t>
      </w:r>
      <w:r w:rsidR="001F2CE9" w:rsidRPr="000B6E20">
        <w:t xml:space="preserve"> unless the </w:t>
      </w:r>
      <w:r>
        <w:rPr>
          <w:szCs w:val="24"/>
        </w:rPr>
        <w:t>Vendor</w:t>
      </w:r>
      <w:r w:rsidR="001F2CE9" w:rsidRPr="00104878">
        <w:rPr>
          <w:szCs w:val="24"/>
        </w:rPr>
        <w:t xml:space="preserve">'s full compliance with those documents is indicated elsewhere within the </w:t>
      </w:r>
      <w:r>
        <w:rPr>
          <w:szCs w:val="24"/>
        </w:rPr>
        <w:t>Vendor</w:t>
      </w:r>
      <w:r w:rsidR="001F2CE9" w:rsidRPr="00104878">
        <w:rPr>
          <w:szCs w:val="24"/>
        </w:rPr>
        <w:t>'s response.</w:t>
      </w:r>
    </w:p>
    <w:p w14:paraId="45C52834" w14:textId="77777777" w:rsidR="001F2CE9" w:rsidRPr="00104878" w:rsidRDefault="001F2CE9" w:rsidP="001F2CE9">
      <w:pPr>
        <w:pStyle w:val="Heading3"/>
        <w:numPr>
          <w:ilvl w:val="0"/>
          <w:numId w:val="0"/>
        </w:numPr>
        <w:ind w:left="900"/>
        <w:jc w:val="left"/>
        <w:rPr>
          <w:szCs w:val="24"/>
        </w:rPr>
      </w:pPr>
    </w:p>
    <w:p w14:paraId="37A4313A" w14:textId="77777777" w:rsidR="001F2CE9" w:rsidRPr="00104878" w:rsidRDefault="001F2CE9" w:rsidP="001F2CE9">
      <w:pPr>
        <w:pStyle w:val="Heading3"/>
        <w:tabs>
          <w:tab w:val="clear" w:pos="1080"/>
        </w:tabs>
        <w:ind w:left="900" w:hanging="900"/>
        <w:jc w:val="left"/>
      </w:pPr>
      <w:r w:rsidRPr="00104878">
        <w:t xml:space="preserve">The signed page one (cover page) from the original </w:t>
      </w:r>
      <w:r w:rsidR="00FD79DD">
        <w:t>IFB</w:t>
      </w:r>
      <w:r w:rsidRPr="00104878">
        <w:t xml:space="preserve"> and all signed </w:t>
      </w:r>
      <w:r w:rsidR="004F044B">
        <w:t>addendum</w:t>
      </w:r>
      <w:r w:rsidRPr="00104878">
        <w:t xml:space="preserve">s should be placed at the beginning of the </w:t>
      </w:r>
      <w:r w:rsidR="00FD79DD">
        <w:t>bid</w:t>
      </w:r>
      <w:r w:rsidRPr="00104878">
        <w:t>.  These form(s) must include an original signature (preferably signed in blue ink), no stamped signatures.  The signature must be that of an individual legally authorized to sign contracts for the agency.</w:t>
      </w:r>
    </w:p>
    <w:p w14:paraId="31014BD9" w14:textId="77777777" w:rsidR="001F2CE9" w:rsidRPr="001F2CE9" w:rsidRDefault="001F2CE9" w:rsidP="001F2CE9"/>
    <w:p w14:paraId="19C78C24" w14:textId="77777777" w:rsidR="001F2CE9" w:rsidRDefault="001F2CE9" w:rsidP="001F2CE9">
      <w:pPr>
        <w:pStyle w:val="Heading2"/>
        <w:tabs>
          <w:tab w:val="clear" w:pos="720"/>
        </w:tabs>
        <w:ind w:left="900" w:hanging="900"/>
      </w:pPr>
      <w:r w:rsidRPr="00B36428">
        <w:t xml:space="preserve">Any foreign </w:t>
      </w:r>
      <w:r w:rsidR="004F044B">
        <w:t>Vendor</w:t>
      </w:r>
      <w:r w:rsidRPr="00B36428">
        <w:t xml:space="preserve"> not having an Employer Identification Number assigned by the United States Internal Revenue Service (IRS) must submit a completed IRS Form W-8 prior to or with the submission</w:t>
      </w:r>
      <w:r w:rsidRPr="002E3148">
        <w:t xml:space="preserve"> of their </w:t>
      </w:r>
      <w:r w:rsidR="00FD79DD">
        <w:t>bid</w:t>
      </w:r>
      <w:r w:rsidRPr="002E3148">
        <w:t xml:space="preserve"> in order to be considered for award.</w:t>
      </w:r>
    </w:p>
    <w:p w14:paraId="1757FF6C" w14:textId="77777777" w:rsidR="001F2CE9" w:rsidRDefault="001F2CE9" w:rsidP="001F2CE9">
      <w:pPr>
        <w:pStyle w:val="Heading2"/>
        <w:numPr>
          <w:ilvl w:val="0"/>
          <w:numId w:val="0"/>
        </w:numPr>
        <w:ind w:left="900"/>
        <w:rPr>
          <w:szCs w:val="24"/>
        </w:rPr>
      </w:pPr>
    </w:p>
    <w:p w14:paraId="25EE8A82" w14:textId="77777777" w:rsidR="001F2CE9" w:rsidRPr="00104878" w:rsidRDefault="001F2CE9" w:rsidP="001F2CE9">
      <w:pPr>
        <w:pStyle w:val="Heading2"/>
        <w:tabs>
          <w:tab w:val="clear" w:pos="720"/>
        </w:tabs>
        <w:ind w:left="900" w:hanging="900"/>
      </w:pPr>
      <w:r w:rsidRPr="00104878">
        <w:t xml:space="preserve">To facilitate the evaluation process, the </w:t>
      </w:r>
      <w:r w:rsidR="004F044B">
        <w:t>Vendor</w:t>
      </w:r>
      <w:r w:rsidRPr="00104878">
        <w:t xml:space="preserve"> is encouraged</w:t>
      </w:r>
      <w:r w:rsidRPr="008801A7">
        <w:t xml:space="preserve"> to submit </w:t>
      </w:r>
      <w:r w:rsidR="00FD79DD">
        <w:t>bid</w:t>
      </w:r>
      <w:r w:rsidRPr="008801A7">
        <w:t xml:space="preserve"> information by sections that correspond with the individual evaluation categories described herein.  The </w:t>
      </w:r>
      <w:r w:rsidR="004F044B">
        <w:t>Vendor</w:t>
      </w:r>
      <w:r w:rsidRPr="008801A7">
        <w:t xml:space="preserve"> is cautioned that it is the </w:t>
      </w:r>
      <w:r w:rsidR="004F044B">
        <w:t>Vendor</w:t>
      </w:r>
      <w:r w:rsidRPr="008801A7">
        <w:t xml:space="preserve">’s sole responsibility to submit necessary information.  The Department is under no obligation to solicit any information if it is not included with the </w:t>
      </w:r>
      <w:r w:rsidR="00FD79DD">
        <w:t>bid</w:t>
      </w:r>
      <w:r w:rsidRPr="008801A7">
        <w:t xml:space="preserve">.  The </w:t>
      </w:r>
      <w:r w:rsidR="004F044B">
        <w:t>Vendor</w:t>
      </w:r>
      <w:r w:rsidRPr="008801A7">
        <w:t xml:space="preserve">’s failure to submit information with the </w:t>
      </w:r>
      <w:r w:rsidR="00FD79DD">
        <w:t>bid</w:t>
      </w:r>
      <w:r w:rsidRPr="008801A7">
        <w:t xml:space="preserve">, including pricing and renewal information, may cause an adverse impact on the evaluation of the </w:t>
      </w:r>
      <w:r w:rsidR="00FD79DD">
        <w:t>bid</w:t>
      </w:r>
      <w:r w:rsidRPr="00104878">
        <w:t xml:space="preserve">. </w:t>
      </w:r>
    </w:p>
    <w:p w14:paraId="4B446083" w14:textId="77777777" w:rsidR="001F2CE9" w:rsidRPr="00104878" w:rsidRDefault="001F2CE9" w:rsidP="001F2CE9">
      <w:pPr>
        <w:pStyle w:val="Heading3"/>
        <w:numPr>
          <w:ilvl w:val="0"/>
          <w:numId w:val="0"/>
        </w:numPr>
        <w:ind w:left="900"/>
        <w:jc w:val="left"/>
        <w:rPr>
          <w:szCs w:val="24"/>
        </w:rPr>
      </w:pPr>
    </w:p>
    <w:p w14:paraId="19375FC7" w14:textId="77777777" w:rsidR="001F2CE9" w:rsidRPr="00104878" w:rsidRDefault="001F2CE9" w:rsidP="001F2CE9">
      <w:pPr>
        <w:pStyle w:val="Heading3"/>
        <w:tabs>
          <w:tab w:val="clear" w:pos="1080"/>
        </w:tabs>
        <w:ind w:left="900" w:hanging="900"/>
        <w:jc w:val="left"/>
      </w:pPr>
      <w:r w:rsidRPr="00104878">
        <w:t>Each distinctive section should be titled with each individual evaluation category and all material related to that category should be included therein.</w:t>
      </w:r>
    </w:p>
    <w:p w14:paraId="7C621521" w14:textId="77777777" w:rsidR="001F2CE9" w:rsidRDefault="001F2CE9" w:rsidP="001F2CE9">
      <w:pPr>
        <w:pStyle w:val="Heading2"/>
        <w:numPr>
          <w:ilvl w:val="0"/>
          <w:numId w:val="0"/>
        </w:numPr>
        <w:ind w:left="900"/>
        <w:rPr>
          <w:szCs w:val="24"/>
        </w:rPr>
      </w:pPr>
    </w:p>
    <w:p w14:paraId="59D189E6" w14:textId="77777777" w:rsidR="001F2CE9" w:rsidRDefault="001F2CE9" w:rsidP="008F1031">
      <w:pPr>
        <w:pStyle w:val="Heading2"/>
        <w:tabs>
          <w:tab w:val="clear" w:pos="720"/>
          <w:tab w:val="num" w:pos="900"/>
        </w:tabs>
        <w:ind w:left="900" w:hanging="900"/>
        <w:rPr>
          <w:szCs w:val="24"/>
        </w:rPr>
      </w:pPr>
      <w:r w:rsidRPr="008F1031">
        <w:rPr>
          <w:szCs w:val="24"/>
        </w:rPr>
        <w:t xml:space="preserve">The </w:t>
      </w:r>
      <w:r w:rsidR="00FD79DD">
        <w:rPr>
          <w:szCs w:val="24"/>
        </w:rPr>
        <w:t>bid</w:t>
      </w:r>
      <w:r w:rsidRPr="008F1031">
        <w:rPr>
          <w:szCs w:val="24"/>
        </w:rPr>
        <w:t xml:space="preserve"> should be page numbered.</w:t>
      </w:r>
    </w:p>
    <w:p w14:paraId="56A42095" w14:textId="77777777" w:rsidR="001F2CE9" w:rsidRPr="001F2CE9" w:rsidRDefault="001F2CE9" w:rsidP="001F2CE9">
      <w:pPr>
        <w:pStyle w:val="Heading2"/>
        <w:numPr>
          <w:ilvl w:val="0"/>
          <w:numId w:val="0"/>
        </w:numPr>
        <w:ind w:left="900"/>
        <w:rPr>
          <w:szCs w:val="24"/>
        </w:rPr>
      </w:pPr>
    </w:p>
    <w:p w14:paraId="7182E0C6" w14:textId="77777777" w:rsidR="001F2CE9" w:rsidRDefault="001F2CE9" w:rsidP="008F1031">
      <w:pPr>
        <w:pStyle w:val="Heading2"/>
        <w:tabs>
          <w:tab w:val="clear" w:pos="720"/>
          <w:tab w:val="num" w:pos="900"/>
        </w:tabs>
        <w:ind w:left="900" w:hanging="900"/>
      </w:pPr>
      <w:r>
        <w:t xml:space="preserve">The </w:t>
      </w:r>
      <w:r w:rsidR="00FD79DD">
        <w:t>bid</w:t>
      </w:r>
      <w:r w:rsidRPr="00131EC3">
        <w:t xml:space="preserve"> should be typed</w:t>
      </w:r>
      <w:r w:rsidRPr="00663CCE">
        <w:t>.</w:t>
      </w:r>
    </w:p>
    <w:p w14:paraId="44F5F44E" w14:textId="77777777" w:rsidR="001F2CE9" w:rsidRPr="001F2CE9" w:rsidRDefault="001F2CE9" w:rsidP="001F2CE9"/>
    <w:p w14:paraId="2AAA2F3A" w14:textId="77777777" w:rsidR="001F2CE9" w:rsidRDefault="001F2CE9" w:rsidP="008F1031">
      <w:pPr>
        <w:pStyle w:val="Heading2"/>
        <w:tabs>
          <w:tab w:val="clear" w:pos="720"/>
          <w:tab w:val="num" w:pos="900"/>
        </w:tabs>
        <w:ind w:left="900" w:hanging="900"/>
        <w:rPr>
          <w:szCs w:val="24"/>
        </w:rPr>
      </w:pPr>
      <w:r w:rsidRPr="00F227C7">
        <w:rPr>
          <w:szCs w:val="24"/>
        </w:rPr>
        <w:t xml:space="preserve">In preparing a </w:t>
      </w:r>
      <w:r w:rsidR="00FD79DD">
        <w:rPr>
          <w:szCs w:val="24"/>
        </w:rPr>
        <w:t>bid</w:t>
      </w:r>
      <w:r w:rsidRPr="00F227C7">
        <w:rPr>
          <w:szCs w:val="24"/>
        </w:rPr>
        <w:t xml:space="preserve">, the </w:t>
      </w:r>
      <w:r w:rsidR="004F044B">
        <w:rPr>
          <w:szCs w:val="24"/>
        </w:rPr>
        <w:t>Vendor</w:t>
      </w:r>
      <w:r w:rsidRPr="00F227C7">
        <w:rPr>
          <w:szCs w:val="24"/>
        </w:rPr>
        <w:t xml:space="preserve"> should be mindful of document preparation efforts for imaging purposes and storage capacity</w:t>
      </w:r>
      <w:r w:rsidR="00C345BB">
        <w:rPr>
          <w:szCs w:val="24"/>
        </w:rPr>
        <w:t xml:space="preserve">. </w:t>
      </w:r>
      <w:r w:rsidRPr="00F227C7">
        <w:rPr>
          <w:szCs w:val="24"/>
        </w:rPr>
        <w:t xml:space="preserve"> </w:t>
      </w:r>
      <w:r w:rsidR="00C345BB">
        <w:rPr>
          <w:szCs w:val="24"/>
        </w:rPr>
        <w:t xml:space="preserve">The </w:t>
      </w:r>
      <w:r w:rsidR="004F044B">
        <w:rPr>
          <w:szCs w:val="24"/>
        </w:rPr>
        <w:t>Vendor</w:t>
      </w:r>
      <w:r w:rsidRPr="00F227C7">
        <w:rPr>
          <w:szCs w:val="24"/>
        </w:rPr>
        <w:t xml:space="preserve"> should </w:t>
      </w:r>
      <w:r w:rsidRPr="00F227C7">
        <w:rPr>
          <w:bCs/>
          <w:szCs w:val="24"/>
        </w:rPr>
        <w:t xml:space="preserve">limit </w:t>
      </w:r>
      <w:r w:rsidR="00FD79DD">
        <w:rPr>
          <w:bCs/>
          <w:szCs w:val="24"/>
        </w:rPr>
        <w:t>bid</w:t>
      </w:r>
      <w:r w:rsidRPr="00F227C7">
        <w:rPr>
          <w:bCs/>
          <w:szCs w:val="24"/>
        </w:rPr>
        <w:t xml:space="preserve"> content to items that provide substance, quality of content, and clarity of information</w:t>
      </w:r>
      <w:r w:rsidRPr="00F227C7">
        <w:rPr>
          <w:szCs w:val="24"/>
        </w:rPr>
        <w:t>.</w:t>
      </w:r>
    </w:p>
    <w:p w14:paraId="5DE28435" w14:textId="77777777" w:rsidR="001F2CE9" w:rsidRPr="001F2CE9" w:rsidRDefault="001F2CE9" w:rsidP="001F2CE9"/>
    <w:p w14:paraId="55F6D1AD" w14:textId="77777777" w:rsidR="001F2CE9" w:rsidRDefault="001F2CE9" w:rsidP="008F1031">
      <w:pPr>
        <w:pStyle w:val="Heading2"/>
        <w:tabs>
          <w:tab w:val="clear" w:pos="720"/>
          <w:tab w:val="num" w:pos="900"/>
        </w:tabs>
        <w:ind w:left="900" w:hanging="900"/>
      </w:pPr>
      <w:r>
        <w:t xml:space="preserve">Do not staple the </w:t>
      </w:r>
      <w:r w:rsidR="00FD79DD">
        <w:t>bid</w:t>
      </w:r>
      <w:r>
        <w:t>.</w:t>
      </w:r>
    </w:p>
    <w:p w14:paraId="78D6AD51" w14:textId="77777777" w:rsidR="001F2CE9" w:rsidRPr="001F2CE9" w:rsidRDefault="001F2CE9" w:rsidP="001F2CE9"/>
    <w:p w14:paraId="5EC3E39A" w14:textId="77777777" w:rsidR="001F2CE9" w:rsidRDefault="001F2CE9" w:rsidP="008F1031">
      <w:pPr>
        <w:pStyle w:val="Heading2"/>
        <w:tabs>
          <w:tab w:val="clear" w:pos="720"/>
          <w:tab w:val="num" w:pos="900"/>
        </w:tabs>
        <w:ind w:left="900" w:hanging="900"/>
        <w:rPr>
          <w:szCs w:val="24"/>
        </w:rPr>
      </w:pPr>
      <w:r w:rsidRPr="008F1031">
        <w:rPr>
          <w:szCs w:val="24"/>
        </w:rPr>
        <w:t xml:space="preserve">The Department recognizes the limited nature of our resources and the leadership role of government agencies in regard to the environment.  Accordingly, the </w:t>
      </w:r>
      <w:r w:rsidR="004F044B">
        <w:rPr>
          <w:szCs w:val="24"/>
        </w:rPr>
        <w:t>Vendor</w:t>
      </w:r>
      <w:r w:rsidRPr="008F1031">
        <w:rPr>
          <w:szCs w:val="24"/>
        </w:rPr>
        <w:t xml:space="preserve"> is requested to print the </w:t>
      </w:r>
      <w:r w:rsidR="00FD79DD">
        <w:rPr>
          <w:szCs w:val="24"/>
        </w:rPr>
        <w:t>bid</w:t>
      </w:r>
      <w:r w:rsidRPr="008F1031">
        <w:rPr>
          <w:szCs w:val="24"/>
        </w:rPr>
        <w:t xml:space="preserve"> double-sided using recycled paper, if possible, and minimize or eliminate the use of non-recyclable materials such as plastic report covers, plastic dividers, vinyl sleeves, and binding.  Lengthy </w:t>
      </w:r>
      <w:r w:rsidR="00FD79DD">
        <w:rPr>
          <w:szCs w:val="24"/>
        </w:rPr>
        <w:t>bid</w:t>
      </w:r>
      <w:r w:rsidRPr="008F1031">
        <w:rPr>
          <w:szCs w:val="24"/>
        </w:rPr>
        <w:t>s may be submitted in a notebook or binder.</w:t>
      </w:r>
    </w:p>
    <w:p w14:paraId="1BFF696F" w14:textId="77777777" w:rsidR="001F2CE9" w:rsidRDefault="001F2CE9" w:rsidP="001F2CE9">
      <w:pPr>
        <w:pStyle w:val="Heading2"/>
        <w:numPr>
          <w:ilvl w:val="0"/>
          <w:numId w:val="0"/>
        </w:numPr>
        <w:ind w:left="900"/>
        <w:rPr>
          <w:szCs w:val="24"/>
        </w:rPr>
      </w:pPr>
    </w:p>
    <w:p w14:paraId="307C7CAD" w14:textId="77777777" w:rsidR="002A0C5C" w:rsidRPr="008F1031" w:rsidRDefault="000F57BC" w:rsidP="008F1031">
      <w:pPr>
        <w:pStyle w:val="Heading2"/>
        <w:tabs>
          <w:tab w:val="clear" w:pos="720"/>
          <w:tab w:val="num" w:pos="900"/>
        </w:tabs>
        <w:ind w:left="900" w:hanging="900"/>
        <w:rPr>
          <w:szCs w:val="24"/>
        </w:rPr>
      </w:pPr>
      <w:r>
        <w:lastRenderedPageBreak/>
        <w:t xml:space="preserve">On-line Bid - If a registered vendor is responding electronically through the MissouriBUYS System website, in addition to completing the on-line pricing, the registered vendor should submit completed exhibits, forms, and other information concerning the bid as an attachment to the electronic bid.  The registered vendor is instructed to review the IFB submission provisions carefully to ensure they are providing all required pricing, including applicable renewal pricing.  Instructions on how a registered vendor responds to a bid on-line are available on the MissouriBUYS System website at: </w:t>
      </w:r>
      <w:hyperlink r:id="rId39" w:history="1">
        <w:r w:rsidRPr="008C57C0">
          <w:rPr>
            <w:rStyle w:val="Hyperlink"/>
          </w:rPr>
          <w:t>https://missouribuys.mo.gov/bidboard.html</w:t>
        </w:r>
      </w:hyperlink>
      <w:r>
        <w:t>.</w:t>
      </w:r>
    </w:p>
    <w:p w14:paraId="32C7B8EA" w14:textId="77777777" w:rsidR="002A0C5C" w:rsidRPr="008F1031" w:rsidRDefault="002A0C5C" w:rsidP="008F1031">
      <w:pPr>
        <w:pStyle w:val="Heading3"/>
        <w:numPr>
          <w:ilvl w:val="0"/>
          <w:numId w:val="0"/>
        </w:numPr>
        <w:ind w:left="900"/>
        <w:jc w:val="left"/>
        <w:rPr>
          <w:szCs w:val="24"/>
        </w:rPr>
      </w:pPr>
    </w:p>
    <w:p w14:paraId="330DA819" w14:textId="77777777" w:rsidR="000F57BC" w:rsidRDefault="000F57BC" w:rsidP="008F1031">
      <w:pPr>
        <w:pStyle w:val="Heading3"/>
        <w:ind w:left="900" w:hanging="900"/>
        <w:jc w:val="left"/>
      </w:pPr>
      <w:r>
        <w:t xml:space="preserve">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MissouriBUYS System website.  Be sure to include the solicitation/opportunity (OPP) number, company name, and a contact name on any electronic attachments.  </w:t>
      </w:r>
    </w:p>
    <w:p w14:paraId="2DF69EAD" w14:textId="77777777" w:rsidR="000F57BC" w:rsidRPr="000F57BC" w:rsidRDefault="000F57BC" w:rsidP="000F57BC"/>
    <w:p w14:paraId="69321349" w14:textId="77777777" w:rsidR="000F57BC" w:rsidRDefault="000F57BC" w:rsidP="008F1031">
      <w:pPr>
        <w:pStyle w:val="Heading3"/>
        <w:ind w:left="900" w:hanging="900"/>
        <w:jc w:val="left"/>
      </w:pPr>
      <w:r>
        <w:t xml:space="preserve">In addition, a registered vendor may submit the exhibits, forms, Pricing Page(s), etc., through mail or courier service.  However, any such submission must be received prior to the specified end date and time.  </w:t>
      </w:r>
    </w:p>
    <w:p w14:paraId="411AB973" w14:textId="77777777" w:rsidR="000F57BC" w:rsidRPr="000F57BC" w:rsidRDefault="000F57BC" w:rsidP="000F57BC"/>
    <w:p w14:paraId="39495A21" w14:textId="77777777" w:rsidR="000F57BC" w:rsidRDefault="000F57BC" w:rsidP="008F1031">
      <w:pPr>
        <w:pStyle w:val="Heading3"/>
        <w:ind w:left="900" w:hanging="900"/>
        <w:jc w:val="left"/>
      </w:pPr>
      <w:r>
        <w:t>If a registered vendor submits an electronic and hard copy bid response and if such responses are not identical, the vendor should explain which response is valid.  In the absence of an explanation, the State of Missouri shall consider the response which serves its best interest.</w:t>
      </w:r>
    </w:p>
    <w:p w14:paraId="4E13664D" w14:textId="77777777" w:rsidR="000F57BC" w:rsidRDefault="000F57BC" w:rsidP="000F57BC">
      <w:pPr>
        <w:pStyle w:val="Heading3"/>
        <w:numPr>
          <w:ilvl w:val="0"/>
          <w:numId w:val="0"/>
        </w:numPr>
        <w:ind w:left="900"/>
        <w:jc w:val="left"/>
      </w:pPr>
    </w:p>
    <w:p w14:paraId="5948684B" w14:textId="77777777" w:rsidR="000F57BC" w:rsidRDefault="000F57BC" w:rsidP="000F57BC">
      <w:pPr>
        <w:pStyle w:val="Heading2"/>
        <w:tabs>
          <w:tab w:val="clear" w:pos="720"/>
        </w:tabs>
        <w:ind w:left="900" w:hanging="900"/>
      </w:pPr>
      <w:r>
        <w:t>Hard Copy Bid - If the vendor is submitting a bid via the mail or a courier service or is hand delivering the bid, the vendor should include completed exhibits, forms, and other information concerning the bid (including completed Pricing Page(s) with the bid.  The vendor is instructed to review the IFB submission provisions carefully to ensure they are providing all required pricing, including applicable renewal pricing.</w:t>
      </w:r>
    </w:p>
    <w:p w14:paraId="49D5FAA9" w14:textId="77777777" w:rsidR="000F57BC" w:rsidRDefault="000F57BC" w:rsidP="000F57BC"/>
    <w:p w14:paraId="30FDF113" w14:textId="77777777" w:rsidR="002A0C5C" w:rsidRPr="008F1031" w:rsidRDefault="000F57BC" w:rsidP="008F1031">
      <w:pPr>
        <w:pStyle w:val="Heading3"/>
        <w:ind w:left="900" w:hanging="900"/>
        <w:jc w:val="left"/>
        <w:rPr>
          <w:b/>
          <w:szCs w:val="24"/>
          <w:u w:val="single"/>
        </w:rPr>
      </w:pPr>
      <w:r>
        <w:t xml:space="preserve">The vendor should include </w:t>
      </w:r>
      <w:r w:rsidR="002E1C6B">
        <w:t>three (3)</w:t>
      </w:r>
      <w:r>
        <w:t xml:space="preserve"> additional copy(ies) along with their original bid.  </w:t>
      </w:r>
      <w:r w:rsidR="002A0C5C" w:rsidRPr="008F1031">
        <w:rPr>
          <w:szCs w:val="24"/>
        </w:rPr>
        <w:t xml:space="preserve">The front cover of the original </w:t>
      </w:r>
      <w:r w:rsidR="00FD79DD">
        <w:rPr>
          <w:szCs w:val="24"/>
        </w:rPr>
        <w:t>bid</w:t>
      </w:r>
      <w:r w:rsidR="002A0C5C" w:rsidRPr="008F1031">
        <w:rPr>
          <w:szCs w:val="24"/>
        </w:rPr>
        <w:t xml:space="preserve"> should be labeled “original” and the front cover of </w:t>
      </w:r>
      <w:r w:rsidR="002A0C5C" w:rsidRPr="000F57BC">
        <w:rPr>
          <w:szCs w:val="24"/>
        </w:rPr>
        <w:t>all copies</w:t>
      </w:r>
      <w:r>
        <w:rPr>
          <w:szCs w:val="24"/>
        </w:rPr>
        <w:t xml:space="preserve"> (the copy)</w:t>
      </w:r>
      <w:r w:rsidR="002A0C5C" w:rsidRPr="000F57BC">
        <w:rPr>
          <w:szCs w:val="24"/>
        </w:rPr>
        <w:t xml:space="preserve"> should</w:t>
      </w:r>
      <w:r w:rsidR="002A0C5C" w:rsidRPr="008F1031">
        <w:rPr>
          <w:szCs w:val="24"/>
        </w:rPr>
        <w:t xml:space="preserve"> be labeled “copy”.</w:t>
      </w:r>
      <w:r w:rsidR="00833719" w:rsidRPr="008F1031">
        <w:rPr>
          <w:b/>
          <w:szCs w:val="24"/>
          <w:u w:val="single"/>
        </w:rPr>
        <w:t xml:space="preserve"> </w:t>
      </w:r>
    </w:p>
    <w:p w14:paraId="19162AEA" w14:textId="77777777" w:rsidR="00104878" w:rsidRPr="008F1031" w:rsidRDefault="00104878" w:rsidP="008F1031"/>
    <w:p w14:paraId="027911A7" w14:textId="77777777" w:rsidR="001F2CE9" w:rsidRDefault="001F2CE9" w:rsidP="001F2CE9">
      <w:pPr>
        <w:pStyle w:val="Heading2"/>
        <w:tabs>
          <w:tab w:val="clear" w:pos="720"/>
        </w:tabs>
        <w:ind w:left="900" w:hanging="900"/>
      </w:pPr>
      <w:r w:rsidRPr="00104878">
        <w:t xml:space="preserve">Any information submitted with the </w:t>
      </w:r>
      <w:r w:rsidR="00FD79DD">
        <w:t>bid</w:t>
      </w:r>
      <w:r w:rsidRPr="00104878">
        <w:t>, regardless of the format or placement of such information, may be considered in making decisions related to th</w:t>
      </w:r>
      <w:r>
        <w:t xml:space="preserve">e responsiveness and merit of </w:t>
      </w:r>
      <w:r w:rsidR="00FD79DD">
        <w:t>a</w:t>
      </w:r>
      <w:r>
        <w:t xml:space="preserve"> </w:t>
      </w:r>
      <w:r w:rsidR="00FD79DD">
        <w:t>bid</w:t>
      </w:r>
      <w:r>
        <w:t xml:space="preserve"> </w:t>
      </w:r>
      <w:r w:rsidRPr="00104878">
        <w:t>and the award of a contract.</w:t>
      </w:r>
    </w:p>
    <w:p w14:paraId="79A6E172" w14:textId="77777777" w:rsidR="001F2CE9" w:rsidRPr="00F227C7" w:rsidRDefault="001F2CE9" w:rsidP="001F2CE9"/>
    <w:p w14:paraId="63513014" w14:textId="77777777" w:rsidR="00D4668C" w:rsidRPr="008F1031" w:rsidRDefault="00FD79DD" w:rsidP="008F1031">
      <w:pPr>
        <w:pStyle w:val="Heading2"/>
        <w:tabs>
          <w:tab w:val="clear" w:pos="720"/>
        </w:tabs>
        <w:ind w:left="900" w:hanging="900"/>
        <w:rPr>
          <w:b/>
          <w:szCs w:val="24"/>
        </w:rPr>
      </w:pPr>
      <w:r>
        <w:rPr>
          <w:szCs w:val="24"/>
        </w:rPr>
        <w:t>Bid</w:t>
      </w:r>
      <w:r w:rsidR="000B63C1" w:rsidRPr="008F1031">
        <w:rPr>
          <w:szCs w:val="24"/>
        </w:rPr>
        <w:t>s may be submitted through the U.S. Postal Service</w:t>
      </w:r>
      <w:r w:rsidR="00953C3E">
        <w:rPr>
          <w:szCs w:val="24"/>
        </w:rPr>
        <w:t xml:space="preserve">. </w:t>
      </w:r>
      <w:r w:rsidR="000B63C1" w:rsidRPr="008F1031">
        <w:rPr>
          <w:szCs w:val="24"/>
        </w:rPr>
        <w:t xml:space="preserve"> However, mailing </w:t>
      </w:r>
      <w:r>
        <w:rPr>
          <w:szCs w:val="24"/>
        </w:rPr>
        <w:t>bid</w:t>
      </w:r>
      <w:r w:rsidR="000B63C1" w:rsidRPr="008F1031">
        <w:rPr>
          <w:szCs w:val="24"/>
        </w:rPr>
        <w:t xml:space="preserve">s to the P.O. Box does not guarantee receipt of the </w:t>
      </w:r>
      <w:r>
        <w:rPr>
          <w:szCs w:val="24"/>
        </w:rPr>
        <w:t>bid</w:t>
      </w:r>
      <w:r w:rsidR="000B63C1" w:rsidRPr="008F1031">
        <w:rPr>
          <w:szCs w:val="24"/>
        </w:rPr>
        <w:t xml:space="preserve"> document by the </w:t>
      </w:r>
      <w:r w:rsidR="005814C0">
        <w:rPr>
          <w:szCs w:val="24"/>
        </w:rPr>
        <w:t xml:space="preserve">Bureau of </w:t>
      </w:r>
      <w:r w:rsidR="000B63C1" w:rsidRPr="008F1031">
        <w:rPr>
          <w:szCs w:val="24"/>
        </w:rPr>
        <w:t xml:space="preserve">Procurement </w:t>
      </w:r>
      <w:r w:rsidR="005814C0">
        <w:rPr>
          <w:szCs w:val="24"/>
        </w:rPr>
        <w:t>Services</w:t>
      </w:r>
      <w:r w:rsidR="000B63C1" w:rsidRPr="008F1031">
        <w:rPr>
          <w:szCs w:val="24"/>
        </w:rPr>
        <w:t xml:space="preserve"> before the required receipt date and time.</w:t>
      </w:r>
      <w:r w:rsidR="005B4BAA" w:rsidRPr="008F1031">
        <w:rPr>
          <w:szCs w:val="24"/>
        </w:rPr>
        <w:t xml:space="preserve"> </w:t>
      </w:r>
    </w:p>
    <w:p w14:paraId="3CAE5D30" w14:textId="77777777" w:rsidR="00D4668C" w:rsidRPr="008F1031" w:rsidRDefault="00D4668C" w:rsidP="008F1031">
      <w:pPr>
        <w:pStyle w:val="Heading3"/>
        <w:numPr>
          <w:ilvl w:val="0"/>
          <w:numId w:val="0"/>
        </w:numPr>
        <w:ind w:left="900"/>
        <w:jc w:val="left"/>
        <w:rPr>
          <w:b/>
          <w:szCs w:val="24"/>
        </w:rPr>
      </w:pPr>
    </w:p>
    <w:p w14:paraId="0839D6D4" w14:textId="79E3D11B" w:rsidR="00104878" w:rsidRDefault="005B4BAA" w:rsidP="00953C3E">
      <w:pPr>
        <w:pStyle w:val="Heading2"/>
        <w:tabs>
          <w:tab w:val="clear" w:pos="720"/>
        </w:tabs>
        <w:ind w:left="900" w:hanging="900"/>
      </w:pPr>
      <w:r w:rsidRPr="008F1031">
        <w:rPr>
          <w:szCs w:val="24"/>
        </w:rPr>
        <w:t xml:space="preserve">The outermost, sealed envelope should clearly </w:t>
      </w:r>
      <w:r w:rsidRPr="00892ABE">
        <w:rPr>
          <w:szCs w:val="24"/>
        </w:rPr>
        <w:t>identify “</w:t>
      </w:r>
      <w:r w:rsidR="007376C6">
        <w:rPr>
          <w:szCs w:val="24"/>
        </w:rPr>
        <w:t>IFB580410423001549</w:t>
      </w:r>
      <w:r w:rsidRPr="00892ABE">
        <w:rPr>
          <w:szCs w:val="24"/>
        </w:rPr>
        <w:t>” in</w:t>
      </w:r>
      <w:r w:rsidRPr="008F1031">
        <w:rPr>
          <w:szCs w:val="24"/>
        </w:rPr>
        <w:t xml:space="preserve"> the lower left corner of the envelope</w:t>
      </w:r>
      <w:r w:rsidR="00953C3E">
        <w:rPr>
          <w:szCs w:val="24"/>
        </w:rPr>
        <w:t>.</w:t>
      </w:r>
    </w:p>
    <w:p w14:paraId="2DF33512" w14:textId="77777777" w:rsidR="00A32D13" w:rsidRPr="008801A7" w:rsidRDefault="00A32D13" w:rsidP="008F1031">
      <w:pPr>
        <w:pStyle w:val="Heading3"/>
        <w:numPr>
          <w:ilvl w:val="0"/>
          <w:numId w:val="0"/>
        </w:numPr>
        <w:jc w:val="left"/>
        <w:rPr>
          <w:szCs w:val="24"/>
        </w:rPr>
      </w:pPr>
    </w:p>
    <w:p w14:paraId="6647B3E7" w14:textId="77777777" w:rsidR="00A32D13" w:rsidRDefault="00A32D13" w:rsidP="008F1031">
      <w:pPr>
        <w:pStyle w:val="Heading2"/>
        <w:tabs>
          <w:tab w:val="clear" w:pos="720"/>
          <w:tab w:val="num" w:pos="900"/>
        </w:tabs>
        <w:ind w:left="900" w:hanging="900"/>
        <w:rPr>
          <w:szCs w:val="24"/>
        </w:rPr>
      </w:pPr>
      <w:r w:rsidRPr="008801A7">
        <w:rPr>
          <w:szCs w:val="24"/>
        </w:rPr>
        <w:lastRenderedPageBreak/>
        <w:t xml:space="preserve">Faxed or emailed </w:t>
      </w:r>
      <w:r w:rsidR="00FD79DD">
        <w:rPr>
          <w:szCs w:val="24"/>
        </w:rPr>
        <w:t>bid</w:t>
      </w:r>
      <w:r w:rsidRPr="008801A7">
        <w:rPr>
          <w:szCs w:val="24"/>
        </w:rPr>
        <w:t>s will not be accepted.</w:t>
      </w:r>
    </w:p>
    <w:p w14:paraId="67CD7FE1" w14:textId="77777777" w:rsidR="00A32D13" w:rsidRPr="008801A7" w:rsidRDefault="00A32D13" w:rsidP="008F1031">
      <w:pPr>
        <w:tabs>
          <w:tab w:val="num" w:pos="900"/>
          <w:tab w:val="num" w:pos="990"/>
        </w:tabs>
        <w:ind w:left="900" w:hanging="900"/>
      </w:pPr>
    </w:p>
    <w:p w14:paraId="51AFC835" w14:textId="77777777" w:rsidR="001F2CE9" w:rsidRDefault="001F2CE9" w:rsidP="001F2CE9">
      <w:pPr>
        <w:pStyle w:val="Heading2"/>
        <w:tabs>
          <w:tab w:val="clear" w:pos="720"/>
          <w:tab w:val="num" w:pos="900"/>
        </w:tabs>
        <w:ind w:left="900" w:hanging="900"/>
        <w:rPr>
          <w:szCs w:val="24"/>
        </w:rPr>
      </w:pPr>
      <w:r w:rsidRPr="008F1031">
        <w:rPr>
          <w:szCs w:val="24"/>
        </w:rPr>
        <w:t xml:space="preserve">The </w:t>
      </w:r>
      <w:r w:rsidR="00500598">
        <w:rPr>
          <w:szCs w:val="24"/>
        </w:rPr>
        <w:t xml:space="preserve">Department must receive the </w:t>
      </w:r>
      <w:r w:rsidR="00FD79DD">
        <w:rPr>
          <w:szCs w:val="24"/>
        </w:rPr>
        <w:t>bid</w:t>
      </w:r>
      <w:r w:rsidRPr="008F1031">
        <w:rPr>
          <w:szCs w:val="24"/>
        </w:rPr>
        <w:t xml:space="preserve"> in a sealed envelope on or before the </w:t>
      </w:r>
      <w:r w:rsidR="00500598">
        <w:rPr>
          <w:szCs w:val="24"/>
        </w:rPr>
        <w:t xml:space="preserve">return due date and </w:t>
      </w:r>
      <w:r w:rsidRPr="008F1031">
        <w:rPr>
          <w:szCs w:val="24"/>
        </w:rPr>
        <w:t xml:space="preserve">time published on the front page of the </w:t>
      </w:r>
      <w:r w:rsidR="00FD79DD">
        <w:rPr>
          <w:szCs w:val="24"/>
        </w:rPr>
        <w:t>IFB</w:t>
      </w:r>
      <w:r w:rsidRPr="008F1031">
        <w:rPr>
          <w:szCs w:val="24"/>
        </w:rPr>
        <w:t xml:space="preserve"> at the address listed on the cover page of the </w:t>
      </w:r>
      <w:r w:rsidR="00FD79DD">
        <w:rPr>
          <w:szCs w:val="24"/>
        </w:rPr>
        <w:t>bid</w:t>
      </w:r>
      <w:r w:rsidRPr="008F1031">
        <w:rPr>
          <w:szCs w:val="24"/>
        </w:rPr>
        <w:t xml:space="preserve">.  </w:t>
      </w:r>
      <w:r w:rsidR="00500598" w:rsidRPr="008F1031">
        <w:rPr>
          <w:szCs w:val="24"/>
        </w:rPr>
        <w:t>Th</w:t>
      </w:r>
      <w:r w:rsidR="00500598">
        <w:rPr>
          <w:szCs w:val="24"/>
        </w:rPr>
        <w:t>e</w:t>
      </w:r>
      <w:r w:rsidR="00500598" w:rsidRPr="008F1031">
        <w:rPr>
          <w:szCs w:val="24"/>
        </w:rPr>
        <w:t xml:space="preserve"> </w:t>
      </w:r>
      <w:r w:rsidR="00FD79DD">
        <w:rPr>
          <w:szCs w:val="24"/>
        </w:rPr>
        <w:t>bid</w:t>
      </w:r>
      <w:r w:rsidR="00500598">
        <w:rPr>
          <w:szCs w:val="24"/>
        </w:rPr>
        <w:t xml:space="preserve"> return due date and time</w:t>
      </w:r>
      <w:r w:rsidR="00500598" w:rsidRPr="008F1031">
        <w:rPr>
          <w:szCs w:val="24"/>
        </w:rPr>
        <w:t xml:space="preserve"> </w:t>
      </w:r>
      <w:r w:rsidRPr="008F1031">
        <w:rPr>
          <w:szCs w:val="24"/>
        </w:rPr>
        <w:t xml:space="preserve">may </w:t>
      </w:r>
      <w:r w:rsidR="00500598">
        <w:rPr>
          <w:szCs w:val="24"/>
        </w:rPr>
        <w:t xml:space="preserve">also </w:t>
      </w:r>
      <w:r w:rsidRPr="008F1031">
        <w:rPr>
          <w:szCs w:val="24"/>
        </w:rPr>
        <w:t xml:space="preserve">be referred to as the </w:t>
      </w:r>
      <w:r w:rsidR="00FD79DD">
        <w:rPr>
          <w:szCs w:val="24"/>
        </w:rPr>
        <w:t>bid</w:t>
      </w:r>
      <w:r w:rsidRPr="008F1031">
        <w:rPr>
          <w:szCs w:val="24"/>
        </w:rPr>
        <w:t xml:space="preserve"> opening date and time.</w:t>
      </w:r>
    </w:p>
    <w:p w14:paraId="5FA0818D" w14:textId="77777777" w:rsidR="001F2CE9" w:rsidRPr="001F2CE9" w:rsidRDefault="001F2CE9" w:rsidP="001F2CE9"/>
    <w:p w14:paraId="2B96F86F" w14:textId="77777777" w:rsidR="00A32D13" w:rsidRPr="008801A7" w:rsidRDefault="00FD79DD" w:rsidP="008F1031">
      <w:pPr>
        <w:pStyle w:val="Heading2"/>
        <w:tabs>
          <w:tab w:val="clear" w:pos="720"/>
          <w:tab w:val="num" w:pos="900"/>
        </w:tabs>
        <w:ind w:left="900" w:hanging="900"/>
        <w:rPr>
          <w:szCs w:val="24"/>
        </w:rPr>
      </w:pPr>
      <w:r>
        <w:rPr>
          <w:szCs w:val="24"/>
        </w:rPr>
        <w:t>Bid</w:t>
      </w:r>
      <w:r w:rsidR="00A32D13" w:rsidRPr="008801A7">
        <w:rPr>
          <w:szCs w:val="24"/>
        </w:rPr>
        <w:t xml:space="preserve">s received after the receipt date and time as published on the front page of the </w:t>
      </w:r>
      <w:r>
        <w:rPr>
          <w:szCs w:val="24"/>
        </w:rPr>
        <w:t>IFB</w:t>
      </w:r>
      <w:r w:rsidR="00A32D13" w:rsidRPr="008801A7">
        <w:rPr>
          <w:szCs w:val="24"/>
        </w:rPr>
        <w:t xml:space="preserve"> will not be considered or evaluated. </w:t>
      </w:r>
    </w:p>
    <w:p w14:paraId="59C5779D" w14:textId="77777777" w:rsidR="00663CCE" w:rsidRDefault="00663CCE" w:rsidP="008F1031">
      <w:pPr>
        <w:pStyle w:val="Heading2"/>
        <w:numPr>
          <w:ilvl w:val="0"/>
          <w:numId w:val="0"/>
        </w:numPr>
        <w:ind w:left="900"/>
      </w:pPr>
    </w:p>
    <w:p w14:paraId="078AB235" w14:textId="77777777" w:rsidR="00663CCE" w:rsidRPr="00F227C7" w:rsidRDefault="00663CCE" w:rsidP="008F1031">
      <w:pPr>
        <w:pStyle w:val="Heading2"/>
        <w:tabs>
          <w:tab w:val="clear" w:pos="720"/>
          <w:tab w:val="num" w:pos="900"/>
        </w:tabs>
        <w:ind w:left="900" w:hanging="900"/>
        <w:rPr>
          <w:b/>
          <w:szCs w:val="24"/>
          <w:u w:val="single"/>
        </w:rPr>
      </w:pPr>
      <w:r w:rsidRPr="00104878">
        <w:rPr>
          <w:szCs w:val="24"/>
        </w:rPr>
        <w:t xml:space="preserve">Pursuant to </w:t>
      </w:r>
      <w:r w:rsidRPr="00F227C7">
        <w:rPr>
          <w:szCs w:val="24"/>
        </w:rPr>
        <w:t xml:space="preserve">section 610.021, RSMo, the </w:t>
      </w:r>
      <w:r w:rsidR="00FD79DD">
        <w:rPr>
          <w:szCs w:val="24"/>
        </w:rPr>
        <w:t>bid</w:t>
      </w:r>
      <w:r w:rsidRPr="00F227C7">
        <w:rPr>
          <w:szCs w:val="24"/>
        </w:rPr>
        <w:t xml:space="preserve"> shall be considered an open record after the </w:t>
      </w:r>
      <w:r w:rsidR="00FD79DD">
        <w:rPr>
          <w:szCs w:val="24"/>
        </w:rPr>
        <w:t>bid</w:t>
      </w:r>
      <w:r w:rsidRPr="00F227C7">
        <w:rPr>
          <w:szCs w:val="24"/>
        </w:rPr>
        <w:t xml:space="preserve">s are opened.  Therefore, the </w:t>
      </w:r>
      <w:r w:rsidR="004F044B">
        <w:rPr>
          <w:szCs w:val="24"/>
        </w:rPr>
        <w:t>Vendor</w:t>
      </w:r>
      <w:r w:rsidRPr="00F227C7">
        <w:rPr>
          <w:szCs w:val="24"/>
        </w:rPr>
        <w:t xml:space="preserve"> is advised not to include any information that the </w:t>
      </w:r>
      <w:r w:rsidR="004F044B">
        <w:rPr>
          <w:szCs w:val="24"/>
        </w:rPr>
        <w:t>Vendor</w:t>
      </w:r>
      <w:r w:rsidRPr="00F227C7">
        <w:rPr>
          <w:szCs w:val="24"/>
        </w:rPr>
        <w:t xml:space="preserve"> does not want to be viewed by the public, including personal identifying information such as social security numbers.  </w:t>
      </w:r>
    </w:p>
    <w:p w14:paraId="6EE34B81" w14:textId="77777777" w:rsidR="00663CCE" w:rsidRPr="00F227C7" w:rsidRDefault="00663CCE" w:rsidP="008F1031"/>
    <w:p w14:paraId="20D4932B" w14:textId="77777777" w:rsidR="00091131" w:rsidRDefault="00833719" w:rsidP="008F1031">
      <w:pPr>
        <w:pStyle w:val="Heading2"/>
        <w:tabs>
          <w:tab w:val="clear" w:pos="720"/>
        </w:tabs>
        <w:ind w:left="900" w:hanging="900"/>
      </w:pPr>
      <w:r w:rsidRPr="00212742">
        <w:rPr>
          <w:snapToGrid w:val="0"/>
        </w:rPr>
        <w:t xml:space="preserve">The </w:t>
      </w:r>
      <w:r w:rsidR="004F044B">
        <w:t>Vendor</w:t>
      </w:r>
      <w:r w:rsidRPr="00212742">
        <w:t xml:space="preserve"> is cautioned when submitting pre-printed terms and conditions or other type material to make sure such documents do not contain other terms and conditions which conflict with those of the </w:t>
      </w:r>
      <w:r w:rsidR="00FD79DD">
        <w:t>IFB</w:t>
      </w:r>
      <w:r w:rsidRPr="00212742">
        <w:t xml:space="preserve"> and its contractual requirements.  The </w:t>
      </w:r>
      <w:r w:rsidR="004F044B">
        <w:t>Vendor</w:t>
      </w:r>
      <w:r w:rsidRPr="00212742">
        <w:t xml:space="preserve"> agrees that in the event of conflict between any of the </w:t>
      </w:r>
      <w:r w:rsidR="004F044B">
        <w:t>Vendor</w:t>
      </w:r>
      <w:r w:rsidRPr="00212742">
        <w:t xml:space="preserve">'s terms and conditions and those contained in the </w:t>
      </w:r>
      <w:r w:rsidR="00FD79DD">
        <w:t>IFB</w:t>
      </w:r>
      <w:r w:rsidRPr="00212742">
        <w:t xml:space="preserve">, that the </w:t>
      </w:r>
      <w:r w:rsidR="00FD79DD">
        <w:t>IFB</w:t>
      </w:r>
      <w:r w:rsidRPr="00212742">
        <w:t xml:space="preserve"> shall govern.  Taking exception to the State's terms and conditions may render a </w:t>
      </w:r>
      <w:r w:rsidR="004F044B">
        <w:t>Vendor</w:t>
      </w:r>
      <w:r w:rsidRPr="00212742">
        <w:t xml:space="preserve">'s </w:t>
      </w:r>
      <w:r w:rsidR="00FD79DD">
        <w:t>bid</w:t>
      </w:r>
      <w:r w:rsidRPr="00212742">
        <w:t xml:space="preserve"> non-responsive and remove it from consideration for award</w:t>
      </w:r>
      <w:r w:rsidRPr="00212742">
        <w:rPr>
          <w:snapToGrid w:val="0"/>
        </w:rPr>
        <w:t>.</w:t>
      </w:r>
      <w:r w:rsidR="00212742" w:rsidRPr="00212742">
        <w:rPr>
          <w:highlight w:val="yellow"/>
        </w:rPr>
        <w:t xml:space="preserve"> </w:t>
      </w:r>
    </w:p>
    <w:p w14:paraId="161EA37A" w14:textId="77777777" w:rsidR="00091131" w:rsidRDefault="00091131" w:rsidP="008F1031">
      <w:pPr>
        <w:pStyle w:val="Heading2"/>
        <w:numPr>
          <w:ilvl w:val="0"/>
          <w:numId w:val="0"/>
        </w:numPr>
        <w:ind w:left="900"/>
      </w:pPr>
    </w:p>
    <w:p w14:paraId="30724468" w14:textId="77777777" w:rsidR="00212742" w:rsidRPr="00091131" w:rsidRDefault="00091131" w:rsidP="008F1031">
      <w:pPr>
        <w:pStyle w:val="Heading2"/>
        <w:tabs>
          <w:tab w:val="clear" w:pos="720"/>
        </w:tabs>
        <w:ind w:left="900" w:hanging="900"/>
      </w:pPr>
      <w:r w:rsidRPr="00091131">
        <w:t>The</w:t>
      </w:r>
      <w:r w:rsidR="005672D3">
        <w:t xml:space="preserve"> </w:t>
      </w:r>
      <w:r w:rsidR="004F044B">
        <w:rPr>
          <w:szCs w:val="24"/>
        </w:rPr>
        <w:t>Vendor</w:t>
      </w:r>
      <w:r w:rsidRPr="00091131">
        <w:t xml:space="preserve"> hereby covenants that at the time of the submission of the </w:t>
      </w:r>
      <w:r w:rsidR="00FD79DD">
        <w:t>bid</w:t>
      </w:r>
      <w:r w:rsidRPr="00091131">
        <w:t xml:space="preserve"> the</w:t>
      </w:r>
      <w:r w:rsidR="005672D3">
        <w:t xml:space="preserve"> </w:t>
      </w:r>
      <w:r w:rsidR="004F044B">
        <w:rPr>
          <w:szCs w:val="24"/>
        </w:rPr>
        <w:t>Vendor</w:t>
      </w:r>
      <w:r w:rsidRPr="00091131">
        <w:t xml:space="preserve"> has no other contractual relationships </w:t>
      </w:r>
      <w:r w:rsidR="00AA563A">
        <w:t>that</w:t>
      </w:r>
      <w:r w:rsidRPr="00091131">
        <w:t xml:space="preserve"> would create any actual or perceived conflict of interest.  The</w:t>
      </w:r>
      <w:r w:rsidR="005672D3">
        <w:t xml:space="preserve"> </w:t>
      </w:r>
      <w:r w:rsidR="004F044B">
        <w:rPr>
          <w:szCs w:val="24"/>
        </w:rPr>
        <w:t>Vendor</w:t>
      </w:r>
      <w:r w:rsidRPr="00091131">
        <w:t xml:space="preserve"> further agrees that during the term of the contract neither the</w:t>
      </w:r>
      <w:r w:rsidR="005672D3">
        <w:t xml:space="preserve"> </w:t>
      </w:r>
      <w:r w:rsidR="004F044B">
        <w:rPr>
          <w:szCs w:val="24"/>
        </w:rPr>
        <w:t>Vendor</w:t>
      </w:r>
      <w:r w:rsidRPr="00091131">
        <w:t xml:space="preserve"> nor any of its employees shall acquire any other contractual relationships </w:t>
      </w:r>
      <w:r w:rsidR="00AA563A">
        <w:t>that</w:t>
      </w:r>
      <w:r w:rsidRPr="00091131">
        <w:t xml:space="preserve"> create such a conflict.</w:t>
      </w:r>
    </w:p>
    <w:p w14:paraId="2AB70F64" w14:textId="77777777" w:rsidR="00091131" w:rsidRDefault="00091131" w:rsidP="008F1031">
      <w:pPr>
        <w:pStyle w:val="Heading2"/>
        <w:numPr>
          <w:ilvl w:val="0"/>
          <w:numId w:val="0"/>
        </w:numPr>
        <w:ind w:left="900"/>
      </w:pPr>
    </w:p>
    <w:p w14:paraId="4BD63F5A" w14:textId="77777777" w:rsidR="002E3148" w:rsidRPr="002E3148" w:rsidRDefault="00212742" w:rsidP="008F1031">
      <w:pPr>
        <w:pStyle w:val="Heading2"/>
        <w:tabs>
          <w:tab w:val="clear" w:pos="720"/>
        </w:tabs>
        <w:ind w:left="900" w:hanging="900"/>
      </w:pPr>
      <w:r w:rsidRPr="00212742">
        <w:t xml:space="preserve">In the event that the </w:t>
      </w:r>
      <w:r w:rsidR="004F044B">
        <w:t>Vendor</w:t>
      </w:r>
      <w:r w:rsidRPr="00212742">
        <w:t xml:space="preserve"> is an agency of state government or other such political subdivision which is prohibited by law or court decision from complying with certain provisions of a</w:t>
      </w:r>
      <w:r w:rsidR="00FD79DD">
        <w:t>n</w:t>
      </w:r>
      <w:r w:rsidRPr="00212742">
        <w:t xml:space="preserve"> </w:t>
      </w:r>
      <w:r w:rsidR="00FD79DD">
        <w:t>IFB</w:t>
      </w:r>
      <w:r w:rsidRPr="00212742">
        <w:t xml:space="preserve">, such </w:t>
      </w:r>
      <w:r w:rsidR="001B7F3B">
        <w:t>a</w:t>
      </w:r>
      <w:r w:rsidRPr="00212742">
        <w:t xml:space="preserve"> </w:t>
      </w:r>
      <w:r w:rsidR="004F044B">
        <w:t>Vendor</w:t>
      </w:r>
      <w:r w:rsidRPr="00212742">
        <w:t xml:space="preserve"> may submit </w:t>
      </w:r>
      <w:r w:rsidR="00FD79DD">
        <w:t>a</w:t>
      </w:r>
      <w:r w:rsidRPr="00212742">
        <w:t xml:space="preserve"> </w:t>
      </w:r>
      <w:r w:rsidR="00FD79DD">
        <w:t>bid</w:t>
      </w:r>
      <w:r w:rsidRPr="00212742">
        <w:t xml:space="preserve"> </w:t>
      </w:r>
      <w:r w:rsidR="00AA563A">
        <w:t>that</w:t>
      </w:r>
      <w:r w:rsidRPr="00212742">
        <w:t xml:space="preserve"> contains a list of statutory limitations and identification of those prohibitive clauses.  The </w:t>
      </w:r>
      <w:r w:rsidR="004F044B">
        <w:t>Vendor</w:t>
      </w:r>
      <w:r w:rsidRPr="00212742">
        <w:t xml:space="preserve"> should include a complete list of statutory references and citations for each provision of the </w:t>
      </w:r>
      <w:r w:rsidR="00FD79DD">
        <w:t>IFB</w:t>
      </w:r>
      <w:r w:rsidRPr="00212742">
        <w:t xml:space="preserve"> </w:t>
      </w:r>
      <w:r w:rsidR="00B503BA">
        <w:t>that</w:t>
      </w:r>
      <w:r w:rsidRPr="00212742">
        <w:t xml:space="preserve"> is affected by this paragraph.  The statutory limitations and prohibitive clauses may (1) be requested to be clarified in writing by </w:t>
      </w:r>
      <w:r>
        <w:t>the Department</w:t>
      </w:r>
      <w:r w:rsidRPr="00212742">
        <w:t xml:space="preserve"> or (2) be accepted without further clarification if the statutory limitations and prohibitive clauses are deemed acceptable by </w:t>
      </w:r>
      <w:r>
        <w:t>the Department</w:t>
      </w:r>
      <w:r w:rsidRPr="00212742">
        <w:t xml:space="preserve">.  </w:t>
      </w:r>
    </w:p>
    <w:p w14:paraId="7549393B" w14:textId="77777777" w:rsidR="002E3148" w:rsidRDefault="002E3148" w:rsidP="008F1031">
      <w:pPr>
        <w:pStyle w:val="Heading2"/>
        <w:numPr>
          <w:ilvl w:val="0"/>
          <w:numId w:val="0"/>
        </w:numPr>
        <w:ind w:left="900"/>
      </w:pPr>
    </w:p>
    <w:p w14:paraId="15258EF6" w14:textId="77777777" w:rsidR="007F1E2F" w:rsidRDefault="007F1E2F" w:rsidP="007F1E2F">
      <w:pPr>
        <w:pStyle w:val="Heading2"/>
        <w:tabs>
          <w:tab w:val="clear" w:pos="720"/>
          <w:tab w:val="num" w:pos="900"/>
        </w:tabs>
        <w:ind w:left="900" w:hanging="900"/>
      </w:pPr>
      <w:r>
        <w:t>The Vendor is permitted to use generic position titles rather than identifying a proposed team member by their name.  However, in the event a Vendor chooses to provide such personal information regarding an entity exempt from federal income tax under section 501(c) of the Internal Revenue Code of 1986, as amended, then by signing the cover page of the bid, the Vendor understands and agrees they have voluntarily provided such personal information.  If the Vendor’s bid is awarded, the Vendor shall be contractually obligated to provide an individual with the minimum qualifications proposed.</w:t>
      </w:r>
    </w:p>
    <w:p w14:paraId="5CEA3707" w14:textId="77777777" w:rsidR="007F1E2F" w:rsidRPr="007F1E2F" w:rsidRDefault="007F1E2F" w:rsidP="007F1E2F"/>
    <w:p w14:paraId="204DE235" w14:textId="77777777" w:rsidR="00813C8C" w:rsidRDefault="00FD79DD" w:rsidP="00813C8C">
      <w:pPr>
        <w:pStyle w:val="Heading1"/>
        <w:tabs>
          <w:tab w:val="clear" w:pos="720"/>
        </w:tabs>
        <w:ind w:left="900" w:hanging="900"/>
      </w:pPr>
      <w:r>
        <w:t>Bid</w:t>
      </w:r>
      <w:r w:rsidR="00813C8C">
        <w:t xml:space="preserve"> Withdrawal</w:t>
      </w:r>
    </w:p>
    <w:p w14:paraId="66EBDCD9" w14:textId="77777777" w:rsidR="00813C8C" w:rsidRPr="00813C8C" w:rsidRDefault="00813C8C" w:rsidP="00813C8C"/>
    <w:p w14:paraId="0184699F" w14:textId="77777777" w:rsidR="00813C8C" w:rsidRDefault="00813C8C" w:rsidP="00813C8C">
      <w:pPr>
        <w:pStyle w:val="Heading2"/>
        <w:tabs>
          <w:tab w:val="clear" w:pos="720"/>
        </w:tabs>
        <w:ind w:left="900" w:hanging="900"/>
      </w:pPr>
      <w:r w:rsidRPr="00813C8C">
        <w:t xml:space="preserve">A </w:t>
      </w:r>
      <w:r w:rsidR="00FD79DD">
        <w:t>bid</w:t>
      </w:r>
      <w:r w:rsidRPr="00813C8C">
        <w:t xml:space="preserve"> </w:t>
      </w:r>
      <w:r w:rsidR="00B503BA">
        <w:t>that</w:t>
      </w:r>
      <w:r w:rsidRPr="00813C8C">
        <w:t xml:space="preserve"> has been delivered to the </w:t>
      </w:r>
      <w:r>
        <w:t>Department</w:t>
      </w:r>
      <w:r w:rsidRPr="00813C8C">
        <w:t xml:space="preserve"> may only be withdrawn by a signed, written document on company letterhead transmitted via mail, e-mail, or facsimile </w:t>
      </w:r>
      <w:r w:rsidR="00F01824">
        <w:t xml:space="preserve">that the </w:t>
      </w:r>
      <w:r w:rsidR="004F044B">
        <w:t>Vendor</w:t>
      </w:r>
      <w:r w:rsidR="00F01824">
        <w:t xml:space="preserve"> delivers to </w:t>
      </w:r>
      <w:r w:rsidRPr="00813C8C">
        <w:t xml:space="preserve">the </w:t>
      </w:r>
      <w:r w:rsidR="00D30017">
        <w:t>Department. Telephone</w:t>
      </w:r>
      <w:r w:rsidRPr="00813C8C">
        <w:t xml:space="preserve"> requests to withdraw </w:t>
      </w:r>
      <w:r w:rsidR="00FD79DD">
        <w:t>a</w:t>
      </w:r>
      <w:r w:rsidRPr="00813C8C">
        <w:t xml:space="preserve"> </w:t>
      </w:r>
      <w:r w:rsidR="00FD79DD">
        <w:t>bid</w:t>
      </w:r>
      <w:r w:rsidRPr="00813C8C">
        <w:t xml:space="preserve"> </w:t>
      </w:r>
      <w:r w:rsidR="003F00C7">
        <w:t>will</w:t>
      </w:r>
      <w:r w:rsidR="003F00C7" w:rsidRPr="00813C8C">
        <w:t xml:space="preserve"> </w:t>
      </w:r>
      <w:r w:rsidRPr="00813C8C">
        <w:t xml:space="preserve">not be </w:t>
      </w:r>
      <w:r w:rsidR="003F00C7">
        <w:t>accepted</w:t>
      </w:r>
      <w:r w:rsidRPr="00813C8C">
        <w:t>.</w:t>
      </w:r>
    </w:p>
    <w:p w14:paraId="4FD4A4BE" w14:textId="77777777" w:rsidR="00813C8C" w:rsidRDefault="00813C8C" w:rsidP="00813C8C">
      <w:pPr>
        <w:pStyle w:val="Heading2"/>
        <w:numPr>
          <w:ilvl w:val="0"/>
          <w:numId w:val="0"/>
        </w:numPr>
        <w:ind w:left="900"/>
      </w:pPr>
    </w:p>
    <w:p w14:paraId="2BC0FEC4" w14:textId="77777777" w:rsidR="00237212" w:rsidRPr="00D30017" w:rsidRDefault="00FD79DD" w:rsidP="0032104A">
      <w:pPr>
        <w:pStyle w:val="Heading1"/>
        <w:tabs>
          <w:tab w:val="clear" w:pos="720"/>
        </w:tabs>
        <w:ind w:left="900" w:hanging="900"/>
      </w:pPr>
      <w:r>
        <w:t>Bid</w:t>
      </w:r>
      <w:r w:rsidR="00237212" w:rsidRPr="00D30017">
        <w:t xml:space="preserve"> evaluation  </w:t>
      </w:r>
    </w:p>
    <w:p w14:paraId="1613B8BB" w14:textId="77777777" w:rsidR="00F5238C" w:rsidRPr="008801A7" w:rsidRDefault="00F5238C" w:rsidP="00833719"/>
    <w:p w14:paraId="0DA29FE0" w14:textId="77777777" w:rsidR="00F5238C" w:rsidRDefault="003F6B94" w:rsidP="00F5238C">
      <w:pPr>
        <w:pStyle w:val="Heading2"/>
        <w:tabs>
          <w:tab w:val="clear" w:pos="720"/>
          <w:tab w:val="num" w:pos="900"/>
        </w:tabs>
        <w:ind w:left="900" w:hanging="900"/>
        <w:rPr>
          <w:szCs w:val="24"/>
        </w:rPr>
      </w:pPr>
      <w:r w:rsidRPr="008801A7">
        <w:rPr>
          <w:szCs w:val="24"/>
        </w:rPr>
        <w:t xml:space="preserve">All </w:t>
      </w:r>
      <w:r w:rsidR="00FD79DD">
        <w:rPr>
          <w:szCs w:val="24"/>
        </w:rPr>
        <w:t>bid</w:t>
      </w:r>
      <w:r w:rsidRPr="008801A7">
        <w:rPr>
          <w:szCs w:val="24"/>
        </w:rPr>
        <w:t xml:space="preserve">s will be reviewed and scored by an evaluation committee.  </w:t>
      </w:r>
    </w:p>
    <w:p w14:paraId="32DC01DC" w14:textId="77777777" w:rsidR="00F5238C" w:rsidRPr="008801A7" w:rsidRDefault="00F5238C" w:rsidP="00F5238C">
      <w:pPr>
        <w:pStyle w:val="Heading2"/>
        <w:numPr>
          <w:ilvl w:val="0"/>
          <w:numId w:val="0"/>
        </w:numPr>
        <w:ind w:left="900"/>
        <w:rPr>
          <w:szCs w:val="24"/>
        </w:rPr>
      </w:pPr>
    </w:p>
    <w:p w14:paraId="3D401237" w14:textId="77777777" w:rsidR="00194B4C" w:rsidRPr="00194B4C" w:rsidRDefault="00194B4C" w:rsidP="00F5238C">
      <w:pPr>
        <w:pStyle w:val="Heading2"/>
        <w:tabs>
          <w:tab w:val="clear" w:pos="720"/>
          <w:tab w:val="num" w:pos="900"/>
        </w:tabs>
        <w:ind w:left="900" w:hanging="900"/>
      </w:pPr>
      <w:r w:rsidRPr="00194B4C">
        <w:t xml:space="preserve">The Department reserves the right to request clarification of any portion of the </w:t>
      </w:r>
      <w:r w:rsidR="004F044B">
        <w:t>Vendor</w:t>
      </w:r>
      <w:r w:rsidRPr="00194B4C">
        <w:t xml:space="preserve">'s response in order to verify the intent of the </w:t>
      </w:r>
      <w:r w:rsidR="004F044B">
        <w:t>Vendor</w:t>
      </w:r>
      <w:r w:rsidRPr="00194B4C">
        <w:t xml:space="preserve">.  The </w:t>
      </w:r>
      <w:r w:rsidR="004F044B">
        <w:t>Vendor</w:t>
      </w:r>
      <w:r w:rsidRPr="00194B4C">
        <w:t xml:space="preserve"> is cautioned, however, that its response may be subject to acceptance or rejection without further clarification.</w:t>
      </w:r>
    </w:p>
    <w:p w14:paraId="5E0791C9" w14:textId="77777777" w:rsidR="00194B4C" w:rsidRPr="00194B4C" w:rsidRDefault="00194B4C" w:rsidP="00194B4C"/>
    <w:p w14:paraId="6370A2A3" w14:textId="77777777" w:rsidR="008E7BF7" w:rsidRPr="00194B4C" w:rsidRDefault="008E7BF7" w:rsidP="00F5238C">
      <w:pPr>
        <w:pStyle w:val="Heading2"/>
        <w:tabs>
          <w:tab w:val="clear" w:pos="720"/>
          <w:tab w:val="num" w:pos="900"/>
        </w:tabs>
        <w:ind w:left="900" w:hanging="900"/>
      </w:pPr>
      <w:r w:rsidRPr="00194B4C">
        <w:t xml:space="preserve">When evaluating </w:t>
      </w:r>
      <w:r w:rsidR="00FD79DD">
        <w:t>a</w:t>
      </w:r>
      <w:r w:rsidRPr="00194B4C">
        <w:t xml:space="preserve"> </w:t>
      </w:r>
      <w:r w:rsidR="00FD79DD">
        <w:t>bid</w:t>
      </w:r>
      <w:r w:rsidRPr="00194B4C">
        <w:t xml:space="preserve">, the Department reserves the right to consider relevant information and fact, whether gained from </w:t>
      </w:r>
      <w:r w:rsidR="00FD79DD">
        <w:t>a</w:t>
      </w:r>
      <w:r w:rsidRPr="00194B4C">
        <w:t xml:space="preserve"> </w:t>
      </w:r>
      <w:r w:rsidR="00FD79DD">
        <w:t>bid</w:t>
      </w:r>
      <w:r w:rsidRPr="00194B4C">
        <w:t xml:space="preserve">, from a </w:t>
      </w:r>
      <w:r w:rsidR="004F044B">
        <w:t>Vendor</w:t>
      </w:r>
      <w:r w:rsidRPr="00194B4C">
        <w:t xml:space="preserve">, from </w:t>
      </w:r>
      <w:r w:rsidR="004F044B">
        <w:t>Vendor</w:t>
      </w:r>
      <w:r w:rsidRPr="00194B4C">
        <w:t>'s references, or from any other source.</w:t>
      </w:r>
    </w:p>
    <w:p w14:paraId="731C2027" w14:textId="77777777" w:rsidR="008E7BF7" w:rsidRPr="008E7BF7" w:rsidRDefault="008E7BF7" w:rsidP="008E7BF7"/>
    <w:p w14:paraId="190A6950" w14:textId="0647127A" w:rsidR="00F5238C" w:rsidRPr="008D0282" w:rsidRDefault="0009390F" w:rsidP="00F5238C">
      <w:pPr>
        <w:pStyle w:val="Heading2"/>
        <w:tabs>
          <w:tab w:val="clear" w:pos="720"/>
          <w:tab w:val="num" w:pos="900"/>
        </w:tabs>
        <w:ind w:left="900" w:hanging="900"/>
        <w:rPr>
          <w:szCs w:val="24"/>
        </w:rPr>
      </w:pPr>
      <w:r w:rsidRPr="008801A7">
        <w:rPr>
          <w:szCs w:val="24"/>
        </w:rPr>
        <w:t xml:space="preserve">After determining that a </w:t>
      </w:r>
      <w:r w:rsidR="00FD79DD">
        <w:rPr>
          <w:szCs w:val="24"/>
        </w:rPr>
        <w:t>bid</w:t>
      </w:r>
      <w:r w:rsidRPr="008801A7">
        <w:rPr>
          <w:szCs w:val="24"/>
        </w:rPr>
        <w:t xml:space="preserve"> satisfies the mandatory requirements stated in the </w:t>
      </w:r>
      <w:r w:rsidR="00FD79DD">
        <w:rPr>
          <w:szCs w:val="24"/>
        </w:rPr>
        <w:t>IFB</w:t>
      </w:r>
      <w:r w:rsidRPr="008801A7">
        <w:rPr>
          <w:szCs w:val="24"/>
        </w:rPr>
        <w:t xml:space="preserve">, the evaluator(s) shall use both objective analysis and subjective judgment in conducting a comparative assessment of the </w:t>
      </w:r>
      <w:r w:rsidR="00FD79DD">
        <w:rPr>
          <w:szCs w:val="24"/>
        </w:rPr>
        <w:t>bid</w:t>
      </w:r>
      <w:r w:rsidRPr="008801A7">
        <w:rPr>
          <w:szCs w:val="24"/>
        </w:rPr>
        <w:t xml:space="preserve"> in accordance with the evaluation criteria stated below.  </w:t>
      </w:r>
      <w:r w:rsidRPr="008D0282">
        <w:rPr>
          <w:szCs w:val="24"/>
        </w:rPr>
        <w:t xml:space="preserve">The contracts shall be awarded to the lowest and best </w:t>
      </w:r>
      <w:r w:rsidR="00FD79DD" w:rsidRPr="008D0282">
        <w:rPr>
          <w:szCs w:val="24"/>
        </w:rPr>
        <w:t>bid</w:t>
      </w:r>
      <w:r w:rsidRPr="008D0282">
        <w:rPr>
          <w:szCs w:val="24"/>
        </w:rPr>
        <w:t xml:space="preserve">s.  </w:t>
      </w:r>
    </w:p>
    <w:p w14:paraId="3F76E054" w14:textId="77777777" w:rsidR="00581066" w:rsidRPr="008801A7" w:rsidRDefault="00581066" w:rsidP="007E0573"/>
    <w:p w14:paraId="3DFE547F" w14:textId="77777777" w:rsidR="00F5238C" w:rsidRPr="008801A7" w:rsidRDefault="00FD79DD" w:rsidP="00F5238C">
      <w:pPr>
        <w:pStyle w:val="Heading2"/>
        <w:tabs>
          <w:tab w:val="clear" w:pos="720"/>
          <w:tab w:val="num" w:pos="900"/>
        </w:tabs>
        <w:ind w:left="900" w:hanging="900"/>
        <w:rPr>
          <w:szCs w:val="24"/>
        </w:rPr>
      </w:pPr>
      <w:r>
        <w:rPr>
          <w:szCs w:val="24"/>
        </w:rPr>
        <w:t>Bid</w:t>
      </w:r>
      <w:r w:rsidR="00F5238C" w:rsidRPr="008801A7">
        <w:rPr>
          <w:szCs w:val="24"/>
        </w:rPr>
        <w:t xml:space="preserve"> evaluation will be based on a 200 point total to be applied as follows: </w:t>
      </w:r>
    </w:p>
    <w:p w14:paraId="60FC4F7F" w14:textId="77777777" w:rsidR="00F5238C" w:rsidRPr="008801A7" w:rsidRDefault="00F5238C" w:rsidP="007E0573"/>
    <w:p w14:paraId="52668CA7" w14:textId="1B72FDF8" w:rsidR="00581066" w:rsidRPr="008801A7" w:rsidRDefault="00581066" w:rsidP="007E0573">
      <w:pPr>
        <w:tabs>
          <w:tab w:val="left" w:leader="hyphen" w:pos="5760"/>
        </w:tabs>
        <w:ind w:left="1440"/>
      </w:pPr>
      <w:r w:rsidRPr="008801A7">
        <w:t>Experience and Reliability</w:t>
      </w:r>
      <w:r w:rsidRPr="008801A7">
        <w:tab/>
        <w:t xml:space="preserve">Up to </w:t>
      </w:r>
      <w:r w:rsidR="00CA1425">
        <w:t>35</w:t>
      </w:r>
      <w:r w:rsidRPr="008801A7">
        <w:t xml:space="preserve"> points</w:t>
      </w:r>
    </w:p>
    <w:p w14:paraId="432EC31A" w14:textId="24E080B9" w:rsidR="00581066" w:rsidRPr="008801A7" w:rsidRDefault="00581066" w:rsidP="007E0573">
      <w:pPr>
        <w:tabs>
          <w:tab w:val="left" w:leader="hyphen" w:pos="5760"/>
        </w:tabs>
        <w:ind w:left="1440"/>
      </w:pPr>
      <w:r w:rsidRPr="008801A7">
        <w:t>Expertise of Personnel</w:t>
      </w:r>
      <w:r w:rsidRPr="008801A7">
        <w:tab/>
        <w:t xml:space="preserve">Up to </w:t>
      </w:r>
      <w:r w:rsidR="00CA1425">
        <w:t>40</w:t>
      </w:r>
      <w:r w:rsidRPr="008801A7">
        <w:t xml:space="preserve"> points</w:t>
      </w:r>
    </w:p>
    <w:p w14:paraId="73FF8D84" w14:textId="06C0B2B4" w:rsidR="00581066" w:rsidRPr="008801A7" w:rsidRDefault="00581066" w:rsidP="007E0573">
      <w:pPr>
        <w:tabs>
          <w:tab w:val="left" w:leader="hyphen" w:pos="5760"/>
        </w:tabs>
        <w:ind w:left="1440"/>
      </w:pPr>
      <w:r w:rsidRPr="008801A7">
        <w:t>Method of Performance</w:t>
      </w:r>
      <w:r w:rsidRPr="008801A7">
        <w:tab/>
        <w:t xml:space="preserve">Up to </w:t>
      </w:r>
      <w:r w:rsidR="00CA1425">
        <w:t>25</w:t>
      </w:r>
      <w:r w:rsidRPr="008801A7">
        <w:t xml:space="preserve"> points</w:t>
      </w:r>
    </w:p>
    <w:p w14:paraId="2DE4EF53" w14:textId="77777777" w:rsidR="00581066" w:rsidRPr="008801A7" w:rsidRDefault="00581066" w:rsidP="007E0573">
      <w:pPr>
        <w:tabs>
          <w:tab w:val="left" w:leader="hyphen" w:pos="5760"/>
        </w:tabs>
        <w:ind w:left="1440"/>
      </w:pPr>
      <w:r w:rsidRPr="008801A7">
        <w:t>Cost</w:t>
      </w:r>
      <w:r w:rsidRPr="008801A7">
        <w:tab/>
        <w:t xml:space="preserve">Up to </w:t>
      </w:r>
      <w:r w:rsidR="00F5238C" w:rsidRPr="008801A7">
        <w:t>100</w:t>
      </w:r>
      <w:r w:rsidRPr="008801A7">
        <w:t xml:space="preserve"> points</w:t>
      </w:r>
    </w:p>
    <w:p w14:paraId="42BE0C0F" w14:textId="77777777" w:rsidR="00A32D13" w:rsidRDefault="00A32D13" w:rsidP="007E0573"/>
    <w:p w14:paraId="0FE16B2D" w14:textId="77777777" w:rsidR="003F00C7" w:rsidRPr="008F1031" w:rsidRDefault="003F00C7" w:rsidP="003F00C7">
      <w:pPr>
        <w:pStyle w:val="Heading2"/>
        <w:tabs>
          <w:tab w:val="clear" w:pos="720"/>
          <w:tab w:val="num" w:pos="900"/>
        </w:tabs>
        <w:ind w:left="900" w:hanging="900"/>
        <w:rPr>
          <w:szCs w:val="24"/>
        </w:rPr>
      </w:pPr>
      <w:r w:rsidRPr="008F1031">
        <w:rPr>
          <w:szCs w:val="24"/>
        </w:rPr>
        <w:t xml:space="preserve">Evaluation of </w:t>
      </w:r>
      <w:r w:rsidR="004F044B">
        <w:rPr>
          <w:szCs w:val="24"/>
        </w:rPr>
        <w:t>Vendor</w:t>
      </w:r>
      <w:r w:rsidRPr="008F1031">
        <w:rPr>
          <w:szCs w:val="24"/>
        </w:rPr>
        <w:t>’s Experience and Reliability</w:t>
      </w:r>
    </w:p>
    <w:p w14:paraId="55D95B03" w14:textId="77777777" w:rsidR="003F00C7" w:rsidRPr="008F1031" w:rsidRDefault="003F00C7" w:rsidP="003F00C7"/>
    <w:p w14:paraId="0E856EBD" w14:textId="77777777" w:rsidR="003F00C7" w:rsidRPr="008F1031" w:rsidRDefault="003F00C7" w:rsidP="003F00C7">
      <w:pPr>
        <w:pStyle w:val="Heading3"/>
        <w:tabs>
          <w:tab w:val="clear" w:pos="1080"/>
        </w:tabs>
        <w:ind w:left="900" w:hanging="900"/>
        <w:jc w:val="left"/>
        <w:rPr>
          <w:szCs w:val="24"/>
        </w:rPr>
      </w:pPr>
      <w:r w:rsidRPr="008F1031">
        <w:rPr>
          <w:szCs w:val="24"/>
        </w:rPr>
        <w:t xml:space="preserve">Experience and reliability of the </w:t>
      </w:r>
      <w:r w:rsidR="004F044B">
        <w:rPr>
          <w:szCs w:val="24"/>
        </w:rPr>
        <w:t>Vendor</w:t>
      </w:r>
      <w:r w:rsidRPr="008F1031">
        <w:rPr>
          <w:szCs w:val="24"/>
        </w:rPr>
        <w:t xml:space="preserve">’s organization will be considered subjectively in the evaluation process.  Therefore, the </w:t>
      </w:r>
      <w:r w:rsidR="004F044B">
        <w:rPr>
          <w:szCs w:val="24"/>
        </w:rPr>
        <w:t>Vendor</w:t>
      </w:r>
      <w:r w:rsidRPr="008F1031">
        <w:rPr>
          <w:szCs w:val="24"/>
        </w:rPr>
        <w:t xml:space="preserve"> is advised to submit information concerning the </w:t>
      </w:r>
      <w:r w:rsidR="004F044B">
        <w:rPr>
          <w:szCs w:val="24"/>
        </w:rPr>
        <w:t>Vendor</w:t>
      </w:r>
      <w:r w:rsidRPr="008F1031">
        <w:rPr>
          <w:szCs w:val="24"/>
        </w:rPr>
        <w:t xml:space="preserve">’s organization and information documenting the </w:t>
      </w:r>
      <w:r w:rsidR="004F044B">
        <w:rPr>
          <w:szCs w:val="24"/>
        </w:rPr>
        <w:t>Vendor</w:t>
      </w:r>
      <w:r w:rsidRPr="008F1031">
        <w:rPr>
          <w:szCs w:val="24"/>
        </w:rPr>
        <w:t xml:space="preserve">’s experience in past performances, especially those performances related to the requirements of this </w:t>
      </w:r>
      <w:r w:rsidR="00FD79DD">
        <w:rPr>
          <w:szCs w:val="24"/>
        </w:rPr>
        <w:t>IFB</w:t>
      </w:r>
      <w:r w:rsidRPr="008F1031">
        <w:rPr>
          <w:szCs w:val="24"/>
        </w:rPr>
        <w:t xml:space="preserve">.  If the </w:t>
      </w:r>
      <w:r w:rsidR="004F044B">
        <w:rPr>
          <w:szCs w:val="24"/>
        </w:rPr>
        <w:t>Vendor</w:t>
      </w:r>
      <w:r w:rsidRPr="008F1031">
        <w:rPr>
          <w:szCs w:val="24"/>
        </w:rPr>
        <w:t xml:space="preserve"> is proposing an entity other than the </w:t>
      </w:r>
      <w:r w:rsidR="004F044B">
        <w:rPr>
          <w:szCs w:val="24"/>
        </w:rPr>
        <w:t>Vendor</w:t>
      </w:r>
      <w:r w:rsidRPr="008F1031">
        <w:rPr>
          <w:szCs w:val="24"/>
        </w:rPr>
        <w:t xml:space="preserve"> to perform the required services, the </w:t>
      </w:r>
      <w:r w:rsidR="004F044B">
        <w:rPr>
          <w:szCs w:val="24"/>
        </w:rPr>
        <w:t>Vendor</w:t>
      </w:r>
      <w:r w:rsidRPr="008F1031">
        <w:rPr>
          <w:szCs w:val="24"/>
        </w:rPr>
        <w:t xml:space="preserve"> should also submit the information requested for such proposed subcontractor. </w:t>
      </w:r>
    </w:p>
    <w:p w14:paraId="2FF60AAC" w14:textId="77777777" w:rsidR="003F00C7" w:rsidRPr="008F1031" w:rsidRDefault="003F00C7" w:rsidP="003F00C7">
      <w:pPr>
        <w:pStyle w:val="Heading3"/>
        <w:numPr>
          <w:ilvl w:val="0"/>
          <w:numId w:val="0"/>
        </w:numPr>
        <w:ind w:left="1080"/>
        <w:jc w:val="left"/>
        <w:rPr>
          <w:szCs w:val="24"/>
        </w:rPr>
      </w:pPr>
    </w:p>
    <w:p w14:paraId="0D04434D" w14:textId="5BF4E2CE" w:rsidR="003F00C7" w:rsidRPr="008F1031" w:rsidRDefault="003F00C7" w:rsidP="003F00C7">
      <w:pPr>
        <w:pStyle w:val="Heading4"/>
        <w:ind w:hanging="540"/>
        <w:jc w:val="left"/>
        <w:rPr>
          <w:sz w:val="24"/>
          <w:szCs w:val="24"/>
        </w:rPr>
      </w:pPr>
      <w:r w:rsidRPr="008F1031">
        <w:rPr>
          <w:sz w:val="24"/>
          <w:szCs w:val="24"/>
        </w:rPr>
        <w:t xml:space="preserve">The </w:t>
      </w:r>
      <w:r w:rsidR="004F044B">
        <w:rPr>
          <w:sz w:val="24"/>
          <w:szCs w:val="24"/>
        </w:rPr>
        <w:t>Vendor</w:t>
      </w:r>
      <w:r w:rsidRPr="008F1031">
        <w:rPr>
          <w:sz w:val="24"/>
          <w:szCs w:val="24"/>
        </w:rPr>
        <w:t xml:space="preserve"> should provide information about the </w:t>
      </w:r>
      <w:r w:rsidR="004F044B">
        <w:rPr>
          <w:sz w:val="24"/>
          <w:szCs w:val="24"/>
        </w:rPr>
        <w:t>Vendor</w:t>
      </w:r>
      <w:r w:rsidRPr="008F1031">
        <w:rPr>
          <w:sz w:val="24"/>
          <w:szCs w:val="24"/>
        </w:rPr>
        <w:t xml:space="preserve">’s organization on Exhibit </w:t>
      </w:r>
      <w:r w:rsidR="00A26DBF">
        <w:rPr>
          <w:sz w:val="24"/>
          <w:szCs w:val="24"/>
        </w:rPr>
        <w:t>3</w:t>
      </w:r>
      <w:r w:rsidRPr="008F1031">
        <w:rPr>
          <w:sz w:val="24"/>
          <w:szCs w:val="24"/>
        </w:rPr>
        <w:t xml:space="preserve">. </w:t>
      </w:r>
    </w:p>
    <w:p w14:paraId="77969A24" w14:textId="77777777" w:rsidR="003F00C7" w:rsidRPr="008F1031" w:rsidRDefault="003F00C7" w:rsidP="003F00C7">
      <w:pPr>
        <w:pStyle w:val="Heading3"/>
        <w:numPr>
          <w:ilvl w:val="0"/>
          <w:numId w:val="0"/>
        </w:numPr>
        <w:tabs>
          <w:tab w:val="num" w:pos="1440"/>
        </w:tabs>
        <w:ind w:left="900" w:hanging="540"/>
        <w:jc w:val="left"/>
        <w:rPr>
          <w:szCs w:val="24"/>
        </w:rPr>
      </w:pPr>
    </w:p>
    <w:p w14:paraId="1F0DB3CF" w14:textId="77777777" w:rsidR="003F00C7" w:rsidRPr="008F1031" w:rsidRDefault="003F00C7" w:rsidP="003F00C7">
      <w:pPr>
        <w:pStyle w:val="Heading2"/>
        <w:tabs>
          <w:tab w:val="clear" w:pos="720"/>
          <w:tab w:val="num" w:pos="900"/>
        </w:tabs>
        <w:ind w:left="900" w:hanging="900"/>
        <w:rPr>
          <w:szCs w:val="24"/>
        </w:rPr>
      </w:pPr>
      <w:r w:rsidRPr="008F1031">
        <w:rPr>
          <w:szCs w:val="24"/>
        </w:rPr>
        <w:t xml:space="preserve">Evaluation of Expertise of </w:t>
      </w:r>
      <w:r w:rsidR="004F044B">
        <w:rPr>
          <w:szCs w:val="24"/>
        </w:rPr>
        <w:t>Vendor</w:t>
      </w:r>
      <w:r w:rsidRPr="008F1031">
        <w:rPr>
          <w:szCs w:val="24"/>
        </w:rPr>
        <w:t xml:space="preserve">’s Personnel </w:t>
      </w:r>
    </w:p>
    <w:p w14:paraId="6BB7E1B1" w14:textId="77777777" w:rsidR="003F00C7" w:rsidRPr="008F1031" w:rsidRDefault="003F00C7" w:rsidP="003F00C7"/>
    <w:p w14:paraId="085A26CF" w14:textId="77777777" w:rsidR="003F00C7" w:rsidRPr="008F1031" w:rsidRDefault="003F00C7" w:rsidP="003F00C7">
      <w:pPr>
        <w:pStyle w:val="Heading3"/>
        <w:tabs>
          <w:tab w:val="clear" w:pos="1080"/>
        </w:tabs>
        <w:ind w:left="900" w:hanging="900"/>
        <w:jc w:val="left"/>
        <w:rPr>
          <w:szCs w:val="24"/>
        </w:rPr>
      </w:pPr>
      <w:r w:rsidRPr="008F1031">
        <w:rPr>
          <w:szCs w:val="24"/>
        </w:rPr>
        <w:t xml:space="preserve">The qualifications of the personnel proposed by the </w:t>
      </w:r>
      <w:r w:rsidR="004F044B">
        <w:rPr>
          <w:szCs w:val="24"/>
        </w:rPr>
        <w:t>Vendor</w:t>
      </w:r>
      <w:r w:rsidRPr="008F1031">
        <w:rPr>
          <w:szCs w:val="24"/>
        </w:rPr>
        <w:t xml:space="preserve"> to perform the requirements of this </w:t>
      </w:r>
      <w:r w:rsidR="00FD79DD">
        <w:rPr>
          <w:szCs w:val="24"/>
        </w:rPr>
        <w:t>IFB</w:t>
      </w:r>
      <w:r w:rsidRPr="008F1031">
        <w:rPr>
          <w:szCs w:val="24"/>
        </w:rPr>
        <w:t xml:space="preserve">, whether from the </w:t>
      </w:r>
      <w:r w:rsidR="004F044B">
        <w:rPr>
          <w:szCs w:val="24"/>
        </w:rPr>
        <w:t>Vendor</w:t>
      </w:r>
      <w:r w:rsidRPr="008F1031">
        <w:rPr>
          <w:szCs w:val="24"/>
        </w:rPr>
        <w:t xml:space="preserve">’s organization or from a proposed subcontractor, will be subjectively evaluated.  Therefore, the </w:t>
      </w:r>
      <w:r w:rsidR="004F044B">
        <w:rPr>
          <w:szCs w:val="24"/>
        </w:rPr>
        <w:t>Vendor</w:t>
      </w:r>
      <w:r w:rsidRPr="008F1031">
        <w:rPr>
          <w:szCs w:val="24"/>
        </w:rPr>
        <w:t xml:space="preserve"> should submit detailed information related to the experience and qualifications, including education and training, of proposed personnel.</w:t>
      </w:r>
    </w:p>
    <w:p w14:paraId="058F8F12" w14:textId="77777777" w:rsidR="003F00C7" w:rsidRPr="008F1031" w:rsidRDefault="003F00C7" w:rsidP="003F00C7"/>
    <w:p w14:paraId="212C1BC4" w14:textId="7D8EE859" w:rsidR="003F00C7" w:rsidRPr="008F1031" w:rsidRDefault="003F00C7" w:rsidP="00B12425">
      <w:pPr>
        <w:pStyle w:val="Heading4"/>
        <w:numPr>
          <w:ilvl w:val="3"/>
          <w:numId w:val="6"/>
        </w:numPr>
        <w:tabs>
          <w:tab w:val="num" w:pos="1530"/>
        </w:tabs>
        <w:ind w:hanging="540"/>
        <w:jc w:val="left"/>
        <w:rPr>
          <w:sz w:val="24"/>
          <w:szCs w:val="24"/>
        </w:rPr>
      </w:pPr>
      <w:r w:rsidRPr="008F1031">
        <w:rPr>
          <w:sz w:val="24"/>
          <w:szCs w:val="24"/>
        </w:rPr>
        <w:t xml:space="preserve">The </w:t>
      </w:r>
      <w:r w:rsidR="004F044B">
        <w:rPr>
          <w:sz w:val="24"/>
          <w:szCs w:val="24"/>
        </w:rPr>
        <w:t>Vendor</w:t>
      </w:r>
      <w:r w:rsidRPr="008F1031">
        <w:rPr>
          <w:sz w:val="24"/>
          <w:szCs w:val="24"/>
        </w:rPr>
        <w:t xml:space="preserve"> should provide the information requested on Exhibit </w:t>
      </w:r>
      <w:r w:rsidR="000703F2">
        <w:rPr>
          <w:sz w:val="24"/>
          <w:szCs w:val="24"/>
        </w:rPr>
        <w:t>4</w:t>
      </w:r>
      <w:r w:rsidRPr="008F1031">
        <w:rPr>
          <w:sz w:val="24"/>
          <w:szCs w:val="24"/>
        </w:rPr>
        <w:t xml:space="preserve"> for each key person proposed to provide the services required herein.  </w:t>
      </w:r>
    </w:p>
    <w:p w14:paraId="3431F623" w14:textId="77777777" w:rsidR="003F00C7" w:rsidRPr="008F1031" w:rsidRDefault="003F00C7" w:rsidP="003F00C7"/>
    <w:p w14:paraId="7BBC5E93" w14:textId="77777777" w:rsidR="003F00C7" w:rsidRPr="008F1031" w:rsidRDefault="003F00C7" w:rsidP="00B12425">
      <w:pPr>
        <w:pStyle w:val="Heading5"/>
        <w:numPr>
          <w:ilvl w:val="4"/>
          <w:numId w:val="6"/>
        </w:numPr>
        <w:tabs>
          <w:tab w:val="clear" w:pos="2430"/>
          <w:tab w:val="left" w:pos="720"/>
        </w:tabs>
        <w:ind w:left="1980" w:hanging="540"/>
        <w:jc w:val="left"/>
        <w:rPr>
          <w:sz w:val="24"/>
          <w:szCs w:val="24"/>
        </w:rPr>
      </w:pPr>
      <w:r w:rsidRPr="008F1031">
        <w:rPr>
          <w:sz w:val="24"/>
          <w:szCs w:val="24"/>
        </w:rPr>
        <w:t xml:space="preserve">The information provided should be structured to emphasize relevant qualifications and experience of the personnel in completing contracts/performing services of a similar size and scope to the requirements of this </w:t>
      </w:r>
      <w:r w:rsidR="00FD79DD">
        <w:rPr>
          <w:sz w:val="24"/>
          <w:szCs w:val="24"/>
        </w:rPr>
        <w:t>IFB</w:t>
      </w:r>
      <w:r w:rsidRPr="008F1031">
        <w:rPr>
          <w:sz w:val="24"/>
          <w:szCs w:val="24"/>
        </w:rPr>
        <w:t>.</w:t>
      </w:r>
    </w:p>
    <w:p w14:paraId="048520A5" w14:textId="77777777" w:rsidR="003F00C7" w:rsidRPr="008F1031" w:rsidRDefault="003F00C7" w:rsidP="003F00C7">
      <w:pPr>
        <w:pStyle w:val="Heading5"/>
        <w:numPr>
          <w:ilvl w:val="0"/>
          <w:numId w:val="0"/>
        </w:numPr>
        <w:ind w:left="2430"/>
        <w:jc w:val="left"/>
        <w:rPr>
          <w:sz w:val="24"/>
          <w:szCs w:val="24"/>
        </w:rPr>
      </w:pPr>
    </w:p>
    <w:p w14:paraId="02421B82" w14:textId="77777777" w:rsidR="003F00C7" w:rsidRPr="008F1031" w:rsidRDefault="003F00C7" w:rsidP="00B12425">
      <w:pPr>
        <w:pStyle w:val="Heading6"/>
        <w:numPr>
          <w:ilvl w:val="5"/>
          <w:numId w:val="6"/>
        </w:numPr>
        <w:tabs>
          <w:tab w:val="clear" w:pos="0"/>
          <w:tab w:val="left" w:pos="720"/>
        </w:tabs>
        <w:spacing w:before="0" w:after="0"/>
        <w:ind w:left="2520" w:hanging="540"/>
        <w:jc w:val="left"/>
        <w:rPr>
          <w:rFonts w:ascii="Times New Roman" w:hAnsi="Times New Roman"/>
          <w:i w:val="0"/>
          <w:sz w:val="24"/>
          <w:szCs w:val="24"/>
        </w:rPr>
      </w:pPr>
      <w:r w:rsidRPr="008F1031">
        <w:rPr>
          <w:rFonts w:ascii="Times New Roman" w:hAnsi="Times New Roman"/>
          <w:i w:val="0"/>
          <w:sz w:val="24"/>
          <w:szCs w:val="24"/>
        </w:rPr>
        <w:t>The information submitted should clearly identify previous experience of the person in performing similar services and should include beginning and ending dates, a description of the role of the person in such performances, results of the services performed, and whether the person is proposed for the same services for the Department.</w:t>
      </w:r>
      <w:r w:rsidRPr="008F1031">
        <w:rPr>
          <w:rFonts w:ascii="Times New Roman" w:hAnsi="Times New Roman"/>
          <w:b/>
          <w:i w:val="0"/>
          <w:sz w:val="24"/>
          <w:szCs w:val="24"/>
          <w:u w:val="single"/>
        </w:rPr>
        <w:t xml:space="preserve"> </w:t>
      </w:r>
    </w:p>
    <w:p w14:paraId="3D25FB3B" w14:textId="77777777" w:rsidR="003F00C7" w:rsidRPr="008F1031" w:rsidRDefault="003F00C7" w:rsidP="003F00C7">
      <w:pPr>
        <w:pStyle w:val="Heading5"/>
        <w:numPr>
          <w:ilvl w:val="0"/>
          <w:numId w:val="0"/>
        </w:numPr>
        <w:ind w:left="1980"/>
        <w:jc w:val="left"/>
        <w:rPr>
          <w:sz w:val="24"/>
          <w:szCs w:val="24"/>
        </w:rPr>
      </w:pPr>
    </w:p>
    <w:p w14:paraId="47F74A1A" w14:textId="3244D5EE" w:rsidR="003F00C7" w:rsidRPr="008F1031" w:rsidRDefault="003F00C7" w:rsidP="003F00C7">
      <w:pPr>
        <w:pStyle w:val="Heading3"/>
        <w:tabs>
          <w:tab w:val="clear" w:pos="1080"/>
        </w:tabs>
        <w:ind w:left="900" w:hanging="900"/>
        <w:jc w:val="left"/>
        <w:rPr>
          <w:szCs w:val="24"/>
        </w:rPr>
      </w:pPr>
      <w:r w:rsidRPr="008F1031">
        <w:rPr>
          <w:szCs w:val="24"/>
        </w:rPr>
        <w:t xml:space="preserve">The </w:t>
      </w:r>
      <w:r w:rsidR="004F044B">
        <w:rPr>
          <w:szCs w:val="24"/>
        </w:rPr>
        <w:t>Vendor</w:t>
      </w:r>
      <w:r w:rsidRPr="008F1031">
        <w:rPr>
          <w:szCs w:val="24"/>
        </w:rPr>
        <w:t xml:space="preserve"> shall complete and submit Exhibit </w:t>
      </w:r>
      <w:r w:rsidR="000703F2">
        <w:rPr>
          <w:szCs w:val="24"/>
        </w:rPr>
        <w:t>5</w:t>
      </w:r>
      <w:r w:rsidRPr="008F1031">
        <w:rPr>
          <w:szCs w:val="24"/>
        </w:rPr>
        <w:t xml:space="preserve">, Miscellaneous Information regarding services being performed at sites outside the United States. </w:t>
      </w:r>
    </w:p>
    <w:p w14:paraId="74E2A28E" w14:textId="77777777" w:rsidR="003F00C7" w:rsidRPr="008F1031" w:rsidRDefault="003F00C7" w:rsidP="003F00C7">
      <w:pPr>
        <w:pStyle w:val="Heading2"/>
        <w:numPr>
          <w:ilvl w:val="0"/>
          <w:numId w:val="0"/>
        </w:numPr>
        <w:tabs>
          <w:tab w:val="clear" w:pos="1080"/>
        </w:tabs>
        <w:ind w:left="900" w:hanging="900"/>
        <w:rPr>
          <w:szCs w:val="24"/>
        </w:rPr>
      </w:pPr>
    </w:p>
    <w:p w14:paraId="35831CFE" w14:textId="77777777" w:rsidR="003F00C7" w:rsidRPr="008F1031" w:rsidRDefault="003F00C7" w:rsidP="003F00C7">
      <w:pPr>
        <w:pStyle w:val="Heading3"/>
        <w:tabs>
          <w:tab w:val="clear" w:pos="1080"/>
        </w:tabs>
        <w:ind w:left="900" w:hanging="900"/>
        <w:jc w:val="left"/>
        <w:rPr>
          <w:szCs w:val="24"/>
        </w:rPr>
      </w:pPr>
      <w:r w:rsidRPr="008F1031">
        <w:rPr>
          <w:szCs w:val="24"/>
        </w:rPr>
        <w:t xml:space="preserve">The </w:t>
      </w:r>
      <w:r w:rsidR="004F044B">
        <w:rPr>
          <w:szCs w:val="24"/>
        </w:rPr>
        <w:t>Vendor</w:t>
      </w:r>
      <w:r w:rsidRPr="008F1031">
        <w:rPr>
          <w:szCs w:val="24"/>
        </w:rPr>
        <w:t xml:space="preserve"> must be in compliance with the laws regarding conducting business in the State of Missouri.  The </w:t>
      </w:r>
      <w:r w:rsidR="004F044B">
        <w:rPr>
          <w:szCs w:val="24"/>
        </w:rPr>
        <w:t>Vendor</w:t>
      </w:r>
      <w:r w:rsidRPr="008F1031">
        <w:rPr>
          <w:szCs w:val="24"/>
        </w:rPr>
        <w:t xml:space="preserve"> shall provide documentation of compliance upon request by the Department.  The compliance to conduct business in the state shall include, but not necessarily be limited to:</w:t>
      </w:r>
    </w:p>
    <w:p w14:paraId="01FC1C69" w14:textId="77777777" w:rsidR="003F00C7" w:rsidRPr="008F1031" w:rsidRDefault="003F00C7" w:rsidP="003F00C7">
      <w:pPr>
        <w:pStyle w:val="Heading3"/>
        <w:numPr>
          <w:ilvl w:val="0"/>
          <w:numId w:val="0"/>
        </w:numPr>
        <w:ind w:left="1080"/>
        <w:jc w:val="left"/>
        <w:rPr>
          <w:szCs w:val="24"/>
        </w:rPr>
      </w:pPr>
    </w:p>
    <w:p w14:paraId="3FDA9D58" w14:textId="77777777" w:rsidR="003F00C7" w:rsidRPr="008F1031" w:rsidRDefault="003F00C7" w:rsidP="003F00C7">
      <w:pPr>
        <w:pStyle w:val="Heading4"/>
        <w:ind w:hanging="540"/>
        <w:jc w:val="left"/>
        <w:rPr>
          <w:sz w:val="24"/>
          <w:szCs w:val="24"/>
        </w:rPr>
      </w:pPr>
      <w:r w:rsidRPr="008F1031">
        <w:rPr>
          <w:sz w:val="24"/>
          <w:szCs w:val="24"/>
        </w:rPr>
        <w:t>Registration of business name (if applicable)</w:t>
      </w:r>
    </w:p>
    <w:p w14:paraId="40D31176" w14:textId="77777777" w:rsidR="003F00C7" w:rsidRPr="008F1031" w:rsidRDefault="003F00C7" w:rsidP="003F00C7">
      <w:pPr>
        <w:pStyle w:val="Heading3"/>
        <w:numPr>
          <w:ilvl w:val="0"/>
          <w:numId w:val="0"/>
        </w:numPr>
        <w:tabs>
          <w:tab w:val="num" w:pos="1440"/>
        </w:tabs>
        <w:ind w:left="900" w:hanging="540"/>
        <w:jc w:val="left"/>
        <w:rPr>
          <w:szCs w:val="24"/>
        </w:rPr>
      </w:pPr>
    </w:p>
    <w:p w14:paraId="7C51BA33" w14:textId="77777777" w:rsidR="003F00C7" w:rsidRPr="008F1031" w:rsidRDefault="003F00C7" w:rsidP="003F00C7">
      <w:pPr>
        <w:pStyle w:val="Heading4"/>
        <w:ind w:hanging="540"/>
        <w:jc w:val="left"/>
        <w:rPr>
          <w:sz w:val="24"/>
          <w:szCs w:val="24"/>
        </w:rPr>
      </w:pPr>
      <w:r w:rsidRPr="008F1031">
        <w:rPr>
          <w:sz w:val="24"/>
          <w:szCs w:val="24"/>
        </w:rPr>
        <w:t>Certificate of authority to transact business/certificate of good standing (if applicable)</w:t>
      </w:r>
    </w:p>
    <w:p w14:paraId="66612AAA" w14:textId="77777777" w:rsidR="003F00C7" w:rsidRPr="008F1031" w:rsidRDefault="003F00C7" w:rsidP="003F00C7">
      <w:pPr>
        <w:pStyle w:val="Heading3"/>
        <w:numPr>
          <w:ilvl w:val="0"/>
          <w:numId w:val="0"/>
        </w:numPr>
        <w:tabs>
          <w:tab w:val="num" w:pos="1440"/>
        </w:tabs>
        <w:ind w:left="900" w:hanging="540"/>
        <w:jc w:val="left"/>
        <w:rPr>
          <w:szCs w:val="24"/>
        </w:rPr>
      </w:pPr>
    </w:p>
    <w:p w14:paraId="38AEAA94" w14:textId="77777777" w:rsidR="003F00C7" w:rsidRPr="008F1031" w:rsidRDefault="003F00C7" w:rsidP="003F00C7">
      <w:pPr>
        <w:pStyle w:val="Heading4"/>
        <w:ind w:hanging="540"/>
        <w:jc w:val="left"/>
        <w:rPr>
          <w:sz w:val="24"/>
          <w:szCs w:val="24"/>
        </w:rPr>
      </w:pPr>
      <w:r w:rsidRPr="008F1031">
        <w:rPr>
          <w:sz w:val="24"/>
          <w:szCs w:val="24"/>
        </w:rPr>
        <w:t>Taxes (e.g., city/county/state/federal)</w:t>
      </w:r>
    </w:p>
    <w:p w14:paraId="1FD2BC0B" w14:textId="77777777" w:rsidR="003F00C7" w:rsidRPr="008F1031" w:rsidRDefault="003F00C7" w:rsidP="003F00C7">
      <w:pPr>
        <w:pStyle w:val="Heading3"/>
        <w:numPr>
          <w:ilvl w:val="0"/>
          <w:numId w:val="0"/>
        </w:numPr>
        <w:tabs>
          <w:tab w:val="num" w:pos="1440"/>
        </w:tabs>
        <w:ind w:left="900" w:hanging="540"/>
        <w:jc w:val="left"/>
        <w:rPr>
          <w:szCs w:val="24"/>
        </w:rPr>
      </w:pPr>
    </w:p>
    <w:p w14:paraId="7284C863" w14:textId="77777777" w:rsidR="003F00C7" w:rsidRPr="008F1031" w:rsidRDefault="003F00C7" w:rsidP="003F00C7">
      <w:pPr>
        <w:pStyle w:val="Heading4"/>
        <w:ind w:hanging="540"/>
        <w:jc w:val="left"/>
        <w:rPr>
          <w:sz w:val="24"/>
          <w:szCs w:val="24"/>
        </w:rPr>
      </w:pPr>
      <w:r w:rsidRPr="008F1031">
        <w:rPr>
          <w:sz w:val="24"/>
          <w:szCs w:val="24"/>
        </w:rPr>
        <w:t>State and local certifications (e.g., professions/occupations/activities)</w:t>
      </w:r>
    </w:p>
    <w:p w14:paraId="6B08685C" w14:textId="77777777" w:rsidR="003F00C7" w:rsidRPr="008F1031" w:rsidRDefault="003F00C7" w:rsidP="003F00C7">
      <w:pPr>
        <w:pStyle w:val="Heading3"/>
        <w:numPr>
          <w:ilvl w:val="0"/>
          <w:numId w:val="0"/>
        </w:numPr>
        <w:tabs>
          <w:tab w:val="num" w:pos="1440"/>
        </w:tabs>
        <w:ind w:left="900" w:hanging="540"/>
        <w:jc w:val="left"/>
        <w:rPr>
          <w:szCs w:val="24"/>
        </w:rPr>
      </w:pPr>
    </w:p>
    <w:p w14:paraId="3C988EED" w14:textId="77777777" w:rsidR="003F00C7" w:rsidRPr="008F1031" w:rsidRDefault="003F00C7" w:rsidP="003F00C7">
      <w:pPr>
        <w:pStyle w:val="Heading4"/>
        <w:ind w:hanging="540"/>
        <w:jc w:val="left"/>
        <w:rPr>
          <w:sz w:val="24"/>
          <w:szCs w:val="24"/>
        </w:rPr>
      </w:pPr>
      <w:r w:rsidRPr="008F1031">
        <w:rPr>
          <w:sz w:val="24"/>
          <w:szCs w:val="24"/>
        </w:rPr>
        <w:t>Licenses and permits (e.g., city/county license, sales permits)</w:t>
      </w:r>
    </w:p>
    <w:p w14:paraId="43AFFD87" w14:textId="77777777" w:rsidR="003F00C7" w:rsidRPr="008F1031" w:rsidRDefault="003F00C7" w:rsidP="003F00C7">
      <w:pPr>
        <w:pStyle w:val="Heading3"/>
        <w:numPr>
          <w:ilvl w:val="0"/>
          <w:numId w:val="0"/>
        </w:numPr>
        <w:tabs>
          <w:tab w:val="num" w:pos="1440"/>
        </w:tabs>
        <w:ind w:left="900" w:hanging="540"/>
        <w:jc w:val="left"/>
        <w:rPr>
          <w:szCs w:val="24"/>
        </w:rPr>
      </w:pPr>
    </w:p>
    <w:p w14:paraId="519DFF4E" w14:textId="77777777" w:rsidR="003F00C7" w:rsidRPr="008F1031" w:rsidRDefault="003F00C7" w:rsidP="003F00C7">
      <w:pPr>
        <w:pStyle w:val="Heading4"/>
        <w:ind w:hanging="540"/>
        <w:jc w:val="left"/>
        <w:rPr>
          <w:sz w:val="24"/>
          <w:szCs w:val="24"/>
        </w:rPr>
      </w:pPr>
      <w:r w:rsidRPr="008F1031">
        <w:rPr>
          <w:sz w:val="24"/>
          <w:szCs w:val="24"/>
        </w:rPr>
        <w:t>Insurance (e.g., worker’s compensation/unemployment compensation)</w:t>
      </w:r>
      <w:r w:rsidRPr="008F1031">
        <w:rPr>
          <w:b/>
          <w:sz w:val="24"/>
          <w:szCs w:val="24"/>
          <w:u w:val="single"/>
        </w:rPr>
        <w:t xml:space="preserve"> </w:t>
      </w:r>
    </w:p>
    <w:p w14:paraId="35583651" w14:textId="77777777" w:rsidR="003F00C7" w:rsidRPr="008F1031" w:rsidRDefault="003F00C7" w:rsidP="003F00C7"/>
    <w:p w14:paraId="1428993F" w14:textId="77777777" w:rsidR="003F00C7" w:rsidRPr="008F1031" w:rsidRDefault="003F00C7" w:rsidP="003F00C7">
      <w:pPr>
        <w:pStyle w:val="Heading2"/>
        <w:tabs>
          <w:tab w:val="clear" w:pos="720"/>
          <w:tab w:val="num" w:pos="900"/>
        </w:tabs>
        <w:ind w:left="900" w:hanging="900"/>
        <w:rPr>
          <w:szCs w:val="24"/>
        </w:rPr>
      </w:pPr>
      <w:r w:rsidRPr="008F1031">
        <w:rPr>
          <w:szCs w:val="24"/>
        </w:rPr>
        <w:t>Evaluation of Method of Performance</w:t>
      </w:r>
    </w:p>
    <w:p w14:paraId="748BB4DD" w14:textId="77777777" w:rsidR="003F00C7" w:rsidRPr="008F1031" w:rsidRDefault="003F00C7" w:rsidP="003F00C7"/>
    <w:p w14:paraId="238275FE" w14:textId="77777777" w:rsidR="003F00C7" w:rsidRPr="008F1031" w:rsidRDefault="00FD79DD" w:rsidP="003F00C7">
      <w:pPr>
        <w:pStyle w:val="Heading3"/>
        <w:tabs>
          <w:tab w:val="num" w:pos="900"/>
        </w:tabs>
        <w:ind w:left="900" w:hanging="900"/>
        <w:jc w:val="left"/>
        <w:rPr>
          <w:szCs w:val="24"/>
        </w:rPr>
      </w:pPr>
      <w:r>
        <w:rPr>
          <w:szCs w:val="24"/>
        </w:rPr>
        <w:t>Bid</w:t>
      </w:r>
      <w:r w:rsidR="003F00C7" w:rsidRPr="008F1031">
        <w:rPr>
          <w:szCs w:val="24"/>
        </w:rPr>
        <w:t xml:space="preserve">s will be subjectively evaluated based on the </w:t>
      </w:r>
      <w:r w:rsidR="004F044B">
        <w:rPr>
          <w:szCs w:val="24"/>
        </w:rPr>
        <w:t>Vendor</w:t>
      </w:r>
      <w:r w:rsidR="003F00C7" w:rsidRPr="008F1031">
        <w:rPr>
          <w:szCs w:val="24"/>
        </w:rPr>
        <w:t xml:space="preserve">’s distinctive plan for performing the requirements of the </w:t>
      </w:r>
      <w:r>
        <w:rPr>
          <w:szCs w:val="24"/>
        </w:rPr>
        <w:t>IFB</w:t>
      </w:r>
      <w:r w:rsidR="003F00C7" w:rsidRPr="008F1031">
        <w:rPr>
          <w:szCs w:val="24"/>
        </w:rPr>
        <w:t xml:space="preserve">.  Therefore, the </w:t>
      </w:r>
      <w:r w:rsidR="004F044B">
        <w:rPr>
          <w:szCs w:val="24"/>
        </w:rPr>
        <w:t>Vendor</w:t>
      </w:r>
      <w:r w:rsidR="003F00C7" w:rsidRPr="008F1031">
        <w:rPr>
          <w:szCs w:val="24"/>
        </w:rPr>
        <w:t xml:space="preserve"> should present a </w:t>
      </w:r>
      <w:r w:rsidR="003F00C7" w:rsidRPr="008F1031">
        <w:rPr>
          <w:szCs w:val="24"/>
        </w:rPr>
        <w:lastRenderedPageBreak/>
        <w:t xml:space="preserve">written narrative that demonstrates the method or manner in which the </w:t>
      </w:r>
      <w:r w:rsidR="004F044B">
        <w:rPr>
          <w:szCs w:val="24"/>
        </w:rPr>
        <w:t>Vendor</w:t>
      </w:r>
      <w:r w:rsidR="003F00C7" w:rsidRPr="008F1031">
        <w:rPr>
          <w:szCs w:val="24"/>
        </w:rPr>
        <w:t xml:space="preserve"> proposes to satisfy these requirements.  The language of the narrative should be straightforward and limited to facts, solutions to problems, and plans of action. </w:t>
      </w:r>
    </w:p>
    <w:p w14:paraId="5EF56843" w14:textId="77777777" w:rsidR="003F00C7" w:rsidRPr="008F1031" w:rsidRDefault="003F00C7" w:rsidP="003F00C7">
      <w:pPr>
        <w:pStyle w:val="Heading3"/>
        <w:numPr>
          <w:ilvl w:val="0"/>
          <w:numId w:val="0"/>
        </w:numPr>
        <w:ind w:left="900"/>
        <w:jc w:val="left"/>
        <w:rPr>
          <w:szCs w:val="24"/>
        </w:rPr>
      </w:pPr>
    </w:p>
    <w:p w14:paraId="07ADCE20" w14:textId="1B410564" w:rsidR="003F00C7" w:rsidRPr="008F1031" w:rsidRDefault="003F00C7" w:rsidP="003F00C7">
      <w:pPr>
        <w:pStyle w:val="Heading3"/>
        <w:tabs>
          <w:tab w:val="num" w:pos="900"/>
        </w:tabs>
        <w:ind w:left="900" w:hanging="900"/>
        <w:jc w:val="left"/>
        <w:rPr>
          <w:szCs w:val="24"/>
        </w:rPr>
      </w:pPr>
      <w:r w:rsidRPr="008F1031">
        <w:rPr>
          <w:szCs w:val="24"/>
        </w:rPr>
        <w:t xml:space="preserve">Method of Performance - Exhibit </w:t>
      </w:r>
      <w:r w:rsidR="000703F2">
        <w:rPr>
          <w:szCs w:val="24"/>
        </w:rPr>
        <w:t>6</w:t>
      </w:r>
      <w:r w:rsidRPr="008F1031">
        <w:rPr>
          <w:szCs w:val="24"/>
        </w:rPr>
        <w:t xml:space="preserve"> is provided for the </w:t>
      </w:r>
      <w:r w:rsidR="004F044B">
        <w:rPr>
          <w:szCs w:val="24"/>
        </w:rPr>
        <w:t>Vendor</w:t>
      </w:r>
      <w:r w:rsidRPr="008F1031">
        <w:rPr>
          <w:szCs w:val="24"/>
        </w:rPr>
        <w:t xml:space="preserve">’s use in providing information about the proposed method of performance.  The </w:t>
      </w:r>
      <w:r w:rsidR="004F044B">
        <w:rPr>
          <w:szCs w:val="24"/>
        </w:rPr>
        <w:t>Vendor</w:t>
      </w:r>
      <w:r w:rsidRPr="008F1031">
        <w:rPr>
          <w:szCs w:val="24"/>
        </w:rPr>
        <w:t xml:space="preserve"> should present a detailed description of all products and services proposed in the response to this </w:t>
      </w:r>
      <w:r w:rsidR="00FD79DD">
        <w:rPr>
          <w:szCs w:val="24"/>
        </w:rPr>
        <w:t>IFB</w:t>
      </w:r>
      <w:r w:rsidRPr="008F1031">
        <w:rPr>
          <w:szCs w:val="24"/>
        </w:rPr>
        <w:t xml:space="preserve">.  It is the </w:t>
      </w:r>
      <w:r w:rsidR="004F044B">
        <w:rPr>
          <w:szCs w:val="24"/>
        </w:rPr>
        <w:t>Vendor</w:t>
      </w:r>
      <w:r w:rsidRPr="008F1031">
        <w:rPr>
          <w:szCs w:val="24"/>
        </w:rPr>
        <w:t xml:space="preserve">'s responsibility to make sure all products proposed are adequately described in order to conduct an evaluation of the </w:t>
      </w:r>
      <w:r w:rsidR="00FD79DD">
        <w:rPr>
          <w:szCs w:val="24"/>
        </w:rPr>
        <w:t>bid</w:t>
      </w:r>
      <w:r w:rsidRPr="008F1031">
        <w:rPr>
          <w:szCs w:val="24"/>
        </w:rPr>
        <w:t xml:space="preserve"> to insure its compliance with mandatory technical specifications.  It should not be assumed that the evaluator has specific knowledge of the products proposed; however, the evaluator does have sufficient technical background to conduct an evaluation when presented complete information.</w:t>
      </w:r>
    </w:p>
    <w:p w14:paraId="31C957CD" w14:textId="77777777" w:rsidR="003F00C7" w:rsidRPr="008F1031" w:rsidRDefault="003F00C7" w:rsidP="003F00C7">
      <w:pPr>
        <w:pStyle w:val="Heading3"/>
        <w:numPr>
          <w:ilvl w:val="0"/>
          <w:numId w:val="0"/>
        </w:numPr>
        <w:ind w:left="900"/>
        <w:jc w:val="left"/>
        <w:rPr>
          <w:szCs w:val="24"/>
        </w:rPr>
      </w:pPr>
    </w:p>
    <w:p w14:paraId="143A1377" w14:textId="77777777" w:rsidR="003F00C7" w:rsidRPr="008F1031" w:rsidRDefault="003F00C7" w:rsidP="003F00C7">
      <w:pPr>
        <w:pStyle w:val="Heading3"/>
        <w:tabs>
          <w:tab w:val="num" w:pos="900"/>
        </w:tabs>
        <w:ind w:left="900" w:hanging="900"/>
        <w:jc w:val="left"/>
        <w:rPr>
          <w:szCs w:val="24"/>
        </w:rPr>
      </w:pPr>
      <w:r w:rsidRPr="008F1031">
        <w:rPr>
          <w:szCs w:val="24"/>
        </w:rPr>
        <w:t xml:space="preserve">The </w:t>
      </w:r>
      <w:r w:rsidR="004F044B">
        <w:rPr>
          <w:szCs w:val="24"/>
        </w:rPr>
        <w:t>Vendor</w:t>
      </w:r>
      <w:r w:rsidRPr="008F1031">
        <w:rPr>
          <w:szCs w:val="24"/>
        </w:rPr>
        <w:t xml:space="preserve"> may submit preprinted marketing materials with the </w:t>
      </w:r>
      <w:r w:rsidR="00FD79DD">
        <w:rPr>
          <w:szCs w:val="24"/>
        </w:rPr>
        <w:t>bid</w:t>
      </w:r>
      <w:r w:rsidRPr="008F1031">
        <w:rPr>
          <w:szCs w:val="24"/>
        </w:rPr>
        <w:t xml:space="preserve">.  However, the </w:t>
      </w:r>
      <w:r w:rsidR="004F044B">
        <w:rPr>
          <w:szCs w:val="24"/>
        </w:rPr>
        <w:t>Vendor</w:t>
      </w:r>
      <w:r w:rsidRPr="008F1031">
        <w:rPr>
          <w:szCs w:val="24"/>
        </w:rPr>
        <w:t xml:space="preserve"> is advised that such brochures normally do not address the needs of the evaluators with respect to the technical evaluation process and the specific responses which have been requested of the </w:t>
      </w:r>
      <w:r w:rsidR="004F044B">
        <w:rPr>
          <w:szCs w:val="24"/>
        </w:rPr>
        <w:t>Vendor</w:t>
      </w:r>
      <w:r w:rsidRPr="008F1031">
        <w:rPr>
          <w:szCs w:val="24"/>
        </w:rPr>
        <w:t xml:space="preserve">.  The </w:t>
      </w:r>
      <w:r w:rsidR="004F044B">
        <w:rPr>
          <w:szCs w:val="24"/>
        </w:rPr>
        <w:t>Vendor</w:t>
      </w:r>
      <w:r w:rsidRPr="008F1031">
        <w:rPr>
          <w:szCs w:val="24"/>
        </w:rPr>
        <w:t xml:space="preserve"> is strongly discouraged from relying on such materials in presenting products and services for consideration by the state.</w:t>
      </w:r>
    </w:p>
    <w:p w14:paraId="1309745B" w14:textId="77777777" w:rsidR="003F00C7" w:rsidRPr="008F1031" w:rsidRDefault="003F00C7" w:rsidP="003F00C7">
      <w:pPr>
        <w:pStyle w:val="Heading4"/>
        <w:numPr>
          <w:ilvl w:val="0"/>
          <w:numId w:val="0"/>
        </w:numPr>
        <w:ind w:left="1440"/>
        <w:jc w:val="left"/>
        <w:rPr>
          <w:sz w:val="24"/>
          <w:szCs w:val="24"/>
        </w:rPr>
      </w:pPr>
    </w:p>
    <w:p w14:paraId="6CC17C68" w14:textId="77777777" w:rsidR="003F00C7" w:rsidRPr="008F1031" w:rsidRDefault="003F00C7" w:rsidP="003F00C7">
      <w:pPr>
        <w:pStyle w:val="Heading4"/>
        <w:ind w:hanging="540"/>
        <w:jc w:val="left"/>
        <w:rPr>
          <w:sz w:val="24"/>
          <w:szCs w:val="24"/>
        </w:rPr>
      </w:pPr>
      <w:r w:rsidRPr="008F1031">
        <w:rPr>
          <w:sz w:val="24"/>
          <w:szCs w:val="24"/>
        </w:rPr>
        <w:t xml:space="preserve">It is the </w:t>
      </w:r>
      <w:r w:rsidR="004F044B">
        <w:rPr>
          <w:sz w:val="24"/>
          <w:szCs w:val="24"/>
        </w:rPr>
        <w:t>Vendor</w:t>
      </w:r>
      <w:r w:rsidRPr="008F1031">
        <w:rPr>
          <w:sz w:val="24"/>
          <w:szCs w:val="24"/>
        </w:rPr>
        <w:t xml:space="preserve">’s responsibility to provide detailed information about how the item </w:t>
      </w:r>
      <w:r w:rsidR="00FD79DD">
        <w:rPr>
          <w:sz w:val="24"/>
          <w:szCs w:val="24"/>
        </w:rPr>
        <w:t>bid</w:t>
      </w:r>
      <w:r w:rsidRPr="008F1031">
        <w:rPr>
          <w:sz w:val="24"/>
          <w:szCs w:val="24"/>
        </w:rPr>
        <w:t xml:space="preserve"> meets the specifications presented herein.  If preprinted marketing materials do not specifically address each specification, the </w:t>
      </w:r>
      <w:r w:rsidR="004F044B">
        <w:rPr>
          <w:sz w:val="24"/>
          <w:szCs w:val="24"/>
        </w:rPr>
        <w:t>Vendor</w:t>
      </w:r>
      <w:r w:rsidRPr="008F1031">
        <w:rPr>
          <w:sz w:val="24"/>
          <w:szCs w:val="24"/>
        </w:rPr>
        <w:t xml:space="preserve"> should provide detailed information to </w:t>
      </w:r>
      <w:r>
        <w:rPr>
          <w:sz w:val="24"/>
          <w:szCs w:val="24"/>
        </w:rPr>
        <w:t>en</w:t>
      </w:r>
      <w:r w:rsidRPr="008F1031">
        <w:rPr>
          <w:sz w:val="24"/>
          <w:szCs w:val="24"/>
        </w:rPr>
        <w:t xml:space="preserve">sure that the product meets the state’s mandatory requirements.  In the event this information is not submitted with the </w:t>
      </w:r>
      <w:r w:rsidR="00FD79DD">
        <w:rPr>
          <w:sz w:val="24"/>
          <w:szCs w:val="24"/>
        </w:rPr>
        <w:t>bid</w:t>
      </w:r>
      <w:r w:rsidRPr="008F1031">
        <w:rPr>
          <w:sz w:val="24"/>
          <w:szCs w:val="24"/>
        </w:rPr>
        <w:t xml:space="preserve">, the procurement </w:t>
      </w:r>
      <w:r w:rsidR="005814C0">
        <w:rPr>
          <w:sz w:val="24"/>
          <w:szCs w:val="24"/>
        </w:rPr>
        <w:t>staff</w:t>
      </w:r>
      <w:r w:rsidRPr="008F1031">
        <w:rPr>
          <w:sz w:val="24"/>
          <w:szCs w:val="24"/>
        </w:rPr>
        <w:t xml:space="preserve"> may, but is not required to, seek written clarification from the </w:t>
      </w:r>
      <w:r w:rsidR="004F044B">
        <w:rPr>
          <w:sz w:val="24"/>
          <w:szCs w:val="24"/>
        </w:rPr>
        <w:t>Vendor</w:t>
      </w:r>
      <w:r w:rsidRPr="008F1031">
        <w:rPr>
          <w:sz w:val="24"/>
          <w:szCs w:val="24"/>
        </w:rPr>
        <w:t xml:space="preserve"> to provide assurance that the product </w:t>
      </w:r>
      <w:r w:rsidR="00FD79DD">
        <w:rPr>
          <w:sz w:val="24"/>
          <w:szCs w:val="24"/>
        </w:rPr>
        <w:t>bid</w:t>
      </w:r>
      <w:r w:rsidRPr="008F1031">
        <w:rPr>
          <w:sz w:val="24"/>
          <w:szCs w:val="24"/>
        </w:rPr>
        <w:t xml:space="preserve"> meets specifications.</w:t>
      </w:r>
    </w:p>
    <w:p w14:paraId="55CE8835" w14:textId="77777777" w:rsidR="003F00C7" w:rsidRPr="008F1031" w:rsidRDefault="003F00C7" w:rsidP="003F00C7">
      <w:pPr>
        <w:pStyle w:val="Heading3"/>
        <w:numPr>
          <w:ilvl w:val="0"/>
          <w:numId w:val="0"/>
        </w:numPr>
        <w:ind w:left="900"/>
        <w:jc w:val="left"/>
        <w:rPr>
          <w:szCs w:val="24"/>
        </w:rPr>
      </w:pPr>
    </w:p>
    <w:p w14:paraId="6F4C3EC7" w14:textId="77777777" w:rsidR="003F00C7" w:rsidRPr="008F1031" w:rsidRDefault="003F00C7" w:rsidP="003F00C7">
      <w:pPr>
        <w:pStyle w:val="Heading3"/>
        <w:tabs>
          <w:tab w:val="clear" w:pos="1080"/>
        </w:tabs>
        <w:ind w:left="900" w:hanging="900"/>
        <w:jc w:val="left"/>
        <w:rPr>
          <w:szCs w:val="24"/>
        </w:rPr>
      </w:pPr>
      <w:r w:rsidRPr="008F1031">
        <w:rPr>
          <w:szCs w:val="24"/>
        </w:rPr>
        <w:t xml:space="preserve">It is the </w:t>
      </w:r>
      <w:r w:rsidR="004F044B">
        <w:rPr>
          <w:szCs w:val="24"/>
        </w:rPr>
        <w:t>Vendor</w:t>
      </w:r>
      <w:r w:rsidRPr="008F1031">
        <w:rPr>
          <w:szCs w:val="24"/>
        </w:rPr>
        <w:t xml:space="preserve">’s responsibility to submit a </w:t>
      </w:r>
      <w:r w:rsidR="00FD79DD">
        <w:rPr>
          <w:szCs w:val="24"/>
        </w:rPr>
        <w:t>bid</w:t>
      </w:r>
      <w:r w:rsidRPr="008F1031">
        <w:rPr>
          <w:szCs w:val="24"/>
        </w:rPr>
        <w:t xml:space="preserve"> that meets all mandatory specifications stated herein.  The </w:t>
      </w:r>
      <w:r w:rsidR="004F044B">
        <w:rPr>
          <w:szCs w:val="24"/>
        </w:rPr>
        <w:t>Vendor</w:t>
      </w:r>
      <w:r w:rsidRPr="008F1031">
        <w:rPr>
          <w:szCs w:val="24"/>
        </w:rPr>
        <w:t xml:space="preserve"> should clearly identify any and all deviations from both the mandatory and desirable specifications stated in the </w:t>
      </w:r>
      <w:r w:rsidR="00FD79DD">
        <w:rPr>
          <w:szCs w:val="24"/>
        </w:rPr>
        <w:t>IFB</w:t>
      </w:r>
      <w:r w:rsidRPr="008F1031">
        <w:rPr>
          <w:szCs w:val="24"/>
        </w:rPr>
        <w:t xml:space="preserve">.  Any deviation from a mandatory requirement may render the </w:t>
      </w:r>
      <w:r w:rsidR="00FD79DD">
        <w:rPr>
          <w:szCs w:val="24"/>
        </w:rPr>
        <w:t>bid</w:t>
      </w:r>
      <w:r w:rsidRPr="008F1031">
        <w:rPr>
          <w:szCs w:val="24"/>
        </w:rPr>
        <w:t xml:space="preserve"> non-responsive.  Any deviation from a desirable specification may be reviewed by the state as to its acceptability and impact on competition.  </w:t>
      </w:r>
    </w:p>
    <w:p w14:paraId="5B115D37" w14:textId="77777777" w:rsidR="003F00C7" w:rsidRPr="008F1031" w:rsidRDefault="003F00C7" w:rsidP="003F00C7">
      <w:pPr>
        <w:pStyle w:val="Heading4"/>
        <w:numPr>
          <w:ilvl w:val="0"/>
          <w:numId w:val="0"/>
        </w:numPr>
        <w:ind w:left="1440"/>
        <w:jc w:val="left"/>
        <w:rPr>
          <w:sz w:val="24"/>
          <w:szCs w:val="24"/>
        </w:rPr>
      </w:pPr>
    </w:p>
    <w:p w14:paraId="4431E9D0" w14:textId="77777777" w:rsidR="003F00C7" w:rsidRPr="008F1031" w:rsidRDefault="003F00C7" w:rsidP="003F00C7">
      <w:pPr>
        <w:pStyle w:val="Heading4"/>
        <w:ind w:hanging="540"/>
        <w:jc w:val="left"/>
        <w:rPr>
          <w:sz w:val="24"/>
          <w:szCs w:val="24"/>
        </w:rPr>
      </w:pPr>
      <w:r w:rsidRPr="008F1031">
        <w:rPr>
          <w:sz w:val="24"/>
          <w:szCs w:val="24"/>
        </w:rPr>
        <w:t>A descriptive brochure may not be acceptable as clear identification of deviations from the written specification.</w:t>
      </w:r>
    </w:p>
    <w:p w14:paraId="49E39A71" w14:textId="77777777" w:rsidR="003F00C7" w:rsidRPr="008F1031" w:rsidRDefault="003F00C7" w:rsidP="003F00C7"/>
    <w:p w14:paraId="3BA8BEA3" w14:textId="058A44B8" w:rsidR="003F00C7" w:rsidRPr="008F1031" w:rsidRDefault="003F00C7" w:rsidP="003F00C7">
      <w:pPr>
        <w:pStyle w:val="Heading3"/>
        <w:tabs>
          <w:tab w:val="num" w:pos="900"/>
        </w:tabs>
        <w:ind w:left="900" w:hanging="900"/>
        <w:jc w:val="left"/>
        <w:rPr>
          <w:szCs w:val="24"/>
        </w:rPr>
      </w:pPr>
      <w:r w:rsidRPr="008F1031">
        <w:rPr>
          <w:szCs w:val="24"/>
        </w:rPr>
        <w:t xml:space="preserve">The </w:t>
      </w:r>
      <w:r w:rsidR="004F044B">
        <w:rPr>
          <w:szCs w:val="24"/>
        </w:rPr>
        <w:t>Vendor</w:t>
      </w:r>
      <w:r w:rsidRPr="009A6E9D">
        <w:rPr>
          <w:szCs w:val="24"/>
        </w:rPr>
        <w:t xml:space="preserve"> should also provide an organizational chart showing the staffing and lines of auth</w:t>
      </w:r>
      <w:r w:rsidRPr="008F1031">
        <w:rPr>
          <w:szCs w:val="24"/>
        </w:rPr>
        <w:t xml:space="preserve">ority for the key personnel to be used.  The relationship of service personnel to management and to support personnel should be clearly illustrated. </w:t>
      </w:r>
    </w:p>
    <w:p w14:paraId="53A64808" w14:textId="77777777" w:rsidR="003F00C7" w:rsidRPr="008F1031" w:rsidRDefault="003F00C7" w:rsidP="003F00C7"/>
    <w:p w14:paraId="2D264C6D" w14:textId="77777777" w:rsidR="003F00C7" w:rsidRPr="008F1031" w:rsidRDefault="003F00C7" w:rsidP="003F00C7">
      <w:pPr>
        <w:pStyle w:val="Heading2"/>
        <w:tabs>
          <w:tab w:val="clear" w:pos="720"/>
          <w:tab w:val="num" w:pos="900"/>
        </w:tabs>
        <w:ind w:left="900" w:hanging="900"/>
        <w:rPr>
          <w:szCs w:val="24"/>
        </w:rPr>
      </w:pPr>
      <w:r w:rsidRPr="008F1031">
        <w:rPr>
          <w:szCs w:val="24"/>
        </w:rPr>
        <w:t xml:space="preserve">Evaluation of Cost </w:t>
      </w:r>
    </w:p>
    <w:p w14:paraId="314EAC31" w14:textId="77777777" w:rsidR="003F00C7" w:rsidRPr="008F1031" w:rsidRDefault="003F00C7" w:rsidP="003F00C7">
      <w:pPr>
        <w:pStyle w:val="Heading3"/>
        <w:numPr>
          <w:ilvl w:val="0"/>
          <w:numId w:val="0"/>
        </w:numPr>
        <w:ind w:left="1080"/>
        <w:jc w:val="left"/>
        <w:rPr>
          <w:szCs w:val="24"/>
        </w:rPr>
      </w:pPr>
    </w:p>
    <w:p w14:paraId="6F83A443" w14:textId="4AB98AA6" w:rsidR="003F00C7" w:rsidRPr="00720F29" w:rsidRDefault="003F00C7" w:rsidP="003F00C7">
      <w:pPr>
        <w:pStyle w:val="Heading3"/>
        <w:tabs>
          <w:tab w:val="clear" w:pos="1080"/>
        </w:tabs>
        <w:ind w:left="900" w:hanging="900"/>
        <w:jc w:val="left"/>
        <w:rPr>
          <w:szCs w:val="24"/>
        </w:rPr>
      </w:pPr>
      <w:r w:rsidRPr="00720F29">
        <w:rPr>
          <w:szCs w:val="24"/>
        </w:rPr>
        <w:lastRenderedPageBreak/>
        <w:t>The cost evaluation shall be based on the firm fixed price stated on the Pricing Page</w:t>
      </w:r>
      <w:r w:rsidR="00737CFD" w:rsidRPr="00720F29">
        <w:rPr>
          <w:szCs w:val="24"/>
        </w:rPr>
        <w:t xml:space="preserve"> Analysis, Exhibit 1</w:t>
      </w:r>
      <w:r w:rsidRPr="00720F29">
        <w:rPr>
          <w:iCs/>
          <w:szCs w:val="24"/>
        </w:rPr>
        <w:t>.</w:t>
      </w:r>
    </w:p>
    <w:p w14:paraId="28418FB5" w14:textId="77777777" w:rsidR="003F00C7" w:rsidRPr="00720F29" w:rsidRDefault="003F00C7" w:rsidP="003F00C7">
      <w:pPr>
        <w:ind w:left="720" w:hanging="720"/>
      </w:pPr>
    </w:p>
    <w:p w14:paraId="2F87109D" w14:textId="77777777" w:rsidR="003F00C7" w:rsidRPr="00720F29" w:rsidRDefault="003F00C7" w:rsidP="003F00C7">
      <w:pPr>
        <w:pStyle w:val="Heading4"/>
        <w:ind w:hanging="540"/>
        <w:jc w:val="left"/>
        <w:rPr>
          <w:sz w:val="24"/>
          <w:szCs w:val="24"/>
        </w:rPr>
      </w:pPr>
      <w:r w:rsidRPr="00720F29">
        <w:rPr>
          <w:sz w:val="24"/>
          <w:szCs w:val="24"/>
        </w:rPr>
        <w:t>Cost evaluation points shall be determined from the result of the calculation stated above using the following formula:</w:t>
      </w:r>
    </w:p>
    <w:p w14:paraId="6B951F30" w14:textId="77777777" w:rsidR="003F00C7" w:rsidRPr="00720F29" w:rsidRDefault="003F00C7" w:rsidP="003F00C7"/>
    <w:tbl>
      <w:tblPr>
        <w:tblW w:w="855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40"/>
        <w:gridCol w:w="1620"/>
        <w:gridCol w:w="450"/>
        <w:gridCol w:w="1980"/>
      </w:tblGrid>
      <w:tr w:rsidR="003F00C7" w:rsidRPr="00720F29" w14:paraId="5F9B5868" w14:textId="77777777" w:rsidTr="00E663B1">
        <w:trPr>
          <w:cantSplit/>
          <w:trHeight w:val="261"/>
        </w:trPr>
        <w:tc>
          <w:tcPr>
            <w:tcW w:w="3960" w:type="dxa"/>
            <w:tcBorders>
              <w:top w:val="nil"/>
              <w:left w:val="nil"/>
              <w:right w:val="nil"/>
            </w:tcBorders>
            <w:vAlign w:val="bottom"/>
          </w:tcPr>
          <w:p w14:paraId="52DA7191" w14:textId="77777777" w:rsidR="003F00C7" w:rsidRPr="00720F29" w:rsidRDefault="003F00C7" w:rsidP="00E663B1">
            <w:r w:rsidRPr="00720F29">
              <w:t xml:space="preserve">Lowest Responsive </w:t>
            </w:r>
            <w:r w:rsidR="004F044B" w:rsidRPr="00720F29">
              <w:t>Vendor</w:t>
            </w:r>
            <w:r w:rsidRPr="00720F29">
              <w:t>’s Price</w:t>
            </w:r>
          </w:p>
        </w:tc>
        <w:tc>
          <w:tcPr>
            <w:tcW w:w="540" w:type="dxa"/>
            <w:vMerge w:val="restart"/>
            <w:tcBorders>
              <w:top w:val="nil"/>
              <w:left w:val="nil"/>
              <w:right w:val="nil"/>
            </w:tcBorders>
            <w:vAlign w:val="center"/>
          </w:tcPr>
          <w:p w14:paraId="2143AEB4" w14:textId="77777777" w:rsidR="003F00C7" w:rsidRPr="00720F29" w:rsidRDefault="003F00C7" w:rsidP="00E663B1">
            <w:r w:rsidRPr="00720F29">
              <w:t>X</w:t>
            </w:r>
          </w:p>
        </w:tc>
        <w:tc>
          <w:tcPr>
            <w:tcW w:w="1620" w:type="dxa"/>
            <w:vMerge w:val="restart"/>
            <w:tcBorders>
              <w:top w:val="nil"/>
              <w:left w:val="nil"/>
              <w:right w:val="nil"/>
            </w:tcBorders>
            <w:vAlign w:val="center"/>
          </w:tcPr>
          <w:p w14:paraId="3C91FFDD" w14:textId="77777777" w:rsidR="003F00C7" w:rsidRPr="00720F29" w:rsidRDefault="003F00C7" w:rsidP="00E663B1">
            <w:pPr>
              <w:rPr>
                <w:color w:val="FF0000"/>
              </w:rPr>
            </w:pPr>
            <w:r w:rsidRPr="00720F29">
              <w:t>Maximum Cost Evaluation points (100)</w:t>
            </w:r>
          </w:p>
        </w:tc>
        <w:tc>
          <w:tcPr>
            <w:tcW w:w="450" w:type="dxa"/>
            <w:vMerge w:val="restart"/>
            <w:tcBorders>
              <w:top w:val="nil"/>
              <w:left w:val="nil"/>
              <w:right w:val="nil"/>
            </w:tcBorders>
            <w:vAlign w:val="center"/>
          </w:tcPr>
          <w:p w14:paraId="48119E45" w14:textId="77777777" w:rsidR="003F00C7" w:rsidRPr="00720F29" w:rsidRDefault="003F00C7" w:rsidP="00E663B1">
            <w:r w:rsidRPr="00720F29">
              <w:t>=</w:t>
            </w:r>
          </w:p>
        </w:tc>
        <w:tc>
          <w:tcPr>
            <w:tcW w:w="1980" w:type="dxa"/>
            <w:vMerge w:val="restart"/>
            <w:tcBorders>
              <w:top w:val="nil"/>
              <w:left w:val="nil"/>
              <w:right w:val="nil"/>
            </w:tcBorders>
            <w:vAlign w:val="center"/>
          </w:tcPr>
          <w:p w14:paraId="66F1A6DD" w14:textId="77777777" w:rsidR="003F00C7" w:rsidRPr="00720F29" w:rsidRDefault="003F00C7" w:rsidP="00E663B1">
            <w:r w:rsidRPr="00720F29">
              <w:t>Assigned Cost Points</w:t>
            </w:r>
          </w:p>
        </w:tc>
      </w:tr>
      <w:tr w:rsidR="003F00C7" w:rsidRPr="00566BB3" w14:paraId="6960E6ED" w14:textId="77777777" w:rsidTr="00E663B1">
        <w:trPr>
          <w:cantSplit/>
        </w:trPr>
        <w:tc>
          <w:tcPr>
            <w:tcW w:w="3960" w:type="dxa"/>
            <w:tcBorders>
              <w:left w:val="nil"/>
              <w:bottom w:val="nil"/>
              <w:right w:val="nil"/>
            </w:tcBorders>
            <w:vAlign w:val="center"/>
          </w:tcPr>
          <w:p w14:paraId="659B6BBD" w14:textId="77777777" w:rsidR="003F00C7" w:rsidRPr="00566BB3" w:rsidRDefault="004F044B" w:rsidP="00E663B1">
            <w:pPr>
              <w:jc w:val="center"/>
            </w:pPr>
            <w:r w:rsidRPr="00720F29">
              <w:t>Vendor</w:t>
            </w:r>
            <w:r w:rsidR="003F00C7" w:rsidRPr="00720F29">
              <w:t>’s Price</w:t>
            </w:r>
          </w:p>
        </w:tc>
        <w:tc>
          <w:tcPr>
            <w:tcW w:w="540" w:type="dxa"/>
            <w:vMerge/>
            <w:tcBorders>
              <w:left w:val="nil"/>
              <w:bottom w:val="nil"/>
              <w:right w:val="nil"/>
            </w:tcBorders>
          </w:tcPr>
          <w:p w14:paraId="16812953" w14:textId="77777777" w:rsidR="003F00C7" w:rsidRPr="00566BB3" w:rsidRDefault="003F00C7" w:rsidP="00E663B1"/>
        </w:tc>
        <w:tc>
          <w:tcPr>
            <w:tcW w:w="1620" w:type="dxa"/>
            <w:vMerge/>
            <w:tcBorders>
              <w:left w:val="nil"/>
              <w:bottom w:val="nil"/>
              <w:right w:val="nil"/>
            </w:tcBorders>
          </w:tcPr>
          <w:p w14:paraId="741B0BB3" w14:textId="77777777" w:rsidR="003F00C7" w:rsidRPr="00566BB3" w:rsidRDefault="003F00C7" w:rsidP="00E663B1"/>
        </w:tc>
        <w:tc>
          <w:tcPr>
            <w:tcW w:w="450" w:type="dxa"/>
            <w:vMerge/>
            <w:tcBorders>
              <w:left w:val="nil"/>
              <w:bottom w:val="nil"/>
              <w:right w:val="nil"/>
            </w:tcBorders>
          </w:tcPr>
          <w:p w14:paraId="4C9CB4DB" w14:textId="77777777" w:rsidR="003F00C7" w:rsidRPr="00566BB3" w:rsidRDefault="003F00C7" w:rsidP="00E663B1"/>
        </w:tc>
        <w:tc>
          <w:tcPr>
            <w:tcW w:w="1980" w:type="dxa"/>
            <w:vMerge/>
            <w:tcBorders>
              <w:left w:val="nil"/>
              <w:bottom w:val="nil"/>
              <w:right w:val="nil"/>
            </w:tcBorders>
          </w:tcPr>
          <w:p w14:paraId="32D325E1" w14:textId="77777777" w:rsidR="003F00C7" w:rsidRPr="00566BB3" w:rsidRDefault="003F00C7" w:rsidP="00E663B1"/>
        </w:tc>
      </w:tr>
    </w:tbl>
    <w:p w14:paraId="45880929" w14:textId="77777777" w:rsidR="003F00C7" w:rsidRPr="00566BB3" w:rsidRDefault="003F00C7" w:rsidP="003F00C7">
      <w:pPr>
        <w:rPr>
          <w:snapToGrid w:val="0"/>
        </w:rPr>
      </w:pPr>
    </w:p>
    <w:p w14:paraId="0ED4356D" w14:textId="77777777" w:rsidR="003F00C7" w:rsidRPr="00566BB3" w:rsidRDefault="003F00C7" w:rsidP="003F00C7">
      <w:pPr>
        <w:pStyle w:val="Heading3"/>
        <w:tabs>
          <w:tab w:val="num" w:pos="900"/>
        </w:tabs>
        <w:ind w:left="900" w:hanging="900"/>
        <w:jc w:val="left"/>
        <w:rPr>
          <w:szCs w:val="24"/>
        </w:rPr>
      </w:pPr>
      <w:r w:rsidRPr="00566BB3">
        <w:rPr>
          <w:szCs w:val="24"/>
        </w:rPr>
        <w:t xml:space="preserve">The </w:t>
      </w:r>
      <w:r w:rsidR="004F044B">
        <w:rPr>
          <w:szCs w:val="24"/>
        </w:rPr>
        <w:t>Vendor</w:t>
      </w:r>
      <w:r w:rsidRPr="00566BB3">
        <w:rPr>
          <w:szCs w:val="24"/>
        </w:rPr>
        <w:t xml:space="preserve"> shall complete and return the Price Analysis, Exhibit 1 or present the same information in a similar format.</w:t>
      </w:r>
    </w:p>
    <w:p w14:paraId="7E124DAB" w14:textId="77777777" w:rsidR="003F00C7" w:rsidRPr="00226CCD" w:rsidRDefault="003F00C7" w:rsidP="003F00C7"/>
    <w:p w14:paraId="1F3A865E" w14:textId="77777777" w:rsidR="003F00C7" w:rsidRPr="009940EA" w:rsidRDefault="003F00C7" w:rsidP="003F00C7">
      <w:pPr>
        <w:pStyle w:val="Heading2"/>
        <w:tabs>
          <w:tab w:val="clear" w:pos="720"/>
          <w:tab w:val="num" w:pos="900"/>
        </w:tabs>
        <w:ind w:left="900" w:hanging="900"/>
        <w:rPr>
          <w:b/>
          <w:szCs w:val="24"/>
        </w:rPr>
      </w:pPr>
      <w:r w:rsidRPr="009940EA">
        <w:t xml:space="preserve">Any pricing information submitted by a </w:t>
      </w:r>
      <w:r w:rsidR="004F044B">
        <w:t>Vendor</w:t>
      </w:r>
      <w:r w:rsidRPr="009940EA">
        <w:t xml:space="preserve"> shall be subject to evaluation if deemed by the </w:t>
      </w:r>
      <w:r>
        <w:t>Department</w:t>
      </w:r>
      <w:r w:rsidRPr="009940EA">
        <w:t xml:space="preserve"> to be in </w:t>
      </w:r>
      <w:r>
        <w:t xml:space="preserve">its </w:t>
      </w:r>
      <w:r w:rsidRPr="009940EA">
        <w:t>best interest.</w:t>
      </w:r>
    </w:p>
    <w:p w14:paraId="234197B2" w14:textId="77777777" w:rsidR="003F00C7" w:rsidRPr="009940EA" w:rsidRDefault="003F00C7" w:rsidP="003F00C7">
      <w:pPr>
        <w:pStyle w:val="Heading2"/>
        <w:numPr>
          <w:ilvl w:val="0"/>
          <w:numId w:val="0"/>
        </w:numPr>
        <w:ind w:left="900"/>
        <w:rPr>
          <w:b/>
          <w:szCs w:val="24"/>
        </w:rPr>
      </w:pPr>
    </w:p>
    <w:p w14:paraId="3B3AF8FB" w14:textId="77777777" w:rsidR="009A04B0" w:rsidRPr="000B7184" w:rsidRDefault="009A04B0" w:rsidP="009A04B0">
      <w:pPr>
        <w:pStyle w:val="Heading2"/>
        <w:tabs>
          <w:tab w:val="clear" w:pos="720"/>
          <w:tab w:val="num" w:pos="900"/>
        </w:tabs>
        <w:ind w:left="900" w:hanging="900"/>
        <w:rPr>
          <w:szCs w:val="24"/>
        </w:rPr>
      </w:pPr>
      <w:r w:rsidRPr="000B7184">
        <w:rPr>
          <w:szCs w:val="24"/>
        </w:rPr>
        <w:t xml:space="preserve">Preference for Organizations for the Blind and Sheltered Workshops - Pursuant to section 34.165, RSMo, and 1 CSR 40-1.050, a five to fifteen (5-15) bonus point preference shall be granted to </w:t>
      </w:r>
      <w:r w:rsidR="00B12425">
        <w:rPr>
          <w:szCs w:val="24"/>
        </w:rPr>
        <w:t>Vendor</w:t>
      </w:r>
      <w:r w:rsidRPr="000B7184">
        <w:rPr>
          <w:szCs w:val="24"/>
        </w:rPr>
        <w:t>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RSMo.</w:t>
      </w:r>
    </w:p>
    <w:p w14:paraId="606E789E" w14:textId="77777777" w:rsidR="009A04B0" w:rsidRPr="000B7184" w:rsidRDefault="009A04B0" w:rsidP="009A04B0">
      <w:pPr>
        <w:pStyle w:val="Heading3"/>
        <w:numPr>
          <w:ilvl w:val="0"/>
          <w:numId w:val="0"/>
        </w:numPr>
        <w:ind w:left="1080"/>
        <w:jc w:val="left"/>
        <w:rPr>
          <w:szCs w:val="24"/>
        </w:rPr>
      </w:pPr>
    </w:p>
    <w:p w14:paraId="09163186" w14:textId="77777777" w:rsidR="009A04B0" w:rsidRPr="000B7184" w:rsidRDefault="009A04B0" w:rsidP="009A04B0">
      <w:pPr>
        <w:pStyle w:val="Heading3"/>
        <w:tabs>
          <w:tab w:val="clear" w:pos="1080"/>
        </w:tabs>
        <w:ind w:left="900" w:hanging="900"/>
        <w:jc w:val="left"/>
        <w:rPr>
          <w:szCs w:val="24"/>
        </w:rPr>
      </w:pPr>
      <w:r w:rsidRPr="000B7184">
        <w:rPr>
          <w:szCs w:val="24"/>
        </w:rPr>
        <w:t>In order to qualify for the five to fifteen (5-15) bonus points, the following conditions must be met and the following evidence must be provided:</w:t>
      </w:r>
    </w:p>
    <w:p w14:paraId="33769947" w14:textId="77777777" w:rsidR="009A04B0" w:rsidRPr="000B7184" w:rsidRDefault="009A04B0" w:rsidP="009A04B0">
      <w:pPr>
        <w:pStyle w:val="Heading4"/>
        <w:numPr>
          <w:ilvl w:val="0"/>
          <w:numId w:val="0"/>
        </w:numPr>
        <w:ind w:left="1440"/>
        <w:jc w:val="left"/>
        <w:rPr>
          <w:sz w:val="24"/>
          <w:szCs w:val="24"/>
        </w:rPr>
      </w:pPr>
    </w:p>
    <w:p w14:paraId="67E30A17" w14:textId="77777777" w:rsidR="009A04B0" w:rsidRPr="000B7184" w:rsidRDefault="009A04B0" w:rsidP="009A04B0">
      <w:pPr>
        <w:pStyle w:val="Heading4"/>
        <w:ind w:hanging="540"/>
        <w:jc w:val="left"/>
        <w:rPr>
          <w:sz w:val="24"/>
          <w:szCs w:val="24"/>
        </w:rPr>
      </w:pPr>
      <w:r w:rsidRPr="000B7184">
        <w:rPr>
          <w:sz w:val="24"/>
          <w:szCs w:val="24"/>
        </w:rPr>
        <w:t xml:space="preserve">The </w:t>
      </w:r>
      <w:r w:rsidR="00B12425">
        <w:rPr>
          <w:sz w:val="24"/>
          <w:szCs w:val="24"/>
        </w:rPr>
        <w:t>Vendor</w:t>
      </w:r>
      <w:r w:rsidRPr="000B7184">
        <w:rPr>
          <w:sz w:val="24"/>
          <w:szCs w:val="24"/>
        </w:rPr>
        <w:t xml:space="preserve"> must either be an organization for the blind or sheltered workshop or must be proposing to utilize an organization for the blind/sheltered workshop as a subcontractor and/or supplier in an amount that must equal, at a minimum, the greater of $5,000 or 2% of the total dollar value of the contract for purchases not exceeding $10 million.</w:t>
      </w:r>
    </w:p>
    <w:p w14:paraId="0C06F145" w14:textId="77777777" w:rsidR="009A04B0" w:rsidRPr="000B7184" w:rsidRDefault="009A04B0" w:rsidP="009A04B0">
      <w:pPr>
        <w:pStyle w:val="Heading4"/>
        <w:numPr>
          <w:ilvl w:val="0"/>
          <w:numId w:val="0"/>
        </w:numPr>
        <w:ind w:left="1440"/>
        <w:jc w:val="left"/>
        <w:rPr>
          <w:sz w:val="24"/>
          <w:szCs w:val="24"/>
        </w:rPr>
      </w:pPr>
    </w:p>
    <w:p w14:paraId="0162A08A" w14:textId="77777777" w:rsidR="009A04B0" w:rsidRPr="000B7184" w:rsidRDefault="009A04B0" w:rsidP="009A04B0">
      <w:pPr>
        <w:pStyle w:val="Heading4"/>
        <w:ind w:hanging="540"/>
        <w:jc w:val="left"/>
        <w:rPr>
          <w:sz w:val="24"/>
          <w:szCs w:val="24"/>
        </w:rPr>
      </w:pPr>
      <w:r w:rsidRPr="000B7184">
        <w:rPr>
          <w:sz w:val="24"/>
          <w:szCs w:val="24"/>
        </w:rPr>
        <w:t xml:space="preserve">The services performed or the products provided by the organization for the blind or sheltered workshop must provide a commercially useful function related to the delivery of the contractually 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are utilized, to any extent, in the </w:t>
      </w:r>
      <w:r w:rsidR="00B12425">
        <w:rPr>
          <w:sz w:val="24"/>
          <w:szCs w:val="24"/>
        </w:rPr>
        <w:t>Vendor</w:t>
      </w:r>
      <w:r w:rsidRPr="000B7184">
        <w:rPr>
          <w:sz w:val="24"/>
          <w:szCs w:val="24"/>
        </w:rPr>
        <w:t>’s obligations outside of the contract, it shall not be considered a valid added value to the contract and shall not qualify as participation in accordance with this clause.</w:t>
      </w:r>
    </w:p>
    <w:p w14:paraId="3FB571A6" w14:textId="77777777" w:rsidR="009A04B0" w:rsidRPr="000B7184" w:rsidRDefault="009A04B0" w:rsidP="009A04B0">
      <w:pPr>
        <w:pStyle w:val="Heading4"/>
        <w:numPr>
          <w:ilvl w:val="0"/>
          <w:numId w:val="0"/>
        </w:numPr>
        <w:ind w:left="1440"/>
        <w:jc w:val="left"/>
        <w:rPr>
          <w:sz w:val="24"/>
          <w:szCs w:val="24"/>
        </w:rPr>
      </w:pPr>
    </w:p>
    <w:p w14:paraId="2ED5CAE5" w14:textId="77777777" w:rsidR="009A04B0" w:rsidRPr="000B7184" w:rsidRDefault="009A04B0" w:rsidP="009A04B0">
      <w:pPr>
        <w:pStyle w:val="Heading4"/>
        <w:ind w:hanging="540"/>
        <w:jc w:val="left"/>
        <w:rPr>
          <w:sz w:val="24"/>
          <w:szCs w:val="24"/>
        </w:rPr>
      </w:pPr>
      <w:r w:rsidRPr="000B7184">
        <w:rPr>
          <w:sz w:val="24"/>
          <w:szCs w:val="24"/>
        </w:rPr>
        <w:t xml:space="preserve">If the </w:t>
      </w:r>
      <w:r w:rsidR="00B12425">
        <w:rPr>
          <w:sz w:val="24"/>
          <w:szCs w:val="24"/>
        </w:rPr>
        <w:t>Vendor</w:t>
      </w:r>
      <w:r w:rsidRPr="000B7184">
        <w:rPr>
          <w:sz w:val="24"/>
          <w:szCs w:val="24"/>
        </w:rPr>
        <w:t xml:space="preserve"> is proposing participation by an organization for the blind or sheltered workshop, in order to receive evaluation consideration for participation </w:t>
      </w:r>
      <w:r w:rsidRPr="000B7184">
        <w:rPr>
          <w:sz w:val="24"/>
          <w:szCs w:val="24"/>
        </w:rPr>
        <w:lastRenderedPageBreak/>
        <w:t xml:space="preserve">by the organization for the blind or sheltered workshop, the </w:t>
      </w:r>
      <w:r w:rsidR="00B12425">
        <w:rPr>
          <w:sz w:val="24"/>
          <w:szCs w:val="24"/>
        </w:rPr>
        <w:t>Vendor</w:t>
      </w:r>
      <w:r w:rsidRPr="000B7184">
        <w:rPr>
          <w:sz w:val="24"/>
          <w:szCs w:val="24"/>
        </w:rPr>
        <w:t xml:space="preserve"> must provide the requested information with the bid.</w:t>
      </w:r>
    </w:p>
    <w:p w14:paraId="5AD56D1C" w14:textId="77777777" w:rsidR="009A04B0" w:rsidRPr="000B7184" w:rsidRDefault="009A04B0" w:rsidP="009A04B0">
      <w:pPr>
        <w:pStyle w:val="Heading4"/>
        <w:numPr>
          <w:ilvl w:val="0"/>
          <w:numId w:val="0"/>
        </w:numPr>
        <w:ind w:left="1440"/>
        <w:jc w:val="left"/>
        <w:rPr>
          <w:sz w:val="24"/>
          <w:szCs w:val="24"/>
        </w:rPr>
      </w:pPr>
    </w:p>
    <w:p w14:paraId="48C7B4AC" w14:textId="77777777" w:rsidR="009A04B0" w:rsidRPr="000B7184" w:rsidRDefault="009A04B0" w:rsidP="009A04B0">
      <w:pPr>
        <w:pStyle w:val="Heading4"/>
        <w:ind w:hanging="540"/>
        <w:jc w:val="left"/>
        <w:rPr>
          <w:sz w:val="24"/>
          <w:szCs w:val="24"/>
        </w:rPr>
      </w:pPr>
      <w:r w:rsidRPr="000B7184">
        <w:rPr>
          <w:sz w:val="24"/>
          <w:szCs w:val="24"/>
        </w:rPr>
        <w:t>A sliding scale for the award of points shall range from a minimum of five (5) points to a maximum of fifteen (15) points.  The award of the minimum five (5) points shall be based on the bid containing a commitment that the participating nonprofit organization or workshop is providing the greater of two percent (2%) or five thousand dollars ($5,000) of the total contract value of bids for purchases not exceeding ten (10) million dollars.</w:t>
      </w:r>
    </w:p>
    <w:p w14:paraId="306AFABC" w14:textId="77777777" w:rsidR="009A04B0" w:rsidRPr="000B7184" w:rsidRDefault="009A04B0" w:rsidP="009A04B0">
      <w:pPr>
        <w:pStyle w:val="Heading5"/>
        <w:numPr>
          <w:ilvl w:val="0"/>
          <w:numId w:val="0"/>
        </w:numPr>
        <w:ind w:left="2250"/>
        <w:jc w:val="left"/>
        <w:rPr>
          <w:sz w:val="24"/>
          <w:szCs w:val="24"/>
        </w:rPr>
      </w:pPr>
    </w:p>
    <w:p w14:paraId="1321C662" w14:textId="77777777" w:rsidR="009A04B0" w:rsidRPr="000B7184" w:rsidRDefault="009A04B0" w:rsidP="009A04B0">
      <w:pPr>
        <w:pStyle w:val="Heading3"/>
        <w:tabs>
          <w:tab w:val="clear" w:pos="1080"/>
          <w:tab w:val="num" w:pos="1260"/>
        </w:tabs>
        <w:ind w:left="900" w:hanging="900"/>
        <w:jc w:val="left"/>
        <w:rPr>
          <w:szCs w:val="24"/>
        </w:rPr>
      </w:pPr>
      <w:r w:rsidRPr="000B7184">
        <w:rPr>
          <w:szCs w:val="24"/>
        </w:rPr>
        <w:t>Where the commitment in the bid exceeds the minimum level set forth in section 34.165, RSMo to obtain five (5) points, the awarded points shall exceed the minimum five (5) points, up to a maximum of fifteen (15) points.  As the statute sets out a minimum of five (5) points for a minimum two percent (2%) commitment, each percent of commitment is worth two and one-half (2.5) points.  The formula to determine the awarded points for commitments above the two percent (2%) minimum shall be calculated based on the commitment in the bid (which in the formula will be expressed as a number [</w:t>
      </w:r>
      <w:r w:rsidR="00B12425">
        <w:rPr>
          <w:szCs w:val="24"/>
        </w:rPr>
        <w:t>Vendor</w:t>
      </w:r>
      <w:r w:rsidRPr="000B7184">
        <w:rPr>
          <w:szCs w:val="24"/>
        </w:rPr>
        <w:t xml:space="preserve">’s Commitment Number below], not as a percentage)  times two and one-half (2.5) points:     </w:t>
      </w:r>
    </w:p>
    <w:p w14:paraId="11C4470A" w14:textId="77777777" w:rsidR="009A04B0" w:rsidRPr="000B7184" w:rsidRDefault="009A04B0" w:rsidP="009A04B0"/>
    <w:p w14:paraId="31E60F45" w14:textId="77777777" w:rsidR="009A04B0" w:rsidRPr="000B7184" w:rsidRDefault="00B12425" w:rsidP="009A04B0">
      <w:pPr>
        <w:jc w:val="center"/>
      </w:pPr>
      <w:r>
        <w:t>Vendor</w:t>
      </w:r>
      <w:r w:rsidR="009A04B0" w:rsidRPr="000B7184">
        <w:t>’s Commitment Number x 2.5 points = Awarded Points</w:t>
      </w:r>
    </w:p>
    <w:p w14:paraId="61E48C3A" w14:textId="77777777" w:rsidR="009A04B0" w:rsidRPr="000B7184" w:rsidRDefault="009A04B0" w:rsidP="009A04B0"/>
    <w:p w14:paraId="17E475D3" w14:textId="77777777" w:rsidR="009A04B0" w:rsidRPr="000B7184" w:rsidRDefault="009A04B0" w:rsidP="009A04B0">
      <w:pPr>
        <w:ind w:left="900"/>
      </w:pPr>
      <w:r w:rsidRPr="000B7184">
        <w:t xml:space="preserve">Examples:  A commitment of three percent (3%) would be calculated as: 3 x 2.5 points = 7.5 awarded points.  A commitment of five and one-half percent (5.5%) would be calculated as: 5.5 x 2.5 points = 13.75 awarded points.  If, instead of a percentage, a </w:t>
      </w:r>
      <w:r w:rsidR="00B12425">
        <w:t>Vendor</w:t>
      </w:r>
      <w:r w:rsidRPr="000B7184">
        <w:t xml:space="preserve">’s bid lists a dollar figure that is over the minimum amount, the dollar figure shall be converted into the percentage of the </w:t>
      </w:r>
      <w:r w:rsidR="00B12425">
        <w:t>Vendor</w:t>
      </w:r>
      <w:r w:rsidRPr="000B7184">
        <w:t>’s total contract value for calculation of the awarded points.  Commitments at or above six percent (6%) receive the maximum of fifteen (15) points.</w:t>
      </w:r>
    </w:p>
    <w:p w14:paraId="3288D095" w14:textId="77777777" w:rsidR="009A04B0" w:rsidRPr="000B7184" w:rsidRDefault="009A04B0" w:rsidP="009A04B0">
      <w:pPr>
        <w:pStyle w:val="Heading3"/>
        <w:numPr>
          <w:ilvl w:val="0"/>
          <w:numId w:val="0"/>
        </w:numPr>
        <w:ind w:left="900"/>
        <w:jc w:val="left"/>
        <w:rPr>
          <w:szCs w:val="24"/>
        </w:rPr>
      </w:pPr>
    </w:p>
    <w:p w14:paraId="45B6AF0F" w14:textId="72D36011" w:rsidR="009A04B0" w:rsidRPr="000B7184" w:rsidRDefault="009A04B0" w:rsidP="009A04B0">
      <w:pPr>
        <w:pStyle w:val="Heading4"/>
        <w:ind w:hanging="540"/>
        <w:jc w:val="left"/>
        <w:rPr>
          <w:sz w:val="24"/>
          <w:szCs w:val="24"/>
        </w:rPr>
      </w:pPr>
      <w:r w:rsidRPr="000B7184">
        <w:rPr>
          <w:sz w:val="24"/>
          <w:szCs w:val="24"/>
        </w:rPr>
        <w:t xml:space="preserve">Participation Commitment – The </w:t>
      </w:r>
      <w:r w:rsidR="00B12425">
        <w:rPr>
          <w:sz w:val="24"/>
          <w:szCs w:val="24"/>
        </w:rPr>
        <w:t>Vendor</w:t>
      </w:r>
      <w:r w:rsidRPr="000B7184">
        <w:rPr>
          <w:sz w:val="24"/>
          <w:szCs w:val="24"/>
        </w:rPr>
        <w:t xml:space="preserve"> must complete Exhibit </w:t>
      </w:r>
      <w:r w:rsidR="000703F2">
        <w:rPr>
          <w:sz w:val="24"/>
          <w:szCs w:val="24"/>
        </w:rPr>
        <w:t>7</w:t>
      </w:r>
      <w:r w:rsidRPr="000B7184">
        <w:rPr>
          <w:sz w:val="24"/>
          <w:szCs w:val="24"/>
        </w:rPr>
        <w:t xml:space="preserve">, Participation Commitment, by identifying the organization for the blind or sheltered workshop, the amount of participation committed, and the commercially useful products/services to be provided by the listed organization for the blind or sheltered workshop.  If the </w:t>
      </w:r>
      <w:r w:rsidR="00B12425">
        <w:rPr>
          <w:sz w:val="24"/>
          <w:szCs w:val="24"/>
        </w:rPr>
        <w:t>Vendor</w:t>
      </w:r>
      <w:r w:rsidRPr="000B7184">
        <w:rPr>
          <w:sz w:val="24"/>
          <w:szCs w:val="24"/>
        </w:rPr>
        <w:t xml:space="preserve"> submitting the bid is an organization for the blind or sheltered workshop, the </w:t>
      </w:r>
      <w:r w:rsidR="00B12425">
        <w:rPr>
          <w:sz w:val="24"/>
          <w:szCs w:val="24"/>
        </w:rPr>
        <w:t>Vendor</w:t>
      </w:r>
      <w:r w:rsidRPr="000B7184">
        <w:rPr>
          <w:sz w:val="24"/>
          <w:szCs w:val="24"/>
        </w:rPr>
        <w:t xml:space="preserve"> must be listed in the appropriate table on the Participation Commitment Form.</w:t>
      </w:r>
    </w:p>
    <w:p w14:paraId="0C669E81" w14:textId="77777777" w:rsidR="009A04B0" w:rsidRPr="000B7184" w:rsidRDefault="009A04B0" w:rsidP="009A04B0">
      <w:pPr>
        <w:pStyle w:val="Heading4"/>
        <w:numPr>
          <w:ilvl w:val="0"/>
          <w:numId w:val="0"/>
        </w:numPr>
        <w:ind w:left="1440"/>
        <w:jc w:val="left"/>
        <w:rPr>
          <w:sz w:val="24"/>
          <w:szCs w:val="24"/>
        </w:rPr>
      </w:pPr>
    </w:p>
    <w:p w14:paraId="57DB7C59" w14:textId="591A8DC4" w:rsidR="009A04B0" w:rsidRPr="000B7184" w:rsidRDefault="009A04B0" w:rsidP="009A04B0">
      <w:pPr>
        <w:pStyle w:val="Heading4"/>
        <w:ind w:hanging="540"/>
        <w:jc w:val="left"/>
        <w:rPr>
          <w:sz w:val="24"/>
          <w:szCs w:val="24"/>
        </w:rPr>
      </w:pPr>
      <w:r w:rsidRPr="000B7184">
        <w:rPr>
          <w:sz w:val="24"/>
          <w:szCs w:val="24"/>
        </w:rPr>
        <w:t xml:space="preserve">Documentation of Intent to Participate – The </w:t>
      </w:r>
      <w:r w:rsidR="00B12425">
        <w:rPr>
          <w:sz w:val="24"/>
          <w:szCs w:val="24"/>
        </w:rPr>
        <w:t>Vendor</w:t>
      </w:r>
      <w:r w:rsidRPr="000B7184">
        <w:rPr>
          <w:sz w:val="24"/>
          <w:szCs w:val="24"/>
        </w:rPr>
        <w:t xml:space="preserve"> must either provide a properly completed Exhibit </w:t>
      </w:r>
      <w:r w:rsidR="000703F2">
        <w:rPr>
          <w:sz w:val="24"/>
          <w:szCs w:val="24"/>
        </w:rPr>
        <w:t>8</w:t>
      </w:r>
      <w:r w:rsidRPr="000B7184">
        <w:rPr>
          <w:sz w:val="24"/>
          <w:szCs w:val="24"/>
        </w:rPr>
        <w:t xml:space="preserve"> Documentation of Intent to Participate Form or must provide a letter of intent recently signed by the proposed Organization for the Blind or Sheltered Workshop which: (1) must describe the products/services the organization for the blind/sheltered workshop will provide and (2) should include evidence of the organization for the blind/sheltered workshop qualifications (e.g. copy of certificate or Certificate Number for Missouri Sheltered Workshop).</w:t>
      </w:r>
    </w:p>
    <w:p w14:paraId="1A3E5919" w14:textId="77777777" w:rsidR="009A04B0" w:rsidRPr="000B7184" w:rsidRDefault="009A04B0" w:rsidP="009A04B0">
      <w:pPr>
        <w:pStyle w:val="Heading4"/>
        <w:numPr>
          <w:ilvl w:val="0"/>
          <w:numId w:val="0"/>
        </w:numPr>
        <w:ind w:left="1440"/>
        <w:jc w:val="left"/>
        <w:rPr>
          <w:sz w:val="24"/>
          <w:szCs w:val="24"/>
        </w:rPr>
      </w:pPr>
    </w:p>
    <w:p w14:paraId="64ECC3BC" w14:textId="04A34656" w:rsidR="009A04B0" w:rsidRPr="000B7184" w:rsidRDefault="009A04B0" w:rsidP="009A04B0">
      <w:pPr>
        <w:pStyle w:val="Heading4"/>
        <w:numPr>
          <w:ilvl w:val="0"/>
          <w:numId w:val="0"/>
        </w:numPr>
        <w:ind w:left="1440"/>
        <w:jc w:val="left"/>
        <w:rPr>
          <w:sz w:val="24"/>
          <w:szCs w:val="24"/>
        </w:rPr>
      </w:pPr>
      <w:r w:rsidRPr="000B7184">
        <w:rPr>
          <w:sz w:val="24"/>
          <w:szCs w:val="24"/>
        </w:rPr>
        <w:t xml:space="preserve">NOTE:  If the </w:t>
      </w:r>
      <w:r w:rsidR="00B12425">
        <w:rPr>
          <w:sz w:val="24"/>
          <w:szCs w:val="24"/>
        </w:rPr>
        <w:t>Vendor</w:t>
      </w:r>
      <w:r w:rsidRPr="000B7184">
        <w:rPr>
          <w:sz w:val="24"/>
          <w:szCs w:val="24"/>
        </w:rPr>
        <w:t xml:space="preserve"> submitting the bid is an organization for the blind or sheltered workshop, the </w:t>
      </w:r>
      <w:r w:rsidR="00B12425">
        <w:rPr>
          <w:sz w:val="24"/>
          <w:szCs w:val="24"/>
        </w:rPr>
        <w:t>Vendor</w:t>
      </w:r>
      <w:r w:rsidRPr="000B7184">
        <w:rPr>
          <w:sz w:val="24"/>
          <w:szCs w:val="24"/>
        </w:rPr>
        <w:t xml:space="preserve"> is not required to complete Exhibit </w:t>
      </w:r>
      <w:r w:rsidR="000703F2">
        <w:rPr>
          <w:sz w:val="24"/>
          <w:szCs w:val="24"/>
        </w:rPr>
        <w:t>8</w:t>
      </w:r>
      <w:r w:rsidRPr="000B7184">
        <w:rPr>
          <w:sz w:val="24"/>
          <w:szCs w:val="24"/>
        </w:rPr>
        <w:t>, Documentation of Intent to Participate Form or provide a letter of intent.</w:t>
      </w:r>
    </w:p>
    <w:p w14:paraId="6A1DF137" w14:textId="77777777" w:rsidR="009A04B0" w:rsidRPr="000B7184" w:rsidRDefault="009A04B0" w:rsidP="009A04B0">
      <w:pPr>
        <w:pStyle w:val="Heading3"/>
        <w:numPr>
          <w:ilvl w:val="0"/>
          <w:numId w:val="0"/>
        </w:numPr>
        <w:ind w:left="900"/>
        <w:jc w:val="left"/>
        <w:rPr>
          <w:rStyle w:val="Hyperlink"/>
          <w:color w:val="auto"/>
          <w:szCs w:val="24"/>
          <w:u w:val="none"/>
        </w:rPr>
      </w:pPr>
    </w:p>
    <w:p w14:paraId="19BBB6BB" w14:textId="77777777" w:rsidR="00D46DB8" w:rsidRPr="003D0847" w:rsidRDefault="00D46DB8" w:rsidP="00D46DB8">
      <w:pPr>
        <w:pStyle w:val="Heading3"/>
        <w:tabs>
          <w:tab w:val="clear" w:pos="1080"/>
        </w:tabs>
        <w:ind w:left="900" w:hanging="900"/>
        <w:jc w:val="left"/>
        <w:rPr>
          <w:szCs w:val="24"/>
        </w:rPr>
      </w:pPr>
      <w:r w:rsidRPr="003D0847">
        <w:rPr>
          <w:szCs w:val="24"/>
        </w:rPr>
        <w:t>The following websites provide information regarding Missouri sheltered workshops:</w:t>
      </w:r>
    </w:p>
    <w:p w14:paraId="515DDF0D" w14:textId="77777777" w:rsidR="00D46DB8" w:rsidRPr="003D0847" w:rsidRDefault="00D46DB8" w:rsidP="00D46DB8">
      <w:pPr>
        <w:pStyle w:val="Heading4"/>
        <w:numPr>
          <w:ilvl w:val="0"/>
          <w:numId w:val="0"/>
        </w:numPr>
        <w:ind w:left="1260"/>
        <w:jc w:val="left"/>
        <w:rPr>
          <w:sz w:val="24"/>
          <w:szCs w:val="24"/>
        </w:rPr>
      </w:pPr>
    </w:p>
    <w:p w14:paraId="1942DBA1" w14:textId="77777777" w:rsidR="00D46DB8" w:rsidRPr="003D0847" w:rsidRDefault="00D46DB8" w:rsidP="00D46DB8">
      <w:pPr>
        <w:pStyle w:val="Heading4"/>
        <w:widowControl w:val="0"/>
        <w:tabs>
          <w:tab w:val="clear" w:pos="1440"/>
        </w:tabs>
        <w:ind w:hanging="540"/>
        <w:jc w:val="left"/>
        <w:rPr>
          <w:sz w:val="24"/>
          <w:szCs w:val="24"/>
        </w:rPr>
      </w:pPr>
      <w:r w:rsidRPr="003D0847">
        <w:rPr>
          <w:sz w:val="24"/>
          <w:szCs w:val="24"/>
        </w:rPr>
        <w:t xml:space="preserve">Listing of Missouri Sheltered Workshops:  </w:t>
      </w:r>
      <w:hyperlink r:id="rId40" w:history="1">
        <w:r w:rsidRPr="003D0847">
          <w:rPr>
            <w:color w:val="0000FF"/>
            <w:sz w:val="24"/>
            <w:szCs w:val="24"/>
            <w:u w:val="single"/>
          </w:rPr>
          <w:t>http://dese.mo.gov/special-education/sheltered-workshops/directories</w:t>
        </w:r>
      </w:hyperlink>
    </w:p>
    <w:p w14:paraId="34F0642A" w14:textId="77777777" w:rsidR="00D46DB8" w:rsidRPr="003D0847" w:rsidRDefault="00D46DB8" w:rsidP="00D46DB8">
      <w:pPr>
        <w:pStyle w:val="Heading4"/>
        <w:widowControl w:val="0"/>
        <w:numPr>
          <w:ilvl w:val="0"/>
          <w:numId w:val="0"/>
        </w:numPr>
        <w:ind w:left="1440" w:hanging="540"/>
        <w:jc w:val="left"/>
        <w:rPr>
          <w:sz w:val="24"/>
          <w:szCs w:val="24"/>
        </w:rPr>
      </w:pPr>
    </w:p>
    <w:p w14:paraId="053F6D56" w14:textId="77777777" w:rsidR="00D46DB8" w:rsidRPr="003D0847" w:rsidRDefault="00D46DB8" w:rsidP="00D46DB8">
      <w:pPr>
        <w:pStyle w:val="Heading4"/>
        <w:widowControl w:val="0"/>
        <w:tabs>
          <w:tab w:val="clear" w:pos="1440"/>
        </w:tabs>
        <w:ind w:hanging="540"/>
        <w:jc w:val="left"/>
        <w:rPr>
          <w:sz w:val="24"/>
          <w:szCs w:val="24"/>
        </w:rPr>
      </w:pPr>
      <w:r w:rsidRPr="003D0847">
        <w:rPr>
          <w:sz w:val="24"/>
          <w:szCs w:val="24"/>
        </w:rPr>
        <w:t xml:space="preserve">Missouri Sheltered Workshop Products/Services Locator:  </w:t>
      </w:r>
      <w:hyperlink r:id="rId41" w:history="1">
        <w:r w:rsidRPr="003D0847">
          <w:rPr>
            <w:rStyle w:val="Hyperlink"/>
            <w:sz w:val="24"/>
            <w:szCs w:val="24"/>
          </w:rPr>
          <w:t>http://moworkshops.org/services.html</w:t>
        </w:r>
      </w:hyperlink>
    </w:p>
    <w:p w14:paraId="6D523A0E" w14:textId="77777777" w:rsidR="00D46DB8" w:rsidRPr="003D0847" w:rsidRDefault="00D46DB8" w:rsidP="00D46DB8"/>
    <w:p w14:paraId="068A25AC" w14:textId="77777777" w:rsidR="009A04B0" w:rsidRPr="000B7184" w:rsidRDefault="009A04B0" w:rsidP="009A04B0">
      <w:pPr>
        <w:pStyle w:val="Heading3"/>
        <w:tabs>
          <w:tab w:val="clear" w:pos="1080"/>
        </w:tabs>
        <w:ind w:left="900" w:hanging="900"/>
        <w:jc w:val="left"/>
        <w:rPr>
          <w:szCs w:val="24"/>
        </w:rPr>
      </w:pPr>
      <w:r w:rsidRPr="000B7184">
        <w:rPr>
          <w:szCs w:val="24"/>
        </w:rPr>
        <w:t>The websites for the Missouri Lighthouse for the Blind and the Alphapointe Association for the Blind can be found at the following Internet addresses:</w:t>
      </w:r>
    </w:p>
    <w:p w14:paraId="7CD3F140" w14:textId="77777777" w:rsidR="009A04B0" w:rsidRPr="000B7184" w:rsidRDefault="00F84EE4" w:rsidP="009A04B0">
      <w:pPr>
        <w:widowControl w:val="0"/>
        <w:spacing w:before="40"/>
        <w:jc w:val="center"/>
      </w:pPr>
      <w:hyperlink r:id="rId42" w:history="1">
        <w:r w:rsidR="009A04B0" w:rsidRPr="000B7184">
          <w:rPr>
            <w:color w:val="0000FF"/>
            <w:u w:val="single"/>
          </w:rPr>
          <w:t>http://www.lhbindustries.com</w:t>
        </w:r>
      </w:hyperlink>
    </w:p>
    <w:p w14:paraId="69DB262C" w14:textId="77777777" w:rsidR="009A04B0" w:rsidRPr="000B7184" w:rsidRDefault="00F84EE4" w:rsidP="009A04B0">
      <w:pPr>
        <w:widowControl w:val="0"/>
        <w:jc w:val="center"/>
      </w:pPr>
      <w:hyperlink r:id="rId43" w:history="1">
        <w:r w:rsidR="009A04B0" w:rsidRPr="000B7184">
          <w:rPr>
            <w:color w:val="0000FF"/>
            <w:u w:val="single"/>
          </w:rPr>
          <w:t>http://www.alphapointe.org</w:t>
        </w:r>
      </w:hyperlink>
    </w:p>
    <w:p w14:paraId="175464FE" w14:textId="77777777" w:rsidR="009A04B0" w:rsidRPr="000B7184" w:rsidRDefault="009A04B0" w:rsidP="009A04B0"/>
    <w:p w14:paraId="1BB3132E" w14:textId="2B1C6343" w:rsidR="009A04B0" w:rsidRPr="000B7184" w:rsidRDefault="009A04B0" w:rsidP="009A04B0">
      <w:pPr>
        <w:pStyle w:val="Heading3"/>
        <w:tabs>
          <w:tab w:val="clear" w:pos="1080"/>
        </w:tabs>
        <w:ind w:left="900" w:hanging="900"/>
        <w:jc w:val="left"/>
        <w:rPr>
          <w:szCs w:val="24"/>
        </w:rPr>
      </w:pPr>
      <w:r w:rsidRPr="000B7184">
        <w:rPr>
          <w:szCs w:val="24"/>
        </w:rPr>
        <w:t xml:space="preserve">Commitment – If the </w:t>
      </w:r>
      <w:r w:rsidR="00B12425">
        <w:rPr>
          <w:szCs w:val="24"/>
        </w:rPr>
        <w:t>Vendor</w:t>
      </w:r>
      <w:r w:rsidRPr="000B7184">
        <w:rPr>
          <w:szCs w:val="24"/>
        </w:rPr>
        <w:t xml:space="preserve">’s bid is awarded, the organization for the blind or sheltered workshop participation committed to by the </w:t>
      </w:r>
      <w:r w:rsidR="00B12425">
        <w:rPr>
          <w:szCs w:val="24"/>
        </w:rPr>
        <w:t>Vendor</w:t>
      </w:r>
      <w:r w:rsidRPr="000B7184">
        <w:rPr>
          <w:szCs w:val="24"/>
        </w:rPr>
        <w:t xml:space="preserve"> on Exhibit </w:t>
      </w:r>
      <w:r w:rsidR="000703F2">
        <w:rPr>
          <w:szCs w:val="24"/>
        </w:rPr>
        <w:t>7</w:t>
      </w:r>
      <w:r w:rsidRPr="000B7184">
        <w:rPr>
          <w:szCs w:val="24"/>
        </w:rPr>
        <w:t xml:space="preserve">, Participation Commitment, </w:t>
      </w:r>
      <w:r w:rsidRPr="000B7184">
        <w:rPr>
          <w:szCs w:val="24"/>
          <w:u w:val="single"/>
        </w:rPr>
        <w:t>shall be interpreted as a contractual requirement</w:t>
      </w:r>
      <w:r w:rsidRPr="000B7184">
        <w:rPr>
          <w:szCs w:val="24"/>
        </w:rPr>
        <w:t>.</w:t>
      </w:r>
    </w:p>
    <w:p w14:paraId="3FF39A50" w14:textId="77777777" w:rsidR="009A04B0" w:rsidRPr="000B7184" w:rsidRDefault="009A04B0" w:rsidP="009A04B0"/>
    <w:p w14:paraId="7F73B74A" w14:textId="77777777" w:rsidR="009A04B0" w:rsidRPr="000B7184" w:rsidRDefault="009A04B0" w:rsidP="009A04B0">
      <w:pPr>
        <w:pStyle w:val="Heading2"/>
        <w:tabs>
          <w:tab w:val="clear" w:pos="720"/>
          <w:tab w:val="num" w:pos="900"/>
        </w:tabs>
        <w:ind w:left="900" w:hanging="900"/>
        <w:rPr>
          <w:szCs w:val="24"/>
        </w:rPr>
      </w:pPr>
      <w:r w:rsidRPr="000B7184">
        <w:rPr>
          <w:szCs w:val="24"/>
        </w:rPr>
        <w:t xml:space="preserve">Service-Disabled Veteran Business Enterprises (SDVEs) - Pursuant to section 34.074, RSMo, and 1 CSR 40-1.050, the state agency has a goal of awarding three (3) percent of all contracts for the performance of any job or service to qualified service-disabled veteran business enterprises (SDVEs).  A three (3) point bonus preference shall be granted to </w:t>
      </w:r>
      <w:r w:rsidR="00B12425">
        <w:rPr>
          <w:szCs w:val="24"/>
        </w:rPr>
        <w:t>Vendor</w:t>
      </w:r>
      <w:r w:rsidRPr="000B7184">
        <w:rPr>
          <w:szCs w:val="24"/>
        </w:rPr>
        <w:t>s including products and/or services manufactured, produced or assembled by a qualified SDVE.</w:t>
      </w:r>
    </w:p>
    <w:p w14:paraId="154B95FC" w14:textId="77777777" w:rsidR="009A04B0" w:rsidRPr="000B7184" w:rsidRDefault="009A04B0" w:rsidP="009A04B0">
      <w:pPr>
        <w:pStyle w:val="Heading2"/>
        <w:numPr>
          <w:ilvl w:val="0"/>
          <w:numId w:val="0"/>
        </w:numPr>
        <w:ind w:left="900"/>
        <w:rPr>
          <w:szCs w:val="24"/>
        </w:rPr>
      </w:pPr>
    </w:p>
    <w:p w14:paraId="0FC5A104" w14:textId="77777777" w:rsidR="009A04B0" w:rsidRPr="000B7184" w:rsidRDefault="009A04B0" w:rsidP="009A04B0">
      <w:pPr>
        <w:pStyle w:val="Heading3"/>
        <w:tabs>
          <w:tab w:val="clear" w:pos="1080"/>
        </w:tabs>
        <w:ind w:left="900" w:hanging="900"/>
        <w:jc w:val="left"/>
        <w:rPr>
          <w:szCs w:val="24"/>
        </w:rPr>
      </w:pPr>
      <w:r w:rsidRPr="000B7184">
        <w:rPr>
          <w:szCs w:val="24"/>
        </w:rPr>
        <w:t>In order to qualify for the three bonus points, the following conditions must be met and the following evidence must be provided:</w:t>
      </w:r>
    </w:p>
    <w:p w14:paraId="2BBEE056" w14:textId="77777777" w:rsidR="009A04B0" w:rsidRPr="000B7184" w:rsidRDefault="009A04B0" w:rsidP="009A04B0"/>
    <w:p w14:paraId="54B0FA77" w14:textId="77777777" w:rsidR="009A04B0" w:rsidRPr="000B7184" w:rsidRDefault="009A04B0" w:rsidP="009A04B0">
      <w:pPr>
        <w:pStyle w:val="Heading4"/>
        <w:ind w:hanging="540"/>
        <w:jc w:val="left"/>
        <w:rPr>
          <w:sz w:val="24"/>
          <w:szCs w:val="24"/>
        </w:rPr>
      </w:pPr>
      <w:r w:rsidRPr="000B7184">
        <w:rPr>
          <w:sz w:val="24"/>
          <w:szCs w:val="24"/>
        </w:rPr>
        <w:t xml:space="preserve">The </w:t>
      </w:r>
      <w:r w:rsidR="00B12425">
        <w:rPr>
          <w:sz w:val="24"/>
          <w:szCs w:val="24"/>
        </w:rPr>
        <w:t>Vendor</w:t>
      </w:r>
      <w:r w:rsidRPr="000B7184">
        <w:rPr>
          <w:sz w:val="24"/>
          <w:szCs w:val="24"/>
        </w:rPr>
        <w:t xml:space="preserve"> must either be an SDVE or must be proposing to utilize an SDVE as a subcontractor and/or supplier that provides at least three percent (3%) of the total contract value.</w:t>
      </w:r>
    </w:p>
    <w:p w14:paraId="24857C0D" w14:textId="77777777" w:rsidR="009A04B0" w:rsidRPr="000B7184" w:rsidRDefault="009A04B0" w:rsidP="009A04B0">
      <w:pPr>
        <w:pStyle w:val="Heading4"/>
        <w:numPr>
          <w:ilvl w:val="0"/>
          <w:numId w:val="0"/>
        </w:numPr>
        <w:ind w:left="1440"/>
        <w:jc w:val="left"/>
        <w:rPr>
          <w:sz w:val="24"/>
          <w:szCs w:val="24"/>
        </w:rPr>
      </w:pPr>
    </w:p>
    <w:p w14:paraId="2FF4C9E1" w14:textId="77777777" w:rsidR="009A04B0" w:rsidRPr="000B7184" w:rsidRDefault="009A04B0" w:rsidP="009A04B0">
      <w:pPr>
        <w:pStyle w:val="Heading4"/>
        <w:ind w:hanging="540"/>
        <w:jc w:val="left"/>
        <w:rPr>
          <w:sz w:val="24"/>
          <w:szCs w:val="24"/>
        </w:rPr>
      </w:pPr>
      <w:r w:rsidRPr="000B7184">
        <w:rPr>
          <w:sz w:val="24"/>
          <w:szCs w:val="24"/>
        </w:rPr>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are utilized, to any extent, in the </w:t>
      </w:r>
      <w:r w:rsidR="00B12425">
        <w:rPr>
          <w:sz w:val="24"/>
          <w:szCs w:val="24"/>
        </w:rPr>
        <w:t>Vendor</w:t>
      </w:r>
      <w:r w:rsidRPr="000B7184">
        <w:rPr>
          <w:sz w:val="24"/>
          <w:szCs w:val="24"/>
        </w:rPr>
        <w:t>’s obligations outside of the contract, it shall not be considered a valid added value to the contract and shall not qualify as participation in accordance with this clause.</w:t>
      </w:r>
    </w:p>
    <w:p w14:paraId="5CF17755" w14:textId="77777777" w:rsidR="009A04B0" w:rsidRPr="000B7184" w:rsidRDefault="009A04B0" w:rsidP="009A04B0">
      <w:pPr>
        <w:pStyle w:val="Heading4"/>
        <w:numPr>
          <w:ilvl w:val="0"/>
          <w:numId w:val="0"/>
        </w:numPr>
        <w:ind w:left="1440"/>
        <w:jc w:val="left"/>
        <w:rPr>
          <w:sz w:val="24"/>
          <w:szCs w:val="24"/>
        </w:rPr>
      </w:pPr>
    </w:p>
    <w:p w14:paraId="367BD35E" w14:textId="77777777" w:rsidR="009A04B0" w:rsidRPr="000B7184" w:rsidRDefault="009A04B0" w:rsidP="009A04B0">
      <w:pPr>
        <w:pStyle w:val="Heading4"/>
        <w:ind w:hanging="540"/>
        <w:jc w:val="left"/>
        <w:rPr>
          <w:sz w:val="24"/>
          <w:szCs w:val="24"/>
        </w:rPr>
      </w:pPr>
      <w:r w:rsidRPr="000B7184">
        <w:rPr>
          <w:sz w:val="24"/>
          <w:szCs w:val="24"/>
        </w:rPr>
        <w:lastRenderedPageBreak/>
        <w:t xml:space="preserve">In order to receive evaluation consideration for participation by an SDVE, the </w:t>
      </w:r>
      <w:r w:rsidR="00B12425">
        <w:rPr>
          <w:sz w:val="24"/>
          <w:szCs w:val="24"/>
        </w:rPr>
        <w:t>Vendor</w:t>
      </w:r>
      <w:r w:rsidRPr="000B7184">
        <w:rPr>
          <w:sz w:val="24"/>
          <w:szCs w:val="24"/>
        </w:rPr>
        <w:t xml:space="preserve"> </w:t>
      </w:r>
      <w:r w:rsidRPr="000B7184">
        <w:rPr>
          <w:sz w:val="24"/>
          <w:szCs w:val="24"/>
          <w:u w:val="single"/>
        </w:rPr>
        <w:t>must</w:t>
      </w:r>
      <w:r w:rsidRPr="000B7184">
        <w:rPr>
          <w:sz w:val="24"/>
          <w:szCs w:val="24"/>
        </w:rPr>
        <w:t xml:space="preserve"> provide the following information with the bid:</w:t>
      </w:r>
    </w:p>
    <w:p w14:paraId="47688EAC" w14:textId="77777777" w:rsidR="009A04B0" w:rsidRPr="000B7184" w:rsidRDefault="009A04B0" w:rsidP="009A04B0">
      <w:pPr>
        <w:pStyle w:val="Heading4"/>
        <w:numPr>
          <w:ilvl w:val="0"/>
          <w:numId w:val="0"/>
        </w:numPr>
        <w:ind w:left="1440"/>
        <w:jc w:val="left"/>
        <w:rPr>
          <w:sz w:val="24"/>
          <w:szCs w:val="24"/>
        </w:rPr>
      </w:pPr>
    </w:p>
    <w:p w14:paraId="113627F1" w14:textId="61CF4205" w:rsidR="009A04B0" w:rsidRPr="000B7184" w:rsidRDefault="009A04B0" w:rsidP="009A04B0">
      <w:pPr>
        <w:pStyle w:val="Heading5"/>
        <w:tabs>
          <w:tab w:val="clear" w:pos="1080"/>
          <w:tab w:val="clear" w:pos="2430"/>
        </w:tabs>
        <w:ind w:left="1980" w:hanging="540"/>
        <w:jc w:val="left"/>
        <w:rPr>
          <w:sz w:val="24"/>
          <w:szCs w:val="24"/>
        </w:rPr>
      </w:pPr>
      <w:r w:rsidRPr="000B7184">
        <w:rPr>
          <w:sz w:val="24"/>
          <w:szCs w:val="24"/>
        </w:rPr>
        <w:t xml:space="preserve">Participation Commitment - The </w:t>
      </w:r>
      <w:r w:rsidR="00B12425">
        <w:rPr>
          <w:sz w:val="24"/>
          <w:szCs w:val="24"/>
        </w:rPr>
        <w:t>Vendor</w:t>
      </w:r>
      <w:r w:rsidRPr="000B7184">
        <w:rPr>
          <w:sz w:val="24"/>
          <w:szCs w:val="24"/>
        </w:rPr>
        <w:t xml:space="preserve"> must complete Exhibit </w:t>
      </w:r>
      <w:r w:rsidR="000703F2">
        <w:rPr>
          <w:sz w:val="24"/>
          <w:szCs w:val="24"/>
        </w:rPr>
        <w:t>7</w:t>
      </w:r>
      <w:r w:rsidRPr="000B7184">
        <w:rPr>
          <w:sz w:val="24"/>
          <w:szCs w:val="24"/>
        </w:rPr>
        <w:t xml:space="preserve">, Participation Commitment, by identifying each proposed SDVE, the committed percentage of participation for each SDVE, and the commercially useful products/services to be provided by the listed SDVE.  If the </w:t>
      </w:r>
      <w:r w:rsidR="00B12425">
        <w:rPr>
          <w:sz w:val="24"/>
          <w:szCs w:val="24"/>
        </w:rPr>
        <w:t>Vendor</w:t>
      </w:r>
      <w:r w:rsidRPr="000B7184">
        <w:rPr>
          <w:sz w:val="24"/>
          <w:szCs w:val="24"/>
        </w:rPr>
        <w:t xml:space="preserve"> submitting the bid is a qualified SDVE, the </w:t>
      </w:r>
      <w:r w:rsidR="00B12425">
        <w:rPr>
          <w:sz w:val="24"/>
          <w:szCs w:val="24"/>
        </w:rPr>
        <w:t>Vendor</w:t>
      </w:r>
      <w:r w:rsidRPr="000B7184">
        <w:rPr>
          <w:sz w:val="24"/>
          <w:szCs w:val="24"/>
        </w:rPr>
        <w:t xml:space="preserve"> must be listed in the appropriate table on the Participation Commitment Form.</w:t>
      </w:r>
    </w:p>
    <w:p w14:paraId="65A6F8A7" w14:textId="77777777" w:rsidR="009A04B0" w:rsidRPr="000B7184" w:rsidRDefault="009A04B0" w:rsidP="009A04B0"/>
    <w:p w14:paraId="519E1009" w14:textId="479D0CFB" w:rsidR="009A04B0" w:rsidRPr="000B7184" w:rsidRDefault="009A04B0" w:rsidP="009A04B0">
      <w:pPr>
        <w:pStyle w:val="Heading5"/>
        <w:tabs>
          <w:tab w:val="clear" w:pos="2430"/>
        </w:tabs>
        <w:ind w:left="1980" w:hanging="540"/>
        <w:jc w:val="left"/>
        <w:rPr>
          <w:sz w:val="24"/>
          <w:szCs w:val="24"/>
        </w:rPr>
      </w:pPr>
      <w:r w:rsidRPr="000B7184">
        <w:rPr>
          <w:sz w:val="24"/>
          <w:szCs w:val="24"/>
        </w:rPr>
        <w:t xml:space="preserve">Documentation of Intent to Participate – The </w:t>
      </w:r>
      <w:r w:rsidR="00B12425">
        <w:rPr>
          <w:sz w:val="24"/>
          <w:szCs w:val="24"/>
        </w:rPr>
        <w:t>Vendor</w:t>
      </w:r>
      <w:r w:rsidRPr="000B7184">
        <w:rPr>
          <w:sz w:val="24"/>
          <w:szCs w:val="24"/>
        </w:rPr>
        <w:t xml:space="preserve"> must either provide a properly completed Exhibit </w:t>
      </w:r>
      <w:r w:rsidR="000703F2">
        <w:rPr>
          <w:sz w:val="24"/>
          <w:szCs w:val="24"/>
        </w:rPr>
        <w:t>8</w:t>
      </w:r>
      <w:r w:rsidRPr="000B7184">
        <w:rPr>
          <w:sz w:val="24"/>
          <w:szCs w:val="24"/>
        </w:rPr>
        <w:t>, Documentation of Intent to Participate Form or must provide a letter of intent recently signed by the proposed SDVE which: (1) must describe the products/services the SDVE will provide and (2) must include the SDV Documents described below as evidence that the SDVE is qualified, as defined herein.</w:t>
      </w:r>
    </w:p>
    <w:p w14:paraId="37D9FC4A" w14:textId="77777777" w:rsidR="009A04B0" w:rsidRPr="000B7184" w:rsidRDefault="009A04B0" w:rsidP="009A04B0"/>
    <w:p w14:paraId="40B0869D" w14:textId="77777777" w:rsidR="009A04B0" w:rsidRPr="000B7184" w:rsidRDefault="009A04B0" w:rsidP="009A04B0">
      <w:pPr>
        <w:pStyle w:val="Heading5"/>
        <w:tabs>
          <w:tab w:val="clear" w:pos="1080"/>
          <w:tab w:val="clear" w:pos="2430"/>
        </w:tabs>
        <w:ind w:left="1980" w:hanging="540"/>
        <w:jc w:val="left"/>
        <w:rPr>
          <w:sz w:val="24"/>
          <w:szCs w:val="24"/>
        </w:rPr>
      </w:pPr>
      <w:r w:rsidRPr="000B7184">
        <w:rPr>
          <w:sz w:val="24"/>
          <w:szCs w:val="24"/>
        </w:rPr>
        <w:t xml:space="preserve">Service-Disabled Veteran (SDV) Documents – If a participating organization is an SDVE, unless previously submitted within the past three (3) years to the state agency or to the Office of Administration, Division of Purchasing, the </w:t>
      </w:r>
      <w:r w:rsidR="00B12425">
        <w:rPr>
          <w:sz w:val="24"/>
          <w:szCs w:val="24"/>
        </w:rPr>
        <w:t>Vendor</w:t>
      </w:r>
      <w:r w:rsidRPr="000B7184">
        <w:rPr>
          <w:sz w:val="24"/>
          <w:szCs w:val="24"/>
        </w:rPr>
        <w:t xml:space="preserve"> </w:t>
      </w:r>
      <w:r w:rsidRPr="000B7184">
        <w:rPr>
          <w:b/>
          <w:sz w:val="24"/>
          <w:szCs w:val="24"/>
          <w:u w:val="single"/>
        </w:rPr>
        <w:t>must</w:t>
      </w:r>
      <w:r w:rsidRPr="000B7184">
        <w:rPr>
          <w:sz w:val="24"/>
          <w:szCs w:val="24"/>
        </w:rPr>
        <w:t xml:space="preserve"> provide the following Service-Disabled Veteran (SDV) documents.</w:t>
      </w:r>
    </w:p>
    <w:p w14:paraId="4F2905CF" w14:textId="77777777" w:rsidR="009A04B0" w:rsidRPr="000B7184" w:rsidRDefault="009A04B0" w:rsidP="009A04B0"/>
    <w:p w14:paraId="73D0A8B1" w14:textId="77777777" w:rsidR="009A04B0" w:rsidRPr="000B7184" w:rsidRDefault="009A04B0" w:rsidP="009A04B0">
      <w:pPr>
        <w:pStyle w:val="Heading6"/>
        <w:tabs>
          <w:tab w:val="clear" w:pos="0"/>
        </w:tabs>
        <w:spacing w:before="0" w:after="0"/>
        <w:ind w:left="2520" w:hanging="540"/>
        <w:jc w:val="left"/>
        <w:rPr>
          <w:rFonts w:ascii="Times New Roman" w:hAnsi="Times New Roman"/>
          <w:i w:val="0"/>
          <w:sz w:val="24"/>
          <w:szCs w:val="24"/>
        </w:rPr>
      </w:pPr>
      <w:r w:rsidRPr="000B7184">
        <w:rPr>
          <w:rFonts w:ascii="Times New Roman" w:hAnsi="Times New Roman"/>
          <w:i w:val="0"/>
          <w:sz w:val="24"/>
          <w:szCs w:val="24"/>
        </w:rPr>
        <w:t>a copy of the SDV’s Certificate of Release or Discharge from Active Duty (DD Form 214), and a copy of the SDV’s disability rating letter issued by the Department of Veterans Affairs establishing a service connected disability rating, or a Department of Defense determination of service connected disability.</w:t>
      </w:r>
    </w:p>
    <w:p w14:paraId="26E48DFB" w14:textId="77777777" w:rsidR="009A04B0" w:rsidRPr="000B7184" w:rsidRDefault="009A04B0" w:rsidP="009A04B0">
      <w:pPr>
        <w:pStyle w:val="Heading3"/>
        <w:numPr>
          <w:ilvl w:val="0"/>
          <w:numId w:val="0"/>
        </w:numPr>
        <w:ind w:left="900"/>
        <w:jc w:val="left"/>
        <w:rPr>
          <w:szCs w:val="24"/>
        </w:rPr>
      </w:pPr>
    </w:p>
    <w:p w14:paraId="29279D71" w14:textId="77777777" w:rsidR="009A04B0" w:rsidRPr="000B7184" w:rsidRDefault="009A04B0" w:rsidP="009A04B0">
      <w:pPr>
        <w:ind w:left="2520"/>
      </w:pPr>
      <w:r w:rsidRPr="000B7184">
        <w:t xml:space="preserve">NOTE:  </w:t>
      </w:r>
    </w:p>
    <w:p w14:paraId="6FCFC7EC" w14:textId="77777777" w:rsidR="009A04B0" w:rsidRPr="000B7184" w:rsidRDefault="009A04B0" w:rsidP="009A04B0">
      <w:pPr>
        <w:ind w:left="2160"/>
      </w:pPr>
    </w:p>
    <w:p w14:paraId="11359AB4" w14:textId="29C461B1" w:rsidR="009A04B0" w:rsidRPr="000B7184" w:rsidRDefault="009A04B0" w:rsidP="00B12425">
      <w:pPr>
        <w:numPr>
          <w:ilvl w:val="0"/>
          <w:numId w:val="24"/>
        </w:numPr>
        <w:ind w:left="3060"/>
      </w:pPr>
      <w:r w:rsidRPr="000B7184">
        <w:t xml:space="preserve">If the </w:t>
      </w:r>
      <w:r w:rsidR="00B12425">
        <w:t>Vendor</w:t>
      </w:r>
      <w:r w:rsidRPr="000B7184">
        <w:t xml:space="preserve"> submitting the bid is a qualified SDVE, the </w:t>
      </w:r>
      <w:r w:rsidR="00B12425">
        <w:t>Vendor</w:t>
      </w:r>
      <w:r w:rsidRPr="000B7184">
        <w:t xml:space="preserve"> must include the SDV Documents as evidence that the </w:t>
      </w:r>
      <w:r w:rsidR="00B12425">
        <w:t>Vendor</w:t>
      </w:r>
      <w:r w:rsidRPr="000B7184">
        <w:t xml:space="preserve"> qualifies as an SDVE.  However, the </w:t>
      </w:r>
      <w:r w:rsidR="00B12425">
        <w:t>Vendor</w:t>
      </w:r>
      <w:r w:rsidRPr="000B7184">
        <w:t xml:space="preserve"> is not required to complete Exhibit </w:t>
      </w:r>
      <w:r w:rsidR="000703F2">
        <w:t>8</w:t>
      </w:r>
      <w:r w:rsidRPr="000B7184">
        <w:t>, Documentation of Intent to Participate Form or provide a letter of intent.</w:t>
      </w:r>
    </w:p>
    <w:p w14:paraId="507CA981" w14:textId="77777777" w:rsidR="009A04B0" w:rsidRPr="000B7184" w:rsidRDefault="009A04B0" w:rsidP="00B12425">
      <w:pPr>
        <w:numPr>
          <w:ilvl w:val="0"/>
          <w:numId w:val="24"/>
        </w:numPr>
        <w:ind w:left="3060"/>
      </w:pPr>
      <w:r w:rsidRPr="000B7184">
        <w:t xml:space="preserve">If the SDVE and SDV are listed on the following Internet address, the </w:t>
      </w:r>
      <w:r w:rsidR="00B12425">
        <w:t>Vendor</w:t>
      </w:r>
      <w:r w:rsidRPr="000B7184">
        <w:t xml:space="preserve"> is not required to prove the SDV Documents listed above.</w:t>
      </w:r>
    </w:p>
    <w:p w14:paraId="597FA9F4" w14:textId="77777777" w:rsidR="009A04B0" w:rsidRPr="000B7184" w:rsidRDefault="009A04B0" w:rsidP="009A04B0">
      <w:pPr>
        <w:ind w:left="2160"/>
      </w:pPr>
    </w:p>
    <w:p w14:paraId="11A7EBA8" w14:textId="77777777" w:rsidR="009A04B0" w:rsidRPr="000B7184" w:rsidRDefault="00F84EE4" w:rsidP="009A04B0">
      <w:pPr>
        <w:widowControl w:val="0"/>
        <w:autoSpaceDE w:val="0"/>
        <w:autoSpaceDN w:val="0"/>
        <w:ind w:left="2520"/>
        <w:jc w:val="center"/>
        <w:rPr>
          <w:color w:val="000000"/>
        </w:rPr>
      </w:pPr>
      <w:hyperlink r:id="rId44" w:history="1">
        <w:r w:rsidR="009A04B0" w:rsidRPr="000B7184">
          <w:rPr>
            <w:color w:val="0000FF"/>
            <w:u w:val="single"/>
          </w:rPr>
          <w:t>http://oa.mo.gov/sites/default/files/sdvelisting.pdf</w:t>
        </w:r>
      </w:hyperlink>
    </w:p>
    <w:p w14:paraId="720842BA" w14:textId="77777777" w:rsidR="009A04B0" w:rsidRPr="000B7184" w:rsidRDefault="009A04B0" w:rsidP="009A04B0">
      <w:pPr>
        <w:ind w:left="2520"/>
      </w:pPr>
    </w:p>
    <w:p w14:paraId="41F4CA56" w14:textId="0548905A" w:rsidR="009A04B0" w:rsidRPr="000B7184" w:rsidRDefault="009A04B0" w:rsidP="009A04B0">
      <w:pPr>
        <w:pStyle w:val="Heading3"/>
        <w:tabs>
          <w:tab w:val="clear" w:pos="1080"/>
        </w:tabs>
        <w:ind w:left="900" w:hanging="900"/>
        <w:jc w:val="left"/>
        <w:rPr>
          <w:szCs w:val="24"/>
        </w:rPr>
      </w:pPr>
      <w:r w:rsidRPr="000B7184">
        <w:rPr>
          <w:szCs w:val="24"/>
        </w:rPr>
        <w:t xml:space="preserve">Commitment – If awarded a contract, the SDVE participation committed to by the </w:t>
      </w:r>
      <w:r w:rsidR="00B12425">
        <w:rPr>
          <w:szCs w:val="24"/>
        </w:rPr>
        <w:t>Vendor</w:t>
      </w:r>
      <w:r w:rsidRPr="000B7184">
        <w:rPr>
          <w:szCs w:val="24"/>
        </w:rPr>
        <w:t xml:space="preserve"> on Exhibit </w:t>
      </w:r>
      <w:r w:rsidR="000703F2">
        <w:rPr>
          <w:szCs w:val="24"/>
        </w:rPr>
        <w:t>7</w:t>
      </w:r>
      <w:r w:rsidRPr="000B7184">
        <w:rPr>
          <w:szCs w:val="24"/>
        </w:rPr>
        <w:t xml:space="preserve">, Participation Commitment, </w:t>
      </w:r>
      <w:r w:rsidRPr="000B7184">
        <w:rPr>
          <w:szCs w:val="24"/>
          <w:u w:val="single"/>
        </w:rPr>
        <w:t>shall be interpreted as a contractual requirement</w:t>
      </w:r>
      <w:r w:rsidRPr="000B7184">
        <w:rPr>
          <w:szCs w:val="24"/>
        </w:rPr>
        <w:t>.</w:t>
      </w:r>
    </w:p>
    <w:p w14:paraId="67032D51" w14:textId="77777777" w:rsidR="009A04B0" w:rsidRPr="000B7184" w:rsidRDefault="009A04B0" w:rsidP="009A04B0">
      <w:pPr>
        <w:pStyle w:val="Heading3"/>
        <w:numPr>
          <w:ilvl w:val="0"/>
          <w:numId w:val="0"/>
        </w:numPr>
        <w:ind w:left="900"/>
        <w:jc w:val="left"/>
        <w:rPr>
          <w:szCs w:val="24"/>
        </w:rPr>
      </w:pPr>
    </w:p>
    <w:p w14:paraId="7FEE61BA" w14:textId="77777777" w:rsidR="009A04B0" w:rsidRPr="000B7184" w:rsidRDefault="009A04B0" w:rsidP="009A04B0">
      <w:pPr>
        <w:pStyle w:val="Heading3"/>
        <w:tabs>
          <w:tab w:val="clear" w:pos="1080"/>
        </w:tabs>
        <w:ind w:left="900" w:hanging="900"/>
        <w:jc w:val="left"/>
        <w:rPr>
          <w:szCs w:val="24"/>
        </w:rPr>
      </w:pPr>
      <w:r w:rsidRPr="000B7184">
        <w:rPr>
          <w:szCs w:val="24"/>
        </w:rPr>
        <w:lastRenderedPageBreak/>
        <w:t>Definition - Qualified SDVE:</w:t>
      </w:r>
    </w:p>
    <w:p w14:paraId="77280C96" w14:textId="77777777" w:rsidR="009A04B0" w:rsidRPr="000B7184" w:rsidRDefault="009A04B0" w:rsidP="009A04B0">
      <w:pPr>
        <w:pStyle w:val="Heading4"/>
        <w:numPr>
          <w:ilvl w:val="0"/>
          <w:numId w:val="0"/>
        </w:numPr>
        <w:ind w:left="1440"/>
        <w:jc w:val="left"/>
        <w:rPr>
          <w:sz w:val="24"/>
          <w:szCs w:val="24"/>
        </w:rPr>
      </w:pPr>
    </w:p>
    <w:p w14:paraId="5677C59C" w14:textId="77777777" w:rsidR="009A04B0" w:rsidRPr="000B7184" w:rsidRDefault="009A04B0" w:rsidP="009A04B0">
      <w:pPr>
        <w:pStyle w:val="Heading4"/>
        <w:ind w:hanging="540"/>
        <w:jc w:val="left"/>
        <w:rPr>
          <w:sz w:val="24"/>
          <w:szCs w:val="24"/>
        </w:rPr>
      </w:pPr>
      <w:r w:rsidRPr="000B7184">
        <w:rPr>
          <w:sz w:val="24"/>
          <w:szCs w:val="24"/>
        </w:rPr>
        <w:t xml:space="preserve">SDVE is doing business as a Missouri firm, corporation, or individual or maintaining a Missouri office or place of business, not including an office of a registered agent; </w:t>
      </w:r>
    </w:p>
    <w:p w14:paraId="4BE4D9E6" w14:textId="77777777" w:rsidR="009A04B0" w:rsidRPr="000B7184" w:rsidRDefault="009A04B0" w:rsidP="009A04B0">
      <w:pPr>
        <w:pStyle w:val="Heading4"/>
        <w:numPr>
          <w:ilvl w:val="0"/>
          <w:numId w:val="0"/>
        </w:numPr>
        <w:ind w:left="1440"/>
        <w:jc w:val="left"/>
        <w:rPr>
          <w:sz w:val="24"/>
          <w:szCs w:val="24"/>
        </w:rPr>
      </w:pPr>
    </w:p>
    <w:p w14:paraId="2588196F" w14:textId="77777777" w:rsidR="009A04B0" w:rsidRPr="000B7184" w:rsidRDefault="009A04B0" w:rsidP="009A04B0">
      <w:pPr>
        <w:pStyle w:val="Heading4"/>
        <w:ind w:hanging="540"/>
        <w:jc w:val="left"/>
        <w:rPr>
          <w:sz w:val="24"/>
          <w:szCs w:val="24"/>
        </w:rPr>
      </w:pPr>
      <w:r w:rsidRPr="000B7184">
        <w:rPr>
          <w:sz w:val="24"/>
          <w:szCs w:val="24"/>
        </w:rPr>
        <w:t>SDVE has not less than fifty-one percent (51%) of the business owned by one (1) or more service-disabled veterans (SDVs) or, in the case of any publicly-owned business, not less than fifty-one percent (51%) of the stock of which is owned by one (1) or more SDVs;</w:t>
      </w:r>
    </w:p>
    <w:p w14:paraId="714478BC" w14:textId="77777777" w:rsidR="009A04B0" w:rsidRPr="000B7184" w:rsidRDefault="009A04B0" w:rsidP="009A04B0">
      <w:pPr>
        <w:pStyle w:val="Heading4"/>
        <w:numPr>
          <w:ilvl w:val="0"/>
          <w:numId w:val="0"/>
        </w:numPr>
        <w:ind w:left="1440"/>
        <w:jc w:val="left"/>
        <w:rPr>
          <w:sz w:val="24"/>
          <w:szCs w:val="24"/>
        </w:rPr>
      </w:pPr>
    </w:p>
    <w:p w14:paraId="6AD8B416" w14:textId="77777777" w:rsidR="009A04B0" w:rsidRPr="000B7184" w:rsidRDefault="009A04B0" w:rsidP="009A04B0">
      <w:pPr>
        <w:pStyle w:val="Heading4"/>
        <w:ind w:hanging="540"/>
        <w:jc w:val="left"/>
        <w:rPr>
          <w:sz w:val="24"/>
          <w:szCs w:val="24"/>
        </w:rPr>
      </w:pPr>
      <w:r w:rsidRPr="000B7184">
        <w:rPr>
          <w:sz w:val="24"/>
          <w:szCs w:val="24"/>
        </w:rPr>
        <w:t>SDVE has the management and daily business operations controlled by one (1) or more SDVs;</w:t>
      </w:r>
    </w:p>
    <w:p w14:paraId="1681B07F" w14:textId="77777777" w:rsidR="009A04B0" w:rsidRPr="000B7184" w:rsidRDefault="009A04B0" w:rsidP="009A04B0">
      <w:pPr>
        <w:pStyle w:val="Heading4"/>
        <w:numPr>
          <w:ilvl w:val="0"/>
          <w:numId w:val="0"/>
        </w:numPr>
        <w:ind w:left="1440"/>
        <w:jc w:val="left"/>
        <w:rPr>
          <w:sz w:val="24"/>
          <w:szCs w:val="24"/>
        </w:rPr>
      </w:pPr>
    </w:p>
    <w:p w14:paraId="085CBF66" w14:textId="77777777" w:rsidR="009A04B0" w:rsidRPr="000B7184" w:rsidRDefault="009A04B0" w:rsidP="009A04B0">
      <w:pPr>
        <w:pStyle w:val="Heading4"/>
        <w:ind w:hanging="540"/>
        <w:jc w:val="left"/>
        <w:rPr>
          <w:sz w:val="24"/>
          <w:szCs w:val="24"/>
        </w:rPr>
      </w:pPr>
      <w:r w:rsidRPr="000B7184">
        <w:rPr>
          <w:sz w:val="24"/>
          <w:szCs w:val="24"/>
        </w:rPr>
        <w:t>SDVE has a copy of the SDV’s Certificate of Release or Discharge from Active Duty (DD Form 214), and a copy of the SDV’s disability rating letter issued by the Department of Veterans Affairs establishing a service connected disability rating, or a Department of Defense determination of service connected disability; and</w:t>
      </w:r>
    </w:p>
    <w:p w14:paraId="69275590" w14:textId="77777777" w:rsidR="009A04B0" w:rsidRPr="000B7184" w:rsidRDefault="009A04B0" w:rsidP="009A04B0">
      <w:pPr>
        <w:pStyle w:val="Heading4"/>
        <w:numPr>
          <w:ilvl w:val="0"/>
          <w:numId w:val="0"/>
        </w:numPr>
        <w:ind w:left="1440"/>
        <w:jc w:val="left"/>
        <w:rPr>
          <w:sz w:val="24"/>
          <w:szCs w:val="24"/>
        </w:rPr>
      </w:pPr>
    </w:p>
    <w:p w14:paraId="250A6748" w14:textId="77777777" w:rsidR="009A04B0" w:rsidRPr="000B7184" w:rsidRDefault="009A04B0" w:rsidP="009A04B0">
      <w:pPr>
        <w:pStyle w:val="Heading4"/>
        <w:ind w:hanging="540"/>
        <w:jc w:val="left"/>
        <w:rPr>
          <w:sz w:val="24"/>
          <w:szCs w:val="24"/>
        </w:rPr>
      </w:pPr>
      <w:r w:rsidRPr="000B7184">
        <w:rPr>
          <w:sz w:val="24"/>
          <w:szCs w:val="24"/>
        </w:rPr>
        <w:t>SDVE possesses the power to make day-to-day as well as major decisions on matters of management, policy, and operation.</w:t>
      </w:r>
    </w:p>
    <w:p w14:paraId="1B28F333" w14:textId="77777777" w:rsidR="00AA27FC" w:rsidRPr="008F1031" w:rsidRDefault="00AA27FC" w:rsidP="008F1031">
      <w:pPr>
        <w:pStyle w:val="Heading3"/>
        <w:numPr>
          <w:ilvl w:val="0"/>
          <w:numId w:val="0"/>
        </w:numPr>
        <w:tabs>
          <w:tab w:val="left" w:pos="1170"/>
        </w:tabs>
        <w:ind w:left="900"/>
        <w:jc w:val="left"/>
        <w:rPr>
          <w:szCs w:val="24"/>
        </w:rPr>
      </w:pPr>
    </w:p>
    <w:p w14:paraId="0D06AE4B" w14:textId="77777777" w:rsidR="00927CA7" w:rsidRPr="008F1031" w:rsidRDefault="00B146C5" w:rsidP="00D30017">
      <w:pPr>
        <w:pStyle w:val="Heading2"/>
        <w:tabs>
          <w:tab w:val="clear" w:pos="720"/>
        </w:tabs>
        <w:ind w:left="900" w:hanging="900"/>
        <w:rPr>
          <w:szCs w:val="24"/>
        </w:rPr>
      </w:pPr>
      <w:r>
        <w:rPr>
          <w:szCs w:val="24"/>
        </w:rPr>
        <w:t xml:space="preserve">Pursuant to 34.060 RSMo, </w:t>
      </w:r>
      <w:r w:rsidR="00927CA7" w:rsidRPr="008F1031">
        <w:rPr>
          <w:szCs w:val="24"/>
        </w:rPr>
        <w:t xml:space="preserve"> a preference will be given to materials, products, supplies, provisions and all other articles produced, manufactured, made or grown within the </w:t>
      </w:r>
      <w:r w:rsidR="00C45CC6" w:rsidRPr="008F1031">
        <w:rPr>
          <w:szCs w:val="24"/>
        </w:rPr>
        <w:t>State of Missouri</w:t>
      </w:r>
      <w:r w:rsidR="00927CA7" w:rsidRPr="008F1031">
        <w:rPr>
          <w:szCs w:val="24"/>
        </w:rPr>
        <w:t xml:space="preserve"> and to all firms, corporations or individuals doing business as Missouri firms, corporations or individuals.  Such preference shall be given when quality is equal or better and delivered price is the same or less.</w:t>
      </w:r>
    </w:p>
    <w:p w14:paraId="545920A7" w14:textId="77777777" w:rsidR="000C4E22" w:rsidRPr="008F1031" w:rsidRDefault="000C4E22" w:rsidP="008F1031">
      <w:pPr>
        <w:pStyle w:val="Heading3"/>
        <w:numPr>
          <w:ilvl w:val="0"/>
          <w:numId w:val="0"/>
        </w:numPr>
        <w:ind w:left="720" w:hanging="720"/>
        <w:jc w:val="left"/>
        <w:rPr>
          <w:szCs w:val="24"/>
        </w:rPr>
      </w:pPr>
    </w:p>
    <w:p w14:paraId="2D8124CA" w14:textId="77777777" w:rsidR="00A32D13" w:rsidRPr="00226CCD" w:rsidRDefault="00A32D13" w:rsidP="008F1031">
      <w:pPr>
        <w:pStyle w:val="Heading2"/>
        <w:tabs>
          <w:tab w:val="clear" w:pos="720"/>
          <w:tab w:val="num" w:pos="900"/>
        </w:tabs>
        <w:ind w:left="900" w:hanging="900"/>
        <w:rPr>
          <w:szCs w:val="24"/>
        </w:rPr>
      </w:pPr>
      <w:r w:rsidRPr="00226CCD">
        <w:rPr>
          <w:szCs w:val="24"/>
        </w:rPr>
        <w:t>Award Process:</w:t>
      </w:r>
    </w:p>
    <w:p w14:paraId="4E6D35EB" w14:textId="77777777" w:rsidR="003A0F10" w:rsidRPr="00226CCD" w:rsidRDefault="003A0F10" w:rsidP="008F1031">
      <w:pPr>
        <w:pStyle w:val="Heading3"/>
        <w:numPr>
          <w:ilvl w:val="0"/>
          <w:numId w:val="0"/>
        </w:numPr>
        <w:jc w:val="left"/>
        <w:rPr>
          <w:szCs w:val="24"/>
        </w:rPr>
      </w:pPr>
    </w:p>
    <w:p w14:paraId="090A0B04" w14:textId="77777777" w:rsidR="00194B4C" w:rsidRDefault="00194B4C" w:rsidP="008F1031">
      <w:pPr>
        <w:pStyle w:val="Heading3"/>
        <w:tabs>
          <w:tab w:val="num" w:pos="900"/>
        </w:tabs>
        <w:ind w:left="900" w:hanging="900"/>
        <w:jc w:val="left"/>
      </w:pPr>
      <w:r w:rsidRPr="00194B4C">
        <w:t xml:space="preserve">Any award of a contract shall be made by notification from the Department to the successful </w:t>
      </w:r>
      <w:r w:rsidR="004F044B">
        <w:t>Vendor</w:t>
      </w:r>
      <w:r w:rsidRPr="00194B4C">
        <w:t>.</w:t>
      </w:r>
    </w:p>
    <w:p w14:paraId="61555884" w14:textId="77777777" w:rsidR="00194B4C" w:rsidRPr="00194B4C" w:rsidRDefault="00194B4C" w:rsidP="008F1031"/>
    <w:p w14:paraId="2231A568" w14:textId="77777777" w:rsidR="00A32D13" w:rsidRPr="007E0573" w:rsidRDefault="00A32D13" w:rsidP="008F1031">
      <w:pPr>
        <w:pStyle w:val="Heading3"/>
        <w:tabs>
          <w:tab w:val="num" w:pos="900"/>
        </w:tabs>
        <w:ind w:left="900" w:hanging="900"/>
        <w:jc w:val="left"/>
        <w:rPr>
          <w:szCs w:val="24"/>
        </w:rPr>
      </w:pPr>
      <w:r w:rsidRPr="007E0573">
        <w:rPr>
          <w:szCs w:val="24"/>
        </w:rPr>
        <w:t xml:space="preserve">The Department will officially notify </w:t>
      </w:r>
      <w:r w:rsidR="004F044B">
        <w:rPr>
          <w:szCs w:val="24"/>
        </w:rPr>
        <w:t>Vendor</w:t>
      </w:r>
      <w:r w:rsidRPr="007E0573">
        <w:rPr>
          <w:szCs w:val="24"/>
        </w:rPr>
        <w:t>s not receiving a contract in writing.  The only official position of the Department will be issued in writing and signed by the Director of Administration (or designated representative) of the Missouri Department of Health and Senior Services.  No other means of communication, whether oral or written, shall be construed as a formal or official response or statement.</w:t>
      </w:r>
    </w:p>
    <w:p w14:paraId="65A35E5F" w14:textId="77777777" w:rsidR="00A32D13" w:rsidRPr="007E0573" w:rsidRDefault="00A32D13" w:rsidP="008F1031">
      <w:pPr>
        <w:pStyle w:val="Heading3"/>
        <w:numPr>
          <w:ilvl w:val="0"/>
          <w:numId w:val="0"/>
        </w:numPr>
        <w:tabs>
          <w:tab w:val="num" w:pos="900"/>
        </w:tabs>
        <w:ind w:left="900" w:hanging="900"/>
        <w:jc w:val="left"/>
        <w:rPr>
          <w:szCs w:val="24"/>
        </w:rPr>
      </w:pPr>
    </w:p>
    <w:p w14:paraId="47684950" w14:textId="77777777" w:rsidR="009C7F85" w:rsidRPr="00C54E91" w:rsidRDefault="00A05C77" w:rsidP="00C54E91">
      <w:pPr>
        <w:pStyle w:val="Heading3"/>
        <w:tabs>
          <w:tab w:val="num" w:pos="900"/>
        </w:tabs>
        <w:ind w:left="900" w:hanging="900"/>
        <w:jc w:val="left"/>
        <w:rPr>
          <w:szCs w:val="24"/>
        </w:rPr>
      </w:pPr>
      <w:r w:rsidRPr="007E0573">
        <w:rPr>
          <w:szCs w:val="24"/>
        </w:rPr>
        <w:t xml:space="preserve">Contracts will be awarded on a competitive basis with the lowest and best </w:t>
      </w:r>
      <w:r w:rsidR="00FD79DD">
        <w:rPr>
          <w:szCs w:val="24"/>
        </w:rPr>
        <w:t>bid</w:t>
      </w:r>
      <w:r w:rsidRPr="007E0573">
        <w:rPr>
          <w:szCs w:val="24"/>
        </w:rPr>
        <w:t xml:space="preserve"> receiving an award</w:t>
      </w:r>
      <w:r w:rsidRPr="00C54E91">
        <w:rPr>
          <w:szCs w:val="24"/>
        </w:rPr>
        <w:t xml:space="preserve">.  Based on the availability of funds, additional awards shall be made to the next lowest and best </w:t>
      </w:r>
      <w:r w:rsidR="00FD79DD" w:rsidRPr="00C54E91">
        <w:rPr>
          <w:szCs w:val="24"/>
        </w:rPr>
        <w:t>bid</w:t>
      </w:r>
      <w:r w:rsidRPr="00C54E91">
        <w:rPr>
          <w:szCs w:val="24"/>
        </w:rPr>
        <w:t>(s).</w:t>
      </w:r>
    </w:p>
    <w:p w14:paraId="06D163FF" w14:textId="0897C62C" w:rsidR="009C7F85" w:rsidRDefault="009C7F85" w:rsidP="00C54E91">
      <w:pPr>
        <w:pStyle w:val="Heading3"/>
        <w:numPr>
          <w:ilvl w:val="0"/>
          <w:numId w:val="0"/>
        </w:numPr>
        <w:ind w:left="900"/>
        <w:jc w:val="left"/>
        <w:rPr>
          <w:szCs w:val="24"/>
        </w:rPr>
      </w:pPr>
    </w:p>
    <w:p w14:paraId="6D8144AE" w14:textId="138A3D92" w:rsidR="00A33F4F" w:rsidRPr="00801071" w:rsidRDefault="00A33F4F" w:rsidP="00C54E91">
      <w:pPr>
        <w:pStyle w:val="Heading4"/>
        <w:ind w:hanging="540"/>
        <w:jc w:val="left"/>
        <w:rPr>
          <w:sz w:val="24"/>
          <w:szCs w:val="24"/>
        </w:rPr>
      </w:pPr>
      <w:r w:rsidRPr="00C54E91">
        <w:rPr>
          <w:sz w:val="24"/>
          <w:szCs w:val="24"/>
        </w:rPr>
        <w:t xml:space="preserve">Chief Executive Officer (CEO) </w:t>
      </w:r>
      <w:r w:rsidRPr="00801071">
        <w:rPr>
          <w:sz w:val="24"/>
          <w:szCs w:val="24"/>
        </w:rPr>
        <w:t>Certification Program</w:t>
      </w:r>
      <w:r w:rsidR="00C54E91" w:rsidRPr="00801071">
        <w:rPr>
          <w:sz w:val="24"/>
          <w:szCs w:val="24"/>
        </w:rPr>
        <w:t xml:space="preserve"> will be awarded to the lowest and best applications until approximately </w:t>
      </w:r>
      <w:r w:rsidR="00514F3F">
        <w:rPr>
          <w:sz w:val="24"/>
          <w:szCs w:val="24"/>
        </w:rPr>
        <w:t>$19,8</w:t>
      </w:r>
      <w:r w:rsidR="00801071" w:rsidRPr="00801071">
        <w:rPr>
          <w:sz w:val="24"/>
          <w:szCs w:val="24"/>
        </w:rPr>
        <w:t xml:space="preserve">00.00 </w:t>
      </w:r>
      <w:r w:rsidR="00C54E91" w:rsidRPr="00801071">
        <w:rPr>
          <w:sz w:val="24"/>
          <w:szCs w:val="24"/>
        </w:rPr>
        <w:t xml:space="preserve">of the available funds </w:t>
      </w:r>
      <w:r w:rsidR="00C54E91" w:rsidRPr="00801071">
        <w:rPr>
          <w:sz w:val="24"/>
          <w:szCs w:val="24"/>
        </w:rPr>
        <w:lastRenderedPageBreak/>
        <w:t>have been awarded or until there are no more CEO Certification Program to award.</w:t>
      </w:r>
    </w:p>
    <w:p w14:paraId="6B926558" w14:textId="77777777" w:rsidR="00C54E91" w:rsidRPr="00801071" w:rsidRDefault="00C54E91" w:rsidP="00C54E91">
      <w:pPr>
        <w:pStyle w:val="Heading4"/>
        <w:numPr>
          <w:ilvl w:val="0"/>
          <w:numId w:val="0"/>
        </w:numPr>
        <w:ind w:left="1440"/>
        <w:jc w:val="left"/>
        <w:rPr>
          <w:sz w:val="24"/>
          <w:szCs w:val="24"/>
        </w:rPr>
      </w:pPr>
    </w:p>
    <w:p w14:paraId="4BBEEB30" w14:textId="4B2EB5BF" w:rsidR="00A33F4F" w:rsidRPr="00801071" w:rsidRDefault="00A33F4F" w:rsidP="00C54E91">
      <w:pPr>
        <w:pStyle w:val="Heading4"/>
        <w:ind w:hanging="540"/>
        <w:jc w:val="left"/>
        <w:rPr>
          <w:sz w:val="24"/>
          <w:szCs w:val="24"/>
        </w:rPr>
      </w:pPr>
      <w:r w:rsidRPr="00801071">
        <w:rPr>
          <w:sz w:val="24"/>
          <w:szCs w:val="24"/>
        </w:rPr>
        <w:t>Chief Financial Officer (CFO) Certification Program</w:t>
      </w:r>
      <w:r w:rsidR="00C54E91" w:rsidRPr="00801071">
        <w:rPr>
          <w:sz w:val="24"/>
          <w:szCs w:val="24"/>
        </w:rPr>
        <w:t xml:space="preserve"> will be awarded to the lowest and best applications until approximately </w:t>
      </w:r>
      <w:r w:rsidR="00801071" w:rsidRPr="00801071">
        <w:rPr>
          <w:sz w:val="24"/>
          <w:szCs w:val="24"/>
        </w:rPr>
        <w:t xml:space="preserve">$19,600.00 </w:t>
      </w:r>
      <w:r w:rsidR="00C54E91" w:rsidRPr="00801071">
        <w:rPr>
          <w:sz w:val="24"/>
          <w:szCs w:val="24"/>
        </w:rPr>
        <w:t>of the available funds have been awarded or until there are no more CFO Certification Program to award.</w:t>
      </w:r>
    </w:p>
    <w:p w14:paraId="0B327B13" w14:textId="77777777" w:rsidR="00C54E91" w:rsidRPr="00801071" w:rsidRDefault="00C54E91" w:rsidP="00C54E91">
      <w:pPr>
        <w:pStyle w:val="Heading4"/>
        <w:numPr>
          <w:ilvl w:val="0"/>
          <w:numId w:val="0"/>
        </w:numPr>
        <w:ind w:left="1440"/>
        <w:jc w:val="left"/>
        <w:rPr>
          <w:sz w:val="24"/>
          <w:szCs w:val="24"/>
        </w:rPr>
      </w:pPr>
    </w:p>
    <w:p w14:paraId="30FCDD8E" w14:textId="0BA1DDDB" w:rsidR="00A33F4F" w:rsidRPr="00801071" w:rsidRDefault="00A33F4F" w:rsidP="00C54E91">
      <w:pPr>
        <w:pStyle w:val="Heading4"/>
        <w:ind w:hanging="540"/>
        <w:jc w:val="left"/>
        <w:rPr>
          <w:sz w:val="24"/>
          <w:szCs w:val="24"/>
        </w:rPr>
      </w:pPr>
      <w:r w:rsidRPr="00801071">
        <w:rPr>
          <w:sz w:val="24"/>
          <w:szCs w:val="24"/>
        </w:rPr>
        <w:t xml:space="preserve">Chief Nursing Officer (CNO) Certification Program will be awarded to the lowest and best applications until approximately </w:t>
      </w:r>
      <w:r w:rsidR="00801071" w:rsidRPr="00801071">
        <w:rPr>
          <w:sz w:val="24"/>
          <w:szCs w:val="24"/>
        </w:rPr>
        <w:t xml:space="preserve">$20,700.00 </w:t>
      </w:r>
      <w:r w:rsidRPr="00801071">
        <w:rPr>
          <w:sz w:val="24"/>
          <w:szCs w:val="24"/>
        </w:rPr>
        <w:t xml:space="preserve">of the available funds have been awarded or until there are no more </w:t>
      </w:r>
      <w:r w:rsidR="00C54E91" w:rsidRPr="00801071">
        <w:rPr>
          <w:sz w:val="24"/>
          <w:szCs w:val="24"/>
        </w:rPr>
        <w:t>CNO Certification Program to award.</w:t>
      </w:r>
    </w:p>
    <w:p w14:paraId="0A45A34A" w14:textId="77777777" w:rsidR="00C54E91" w:rsidRPr="00801071" w:rsidRDefault="00C54E91" w:rsidP="00C54E91">
      <w:pPr>
        <w:pStyle w:val="Heading4"/>
        <w:numPr>
          <w:ilvl w:val="0"/>
          <w:numId w:val="0"/>
        </w:numPr>
        <w:ind w:left="1440"/>
        <w:jc w:val="left"/>
        <w:rPr>
          <w:sz w:val="24"/>
          <w:szCs w:val="24"/>
        </w:rPr>
      </w:pPr>
    </w:p>
    <w:p w14:paraId="37A09EFB" w14:textId="2A8E4B91" w:rsidR="00C54E91" w:rsidRPr="00C54E91" w:rsidRDefault="00C54E91" w:rsidP="00C54E91">
      <w:pPr>
        <w:pStyle w:val="Heading4"/>
        <w:ind w:hanging="540"/>
        <w:jc w:val="left"/>
        <w:rPr>
          <w:sz w:val="24"/>
          <w:szCs w:val="24"/>
        </w:rPr>
      </w:pPr>
      <w:r w:rsidRPr="00C54E91">
        <w:rPr>
          <w:sz w:val="24"/>
          <w:szCs w:val="24"/>
        </w:rPr>
        <w:t>Any remaining funds not awarded as outlined above shall be awarded to the next lowest and best applicant in one of the other services at the discretion of the Department.</w:t>
      </w:r>
    </w:p>
    <w:p w14:paraId="516D7798" w14:textId="77777777" w:rsidR="00A33F4F" w:rsidRPr="00C54E91" w:rsidRDefault="00A33F4F" w:rsidP="00C54E91">
      <w:pPr>
        <w:pStyle w:val="Heading3"/>
        <w:numPr>
          <w:ilvl w:val="0"/>
          <w:numId w:val="0"/>
        </w:numPr>
        <w:tabs>
          <w:tab w:val="num" w:pos="1080"/>
        </w:tabs>
        <w:ind w:left="900"/>
        <w:jc w:val="left"/>
        <w:rPr>
          <w:szCs w:val="24"/>
        </w:rPr>
      </w:pPr>
    </w:p>
    <w:p w14:paraId="29F5F0A0" w14:textId="440D6877" w:rsidR="008E7BF7" w:rsidRPr="00194B4C" w:rsidRDefault="008E7BF7" w:rsidP="00C54E91">
      <w:pPr>
        <w:pStyle w:val="Heading3"/>
        <w:tabs>
          <w:tab w:val="num" w:pos="900"/>
        </w:tabs>
        <w:ind w:left="900" w:hanging="900"/>
        <w:jc w:val="left"/>
      </w:pPr>
      <w:r w:rsidRPr="00C54E91">
        <w:rPr>
          <w:szCs w:val="24"/>
        </w:rPr>
        <w:t xml:space="preserve">In the event all </w:t>
      </w:r>
      <w:r w:rsidR="004F044B" w:rsidRPr="00C54E91">
        <w:rPr>
          <w:szCs w:val="24"/>
        </w:rPr>
        <w:t>Vendor</w:t>
      </w:r>
      <w:r w:rsidRPr="00C54E91">
        <w:rPr>
          <w:szCs w:val="24"/>
        </w:rPr>
        <w:t xml:space="preserve">s fail to meet the same mandatory requirement in an </w:t>
      </w:r>
      <w:r w:rsidR="00FD79DD" w:rsidRPr="00C54E91">
        <w:rPr>
          <w:szCs w:val="24"/>
        </w:rPr>
        <w:t>IFB</w:t>
      </w:r>
      <w:r w:rsidRPr="00C54E91">
        <w:rPr>
          <w:szCs w:val="24"/>
        </w:rPr>
        <w:t>, the Department reserves</w:t>
      </w:r>
      <w:r w:rsidRPr="00194B4C">
        <w:t xml:space="preserve"> the right, at its sole discretion, to waive that requirement for all </w:t>
      </w:r>
      <w:r w:rsidR="004F044B">
        <w:t>Vendor</w:t>
      </w:r>
      <w:r w:rsidRPr="00194B4C">
        <w:t xml:space="preserve">s and to proceed with the evaluation.  </w:t>
      </w:r>
    </w:p>
    <w:p w14:paraId="5B1CEC6F" w14:textId="77777777" w:rsidR="00194B4C" w:rsidRPr="00194B4C" w:rsidRDefault="00194B4C" w:rsidP="008F1031"/>
    <w:p w14:paraId="7FA75502" w14:textId="77777777" w:rsidR="008E7BF7" w:rsidRPr="00194B4C" w:rsidRDefault="008E7BF7" w:rsidP="008F1031">
      <w:pPr>
        <w:pStyle w:val="Heading3"/>
        <w:tabs>
          <w:tab w:val="num" w:pos="900"/>
        </w:tabs>
        <w:ind w:left="900" w:hanging="900"/>
        <w:jc w:val="left"/>
        <w:rPr>
          <w:b/>
          <w:szCs w:val="24"/>
        </w:rPr>
      </w:pPr>
      <w:r w:rsidRPr="00194B4C">
        <w:t xml:space="preserve">The Department reserves the right to reject any and all </w:t>
      </w:r>
      <w:r w:rsidR="00FD79DD">
        <w:t>bid</w:t>
      </w:r>
      <w:r w:rsidRPr="00194B4C">
        <w:t xml:space="preserve">s.  </w:t>
      </w:r>
    </w:p>
    <w:p w14:paraId="51752323" w14:textId="77777777" w:rsidR="008E7BF7" w:rsidRPr="00194B4C" w:rsidRDefault="008E7BF7" w:rsidP="008F1031"/>
    <w:p w14:paraId="0FDC5DF2" w14:textId="77777777" w:rsidR="00557C5E" w:rsidRPr="00557C5E" w:rsidRDefault="00762E1B" w:rsidP="008F1031">
      <w:pPr>
        <w:pStyle w:val="Heading3"/>
        <w:tabs>
          <w:tab w:val="num" w:pos="900"/>
        </w:tabs>
        <w:ind w:left="900" w:hanging="900"/>
        <w:jc w:val="left"/>
        <w:rPr>
          <w:b/>
          <w:i/>
          <w:szCs w:val="24"/>
        </w:rPr>
      </w:pPr>
      <w:r w:rsidRPr="00762E1B">
        <w:t xml:space="preserve">Any </w:t>
      </w:r>
      <w:r w:rsidR="00FD79DD">
        <w:t>bid</w:t>
      </w:r>
      <w:r w:rsidR="005672D3">
        <w:t xml:space="preserve"> </w:t>
      </w:r>
      <w:r w:rsidRPr="00762E1B">
        <w:t>award protest must be received within ten (10) business days after the date of award in accordance with the requirements of 1 CSR 40-1.050 (9).</w:t>
      </w:r>
      <w:r w:rsidR="00557C5E">
        <w:t xml:space="preserve"> </w:t>
      </w:r>
    </w:p>
    <w:p w14:paraId="140CBB13" w14:textId="77777777" w:rsidR="00557C5E" w:rsidRPr="00557C5E" w:rsidRDefault="00557C5E" w:rsidP="008F1031">
      <w:pPr>
        <w:pStyle w:val="Heading3"/>
        <w:numPr>
          <w:ilvl w:val="0"/>
          <w:numId w:val="0"/>
        </w:numPr>
        <w:ind w:left="900"/>
        <w:jc w:val="left"/>
        <w:rPr>
          <w:b/>
          <w:i/>
          <w:szCs w:val="24"/>
        </w:rPr>
      </w:pPr>
    </w:p>
    <w:p w14:paraId="4771772F" w14:textId="77777777" w:rsidR="00A32D13" w:rsidRPr="00557C5E" w:rsidRDefault="00557C5E" w:rsidP="008F1031">
      <w:pPr>
        <w:pStyle w:val="Heading3"/>
        <w:tabs>
          <w:tab w:val="num" w:pos="900"/>
        </w:tabs>
        <w:ind w:left="900" w:hanging="900"/>
        <w:jc w:val="left"/>
        <w:rPr>
          <w:b/>
          <w:i/>
          <w:szCs w:val="24"/>
        </w:rPr>
      </w:pPr>
      <w:r w:rsidRPr="00557C5E">
        <w:t>The final determination of contract award(s) shall be made by Department.</w:t>
      </w:r>
    </w:p>
    <w:p w14:paraId="66F61126" w14:textId="77777777" w:rsidR="00762E1B" w:rsidRPr="00762E1B" w:rsidRDefault="00762E1B" w:rsidP="008F1031"/>
    <w:p w14:paraId="08FCDF29" w14:textId="77777777" w:rsidR="00A32D13" w:rsidRPr="007E0573" w:rsidRDefault="00A32D13" w:rsidP="007E0573">
      <w:pPr>
        <w:sectPr w:rsidR="00A32D13" w:rsidRPr="007E0573" w:rsidSect="002371E4">
          <w:headerReference w:type="default" r:id="rId45"/>
          <w:footerReference w:type="default" r:id="rId46"/>
          <w:pgSz w:w="12240" w:h="15840" w:code="1"/>
          <w:pgMar w:top="1440" w:right="1440" w:bottom="1440" w:left="1440" w:header="720" w:footer="720" w:gutter="0"/>
          <w:paperSrc w:first="7" w:other="7"/>
          <w:pgNumType w:start="1"/>
          <w:cols w:space="720"/>
          <w:docGrid w:linePitch="326"/>
        </w:sectPr>
      </w:pPr>
    </w:p>
    <w:p w14:paraId="6809E123" w14:textId="77777777" w:rsidR="00DB5426" w:rsidRPr="007E0573" w:rsidRDefault="00DB5426" w:rsidP="007E0573">
      <w:pPr>
        <w:autoSpaceDE w:val="0"/>
        <w:autoSpaceDN w:val="0"/>
        <w:adjustRightInd w:val="0"/>
        <w:ind w:left="900" w:hanging="900"/>
        <w:rPr>
          <w:bCs/>
        </w:rPr>
      </w:pPr>
      <w:r w:rsidRPr="007E0573">
        <w:rPr>
          <w:b/>
          <w:bCs/>
        </w:rPr>
        <w:lastRenderedPageBreak/>
        <w:t>1.</w:t>
      </w:r>
      <w:r w:rsidRPr="007E0573">
        <w:rPr>
          <w:b/>
          <w:bCs/>
        </w:rPr>
        <w:tab/>
        <w:t>GENERAL</w:t>
      </w:r>
    </w:p>
    <w:p w14:paraId="5E0EF339" w14:textId="77777777" w:rsidR="00DB5426" w:rsidRPr="007E0573" w:rsidRDefault="00DB5426" w:rsidP="007E0573">
      <w:pPr>
        <w:autoSpaceDE w:val="0"/>
        <w:autoSpaceDN w:val="0"/>
        <w:adjustRightInd w:val="0"/>
        <w:ind w:left="900" w:hanging="900"/>
        <w:rPr>
          <w:bCs/>
        </w:rPr>
      </w:pPr>
    </w:p>
    <w:p w14:paraId="7E95C70B" w14:textId="77777777" w:rsidR="00DB5426" w:rsidRPr="007E0573" w:rsidRDefault="00DB5426" w:rsidP="007E0573">
      <w:pPr>
        <w:autoSpaceDE w:val="0"/>
        <w:autoSpaceDN w:val="0"/>
        <w:adjustRightInd w:val="0"/>
        <w:ind w:left="900" w:hanging="900"/>
        <w:rPr>
          <w:bCs/>
        </w:rPr>
      </w:pPr>
      <w:r w:rsidRPr="007E0573">
        <w:rPr>
          <w:bCs/>
        </w:rPr>
        <w:t>1.1</w:t>
      </w:r>
      <w:r w:rsidRPr="007E0573">
        <w:rPr>
          <w:bCs/>
        </w:rPr>
        <w:tab/>
        <w:t>To the extent that this contract involves the use, in whole or in part, federal funds, the signature of the Contractor’s authorized representative on the contract signature page indicates compliance with the following Certifications and special provisions.</w:t>
      </w:r>
    </w:p>
    <w:p w14:paraId="5301DC11" w14:textId="77777777" w:rsidR="00DB5426" w:rsidRPr="007E0573" w:rsidRDefault="00DB5426" w:rsidP="007E0573">
      <w:pPr>
        <w:autoSpaceDE w:val="0"/>
        <w:autoSpaceDN w:val="0"/>
        <w:adjustRightInd w:val="0"/>
        <w:ind w:left="900" w:hanging="900"/>
        <w:rPr>
          <w:bCs/>
        </w:rPr>
      </w:pPr>
    </w:p>
    <w:p w14:paraId="096467BF" w14:textId="77777777" w:rsidR="00DB5426" w:rsidRPr="007E0573" w:rsidRDefault="00DB5426" w:rsidP="007E0573">
      <w:pPr>
        <w:autoSpaceDE w:val="0"/>
        <w:autoSpaceDN w:val="0"/>
        <w:adjustRightInd w:val="0"/>
        <w:ind w:left="900" w:hanging="900"/>
        <w:rPr>
          <w:b/>
          <w:bCs/>
        </w:rPr>
      </w:pPr>
      <w:r w:rsidRPr="007E0573">
        <w:rPr>
          <w:b/>
          <w:bCs/>
        </w:rPr>
        <w:t>2.</w:t>
      </w:r>
      <w:r w:rsidRPr="007E0573">
        <w:rPr>
          <w:b/>
          <w:bCs/>
        </w:rPr>
        <w:tab/>
        <w:t xml:space="preserve">CONTRACTOR’S CERTIFICATION REGARDING SUSPENSION AND DEBARMENT </w:t>
      </w:r>
    </w:p>
    <w:p w14:paraId="6BECCF9E" w14:textId="77777777" w:rsidR="00DB5426" w:rsidRPr="007E0573" w:rsidRDefault="00DB5426" w:rsidP="007E0573">
      <w:pPr>
        <w:autoSpaceDE w:val="0"/>
        <w:autoSpaceDN w:val="0"/>
        <w:adjustRightInd w:val="0"/>
        <w:ind w:left="900" w:hanging="900"/>
        <w:rPr>
          <w:bCs/>
        </w:rPr>
      </w:pPr>
    </w:p>
    <w:p w14:paraId="76E5DA4E" w14:textId="77777777" w:rsidR="00DB5426" w:rsidRPr="007E0573" w:rsidRDefault="00DB5426" w:rsidP="007E0573">
      <w:pPr>
        <w:autoSpaceDE w:val="0"/>
        <w:autoSpaceDN w:val="0"/>
        <w:adjustRightInd w:val="0"/>
        <w:ind w:left="900" w:hanging="900"/>
        <w:rPr>
          <w:bCs/>
        </w:rPr>
      </w:pPr>
      <w:r w:rsidRPr="007E0573">
        <w:rPr>
          <w:bCs/>
        </w:rPr>
        <w:t>2.1</w:t>
      </w:r>
      <w:r w:rsidRPr="007E0573">
        <w:rPr>
          <w:bCs/>
        </w:rPr>
        <w:tab/>
        <w:t xml:space="preserve">The Contractor certifies that neither it nor its principals are presently debarred, suspended, proposed for debarment, declared ineligible, or voluntarily excluded from participation in this contract by any Federal department or agency pursuant to 2 CFR Part 180. </w:t>
      </w:r>
    </w:p>
    <w:p w14:paraId="6AF4D08E" w14:textId="77777777" w:rsidR="00DB5426" w:rsidRPr="007E0573" w:rsidRDefault="00DB5426" w:rsidP="007E0573">
      <w:pPr>
        <w:autoSpaceDE w:val="0"/>
        <w:autoSpaceDN w:val="0"/>
        <w:adjustRightInd w:val="0"/>
        <w:ind w:left="900" w:hanging="900"/>
        <w:rPr>
          <w:bCs/>
        </w:rPr>
      </w:pPr>
    </w:p>
    <w:p w14:paraId="4CF1B8EB" w14:textId="77777777" w:rsidR="00DB5426" w:rsidRPr="007E0573" w:rsidRDefault="00DB5426" w:rsidP="007E0573">
      <w:pPr>
        <w:autoSpaceDE w:val="0"/>
        <w:autoSpaceDN w:val="0"/>
        <w:adjustRightInd w:val="0"/>
        <w:ind w:left="900" w:hanging="900"/>
        <w:rPr>
          <w:bCs/>
        </w:rPr>
      </w:pPr>
      <w:r w:rsidRPr="007E0573">
        <w:rPr>
          <w:bCs/>
        </w:rPr>
        <w:t>2.2</w:t>
      </w:r>
      <w:r w:rsidRPr="007E0573">
        <w:rPr>
          <w:bCs/>
        </w:rPr>
        <w:tab/>
        <w:t>The Contractor shall include these certification requirements regarding debarment, suspension, ineligibility, and voluntary exclusion in all lower tier covered transactions.</w:t>
      </w:r>
    </w:p>
    <w:p w14:paraId="704FE769" w14:textId="77777777" w:rsidR="00DB5426" w:rsidRPr="007E0573" w:rsidRDefault="00DB5426" w:rsidP="007E0573">
      <w:pPr>
        <w:autoSpaceDE w:val="0"/>
        <w:autoSpaceDN w:val="0"/>
        <w:adjustRightInd w:val="0"/>
        <w:ind w:left="900" w:hanging="900"/>
        <w:rPr>
          <w:bCs/>
        </w:rPr>
      </w:pPr>
    </w:p>
    <w:p w14:paraId="446D9165" w14:textId="77777777" w:rsidR="00DB5426" w:rsidRPr="007E0573" w:rsidRDefault="00DB5426" w:rsidP="007E0573">
      <w:pPr>
        <w:autoSpaceDE w:val="0"/>
        <w:autoSpaceDN w:val="0"/>
        <w:adjustRightInd w:val="0"/>
        <w:ind w:left="900" w:hanging="900"/>
        <w:rPr>
          <w:bCs/>
        </w:rPr>
      </w:pPr>
      <w:r w:rsidRPr="007E0573">
        <w:rPr>
          <w:bCs/>
        </w:rPr>
        <w:t>2.3</w:t>
      </w:r>
      <w:r w:rsidRPr="007E0573">
        <w:rPr>
          <w:bCs/>
        </w:rPr>
        <w:tab/>
        <w:t xml:space="preserve">If the Contractor enters into a covered transaction with another person at the next lower tier, the Contractor must verify that the person with whom it intends to do business is not excluded or disqualified by: </w:t>
      </w:r>
    </w:p>
    <w:p w14:paraId="3A6F990C" w14:textId="77777777" w:rsidR="00DB5426" w:rsidRPr="007E0573" w:rsidRDefault="00DB5426" w:rsidP="007E0573">
      <w:pPr>
        <w:autoSpaceDE w:val="0"/>
        <w:autoSpaceDN w:val="0"/>
        <w:adjustRightInd w:val="0"/>
        <w:ind w:left="900" w:hanging="900"/>
        <w:rPr>
          <w:bCs/>
        </w:rPr>
      </w:pPr>
    </w:p>
    <w:p w14:paraId="664F3487" w14:textId="77777777" w:rsidR="00DB5426" w:rsidRPr="007E0573" w:rsidRDefault="00DB5426" w:rsidP="007E0573">
      <w:pPr>
        <w:autoSpaceDE w:val="0"/>
        <w:autoSpaceDN w:val="0"/>
        <w:adjustRightInd w:val="0"/>
        <w:ind w:left="900" w:hanging="900"/>
        <w:rPr>
          <w:bCs/>
        </w:rPr>
      </w:pPr>
      <w:r w:rsidRPr="007E0573">
        <w:rPr>
          <w:bCs/>
        </w:rPr>
        <w:t>2.3.1</w:t>
      </w:r>
      <w:r w:rsidRPr="007E0573">
        <w:rPr>
          <w:bCs/>
        </w:rPr>
        <w:tab/>
        <w:t xml:space="preserve">Checking the System of Award Management (SAM) </w:t>
      </w:r>
      <w:hyperlink r:id="rId47" w:history="1">
        <w:r w:rsidRPr="007E0573">
          <w:rPr>
            <w:rStyle w:val="Hyperlink"/>
            <w:bCs/>
          </w:rPr>
          <w:t>https://www.sam.gov</w:t>
        </w:r>
      </w:hyperlink>
      <w:r w:rsidRPr="007E0573">
        <w:rPr>
          <w:bCs/>
        </w:rPr>
        <w:t>; or</w:t>
      </w:r>
    </w:p>
    <w:p w14:paraId="079F10B7" w14:textId="77777777" w:rsidR="00DB5426" w:rsidRPr="007E0573" w:rsidRDefault="00DB5426" w:rsidP="007E0573">
      <w:pPr>
        <w:autoSpaceDE w:val="0"/>
        <w:autoSpaceDN w:val="0"/>
        <w:adjustRightInd w:val="0"/>
        <w:ind w:left="900" w:hanging="900"/>
        <w:rPr>
          <w:bCs/>
        </w:rPr>
      </w:pPr>
    </w:p>
    <w:p w14:paraId="7C50DEA5" w14:textId="77777777" w:rsidR="00DB5426" w:rsidRPr="007E0573" w:rsidRDefault="00DB5426" w:rsidP="007E0573">
      <w:pPr>
        <w:autoSpaceDE w:val="0"/>
        <w:autoSpaceDN w:val="0"/>
        <w:adjustRightInd w:val="0"/>
        <w:ind w:left="900" w:hanging="900"/>
        <w:rPr>
          <w:bCs/>
        </w:rPr>
      </w:pPr>
      <w:r w:rsidRPr="007E0573">
        <w:rPr>
          <w:bCs/>
        </w:rPr>
        <w:t>2.3.2</w:t>
      </w:r>
      <w:r w:rsidRPr="007E0573">
        <w:rPr>
          <w:bCs/>
        </w:rPr>
        <w:tab/>
        <w:t xml:space="preserve">Collecting a certification from that person; or </w:t>
      </w:r>
    </w:p>
    <w:p w14:paraId="457A598D" w14:textId="77777777" w:rsidR="00DB5426" w:rsidRPr="007E0573" w:rsidRDefault="00DB5426" w:rsidP="007E0573">
      <w:pPr>
        <w:autoSpaceDE w:val="0"/>
        <w:autoSpaceDN w:val="0"/>
        <w:adjustRightInd w:val="0"/>
        <w:ind w:left="900" w:hanging="900"/>
        <w:rPr>
          <w:bCs/>
        </w:rPr>
      </w:pPr>
    </w:p>
    <w:p w14:paraId="01CA4893" w14:textId="77777777" w:rsidR="00DB5426" w:rsidRPr="007E0573" w:rsidRDefault="00DB5426" w:rsidP="007E0573">
      <w:pPr>
        <w:autoSpaceDE w:val="0"/>
        <w:autoSpaceDN w:val="0"/>
        <w:adjustRightInd w:val="0"/>
        <w:ind w:left="900" w:hanging="900"/>
        <w:rPr>
          <w:bCs/>
        </w:rPr>
      </w:pPr>
      <w:r w:rsidRPr="007E0573">
        <w:rPr>
          <w:bCs/>
        </w:rPr>
        <w:t>2.3.3</w:t>
      </w:r>
      <w:r w:rsidRPr="007E0573">
        <w:rPr>
          <w:bCs/>
        </w:rPr>
        <w:tab/>
        <w:t>Adding a clause or condition to the covered transaction with that person.</w:t>
      </w:r>
    </w:p>
    <w:p w14:paraId="484ED46B" w14:textId="77777777" w:rsidR="00DB5426" w:rsidRPr="007E0573" w:rsidRDefault="00DB5426" w:rsidP="007E0573">
      <w:pPr>
        <w:autoSpaceDE w:val="0"/>
        <w:autoSpaceDN w:val="0"/>
        <w:adjustRightInd w:val="0"/>
        <w:ind w:left="900" w:hanging="900"/>
        <w:rPr>
          <w:bCs/>
        </w:rPr>
      </w:pPr>
    </w:p>
    <w:p w14:paraId="1337DC60" w14:textId="77777777" w:rsidR="00DB5426" w:rsidRPr="007E0573" w:rsidRDefault="00DB5426" w:rsidP="007E0573">
      <w:pPr>
        <w:autoSpaceDE w:val="0"/>
        <w:autoSpaceDN w:val="0"/>
        <w:adjustRightInd w:val="0"/>
        <w:ind w:left="900" w:hanging="900"/>
        <w:rPr>
          <w:b/>
          <w:bCs/>
        </w:rPr>
      </w:pPr>
      <w:r w:rsidRPr="007E0573">
        <w:rPr>
          <w:b/>
          <w:bCs/>
        </w:rPr>
        <w:t>3.</w:t>
      </w:r>
      <w:r w:rsidRPr="007E0573">
        <w:rPr>
          <w:b/>
          <w:bCs/>
        </w:rPr>
        <w:tab/>
        <w:t xml:space="preserve">CONTRACTOR’S CERTIFICATION REGARDING LOBBYING </w:t>
      </w:r>
    </w:p>
    <w:p w14:paraId="610E0EA3" w14:textId="77777777" w:rsidR="00DB5426" w:rsidRPr="007E0573" w:rsidRDefault="00DB5426" w:rsidP="007E0573">
      <w:pPr>
        <w:autoSpaceDE w:val="0"/>
        <w:autoSpaceDN w:val="0"/>
        <w:adjustRightInd w:val="0"/>
        <w:ind w:left="900" w:hanging="900"/>
        <w:rPr>
          <w:bCs/>
        </w:rPr>
      </w:pPr>
    </w:p>
    <w:p w14:paraId="73547328" w14:textId="77777777" w:rsidR="00DB5426" w:rsidRPr="007E0573" w:rsidRDefault="00DB5426" w:rsidP="007E0573">
      <w:pPr>
        <w:autoSpaceDE w:val="0"/>
        <w:autoSpaceDN w:val="0"/>
        <w:adjustRightInd w:val="0"/>
        <w:ind w:left="900" w:hanging="900"/>
        <w:rPr>
          <w:bCs/>
        </w:rPr>
      </w:pPr>
      <w:r w:rsidRPr="007E0573">
        <w:rPr>
          <w:bCs/>
        </w:rPr>
        <w:t>3.1</w:t>
      </w:r>
      <w:r w:rsidRPr="007E0573">
        <w:rPr>
          <w:bCs/>
        </w:rPr>
        <w:tab/>
        <w:t xml:space="preserve">The Contractor certifies that no Federal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w:t>
      </w:r>
      <w:r w:rsidR="004F044B">
        <w:rPr>
          <w:bCs/>
        </w:rPr>
        <w:t>addendum</w:t>
      </w:r>
      <w:r w:rsidRPr="007E0573">
        <w:rPr>
          <w:bCs/>
        </w:rPr>
        <w:t>, or modification of any Federal contract, grant, loan, or cooperative agreement.</w:t>
      </w:r>
    </w:p>
    <w:p w14:paraId="09D2AD9C" w14:textId="77777777" w:rsidR="00DB5426" w:rsidRPr="007E0573" w:rsidRDefault="00DB5426" w:rsidP="007E0573">
      <w:pPr>
        <w:autoSpaceDE w:val="0"/>
        <w:autoSpaceDN w:val="0"/>
        <w:adjustRightInd w:val="0"/>
        <w:ind w:left="900" w:hanging="900"/>
        <w:rPr>
          <w:bCs/>
        </w:rPr>
      </w:pPr>
    </w:p>
    <w:p w14:paraId="725AF8AF" w14:textId="77777777" w:rsidR="00DB5426" w:rsidRPr="007E0573" w:rsidRDefault="00DB5426" w:rsidP="007E0573">
      <w:pPr>
        <w:autoSpaceDE w:val="0"/>
        <w:autoSpaceDN w:val="0"/>
        <w:adjustRightInd w:val="0"/>
        <w:ind w:left="900" w:hanging="900"/>
        <w:rPr>
          <w:bCs/>
        </w:rPr>
      </w:pPr>
      <w:r w:rsidRPr="007E0573">
        <w:rPr>
          <w:bCs/>
        </w:rPr>
        <w:t>3.2</w:t>
      </w:r>
      <w:r w:rsidRPr="007E0573">
        <w:rPr>
          <w:bCs/>
        </w:rPr>
        <w:tab/>
        <w:t xml:space="preserve">The Contractor certifies that no funds under this contract shall be used to pay for any activity to support or defeat the enactment of legislation before the Congress, or any State or local legislature or legislative body.  The Contractor shall not use any funds under this contract to pay for any activity to support or defeat any proposed or pending regulation, administrative action, or order issued by the executive branch of any State or local government. </w:t>
      </w:r>
    </w:p>
    <w:p w14:paraId="27034890" w14:textId="77777777" w:rsidR="00DB5426" w:rsidRPr="007E0573" w:rsidRDefault="00DB5426" w:rsidP="007E0573">
      <w:pPr>
        <w:autoSpaceDE w:val="0"/>
        <w:autoSpaceDN w:val="0"/>
        <w:adjustRightInd w:val="0"/>
        <w:ind w:left="900" w:hanging="900"/>
        <w:rPr>
          <w:bCs/>
        </w:rPr>
      </w:pPr>
    </w:p>
    <w:p w14:paraId="440380DF" w14:textId="77777777" w:rsidR="00DB5426" w:rsidRPr="007E0573" w:rsidRDefault="00DB5426" w:rsidP="007E0573">
      <w:pPr>
        <w:autoSpaceDE w:val="0"/>
        <w:autoSpaceDN w:val="0"/>
        <w:adjustRightInd w:val="0"/>
        <w:ind w:left="900" w:hanging="900"/>
        <w:rPr>
          <w:bCs/>
        </w:rPr>
      </w:pPr>
      <w:r w:rsidRPr="007E0573">
        <w:rPr>
          <w:bCs/>
        </w:rPr>
        <w:lastRenderedPageBreak/>
        <w:t>3.3</w:t>
      </w:r>
      <w:r w:rsidRPr="007E0573">
        <w:rPr>
          <w:bCs/>
        </w:rPr>
        <w:tab/>
        <w:t xml:space="preserve">The Contractor certifies that no funds under this contract shall be used to pay the salary or expenses of the Contractor, or an agent acting for the Contractor who engages in any activity designed to influence the enactment of legislation or appropriations proposed or pending before the Congress, or any State, local legislature or legislative body, or any regulation, administrative action, or Executive Order issued by the executive branch of any State or local government. </w:t>
      </w:r>
    </w:p>
    <w:p w14:paraId="5573CC91" w14:textId="77777777" w:rsidR="00DB5426" w:rsidRPr="007E0573" w:rsidRDefault="00DB5426" w:rsidP="007E0573">
      <w:pPr>
        <w:autoSpaceDE w:val="0"/>
        <w:autoSpaceDN w:val="0"/>
        <w:adjustRightInd w:val="0"/>
        <w:ind w:left="900" w:hanging="900"/>
        <w:rPr>
          <w:bCs/>
        </w:rPr>
      </w:pPr>
    </w:p>
    <w:p w14:paraId="567BC38C" w14:textId="77777777" w:rsidR="00DB5426" w:rsidRPr="007E0573" w:rsidRDefault="00DB5426" w:rsidP="007E0573">
      <w:pPr>
        <w:autoSpaceDE w:val="0"/>
        <w:autoSpaceDN w:val="0"/>
        <w:adjustRightInd w:val="0"/>
        <w:ind w:left="900" w:hanging="900"/>
        <w:rPr>
          <w:bCs/>
        </w:rPr>
      </w:pPr>
      <w:r w:rsidRPr="007E0573">
        <w:rPr>
          <w:bCs/>
        </w:rPr>
        <w:t>3.4</w:t>
      </w:r>
      <w:r w:rsidRPr="007E0573">
        <w:rPr>
          <w:bCs/>
        </w:rPr>
        <w:tab/>
        <w:t>The above prohibitions include any activity to advocate or promote any proposed, pending or future Federal, State or local tax increase, or any proposed, pending or future requirement or restriction on any legal consumer product, including its sale or marketing, including but not limited to the advocacy or promotion of gun control.</w:t>
      </w:r>
    </w:p>
    <w:p w14:paraId="6509A8C6" w14:textId="77777777" w:rsidR="00DB5426" w:rsidRPr="007E0573" w:rsidRDefault="00DB5426" w:rsidP="007E0573">
      <w:pPr>
        <w:autoSpaceDE w:val="0"/>
        <w:autoSpaceDN w:val="0"/>
        <w:adjustRightInd w:val="0"/>
        <w:ind w:left="900" w:hanging="900"/>
        <w:rPr>
          <w:bCs/>
        </w:rPr>
      </w:pPr>
    </w:p>
    <w:p w14:paraId="3E9CA8BE" w14:textId="77777777" w:rsidR="00DB5426" w:rsidRPr="007E0573" w:rsidRDefault="00DB5426" w:rsidP="007E0573">
      <w:pPr>
        <w:autoSpaceDE w:val="0"/>
        <w:autoSpaceDN w:val="0"/>
        <w:adjustRightInd w:val="0"/>
        <w:ind w:left="900" w:hanging="900"/>
        <w:rPr>
          <w:bCs/>
        </w:rPr>
      </w:pPr>
      <w:r w:rsidRPr="007E0573">
        <w:rPr>
          <w:bCs/>
        </w:rPr>
        <w:t>3.5</w:t>
      </w:r>
      <w:r w:rsidRPr="007E0573">
        <w:rPr>
          <w:bCs/>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any Federal contract, grant, loan, or cooperative agreement, the Contractor shall complete and submit Standard Form-LLL, "Disclosure Form to Report Lobbying" in accordance with its instructions.</w:t>
      </w:r>
    </w:p>
    <w:p w14:paraId="1B0261AF" w14:textId="77777777" w:rsidR="00DB5426" w:rsidRPr="007E0573" w:rsidRDefault="00DB5426" w:rsidP="007E0573">
      <w:pPr>
        <w:autoSpaceDE w:val="0"/>
        <w:autoSpaceDN w:val="0"/>
        <w:adjustRightInd w:val="0"/>
        <w:ind w:left="900" w:hanging="900"/>
        <w:rPr>
          <w:bCs/>
        </w:rPr>
      </w:pPr>
    </w:p>
    <w:p w14:paraId="456A3630" w14:textId="77777777" w:rsidR="00DB5426" w:rsidRPr="007E0573" w:rsidRDefault="00DB5426" w:rsidP="007E0573">
      <w:pPr>
        <w:autoSpaceDE w:val="0"/>
        <w:autoSpaceDN w:val="0"/>
        <w:adjustRightInd w:val="0"/>
        <w:ind w:left="900" w:hanging="900"/>
        <w:rPr>
          <w:bCs/>
        </w:rPr>
      </w:pPr>
      <w:r w:rsidRPr="007E0573">
        <w:rPr>
          <w:bCs/>
        </w:rPr>
        <w:t>3.6</w:t>
      </w:r>
      <w:r w:rsidRPr="007E0573">
        <w:rPr>
          <w:bCs/>
        </w:rPr>
        <w:tab/>
        <w:t>The Contractor shall require that the language of this section be included in the award documents for all subawards at all levels (including subcontracts, subgrants, and contracts under grants, loans, and cooperative agreements) and that all subrecipients shall certify and disclose accordingly.</w:t>
      </w:r>
    </w:p>
    <w:p w14:paraId="16ADB172" w14:textId="77777777" w:rsidR="00DB5426" w:rsidRPr="007E0573" w:rsidRDefault="00DB5426" w:rsidP="007E0573">
      <w:pPr>
        <w:autoSpaceDE w:val="0"/>
        <w:autoSpaceDN w:val="0"/>
        <w:adjustRightInd w:val="0"/>
        <w:ind w:left="900" w:hanging="900"/>
        <w:rPr>
          <w:bCs/>
        </w:rPr>
      </w:pPr>
    </w:p>
    <w:p w14:paraId="207D2C5F" w14:textId="77777777" w:rsidR="00DB5426" w:rsidRPr="007E0573" w:rsidRDefault="00DB5426" w:rsidP="007E0573">
      <w:pPr>
        <w:autoSpaceDE w:val="0"/>
        <w:autoSpaceDN w:val="0"/>
        <w:adjustRightInd w:val="0"/>
        <w:ind w:left="900" w:hanging="900"/>
        <w:rPr>
          <w:bCs/>
        </w:rPr>
      </w:pPr>
      <w:r w:rsidRPr="007E0573">
        <w:rPr>
          <w:bCs/>
        </w:rPr>
        <w:t>3.7</w:t>
      </w:r>
      <w:r w:rsidRPr="007E0573">
        <w:rPr>
          <w:bCs/>
        </w:rPr>
        <w:tab/>
        <w:t xml:space="preserve">This certification is a material representation of fact upon which reliance was placed when this transaction was made or entered into.  Submission of this certification is a prerequisite for making or entering into this transaction imposed by 31 U.S.C. </w:t>
      </w:r>
      <w:r w:rsidRPr="007E0573">
        <w:t>§ 1352</w:t>
      </w:r>
      <w:r w:rsidRPr="007E0573">
        <w:rPr>
          <w:bCs/>
        </w:rPr>
        <w:t>. Any person who fails to file the required certification shall be subject to a civil penalty of not less than $10,000 and not more than $100,000 for each such failure.</w:t>
      </w:r>
    </w:p>
    <w:p w14:paraId="7D1BF6B3" w14:textId="77777777" w:rsidR="00DB5426" w:rsidRPr="007E0573" w:rsidRDefault="00DB5426" w:rsidP="007E0573">
      <w:pPr>
        <w:autoSpaceDE w:val="0"/>
        <w:autoSpaceDN w:val="0"/>
        <w:adjustRightInd w:val="0"/>
        <w:ind w:left="900" w:hanging="900"/>
        <w:rPr>
          <w:bCs/>
        </w:rPr>
      </w:pPr>
    </w:p>
    <w:p w14:paraId="34D42817" w14:textId="77777777" w:rsidR="00DB5426" w:rsidRPr="007E0573" w:rsidRDefault="00DB5426" w:rsidP="007E0573">
      <w:pPr>
        <w:autoSpaceDE w:val="0"/>
        <w:autoSpaceDN w:val="0"/>
        <w:adjustRightInd w:val="0"/>
        <w:ind w:left="900" w:hanging="900"/>
        <w:rPr>
          <w:b/>
          <w:bCs/>
        </w:rPr>
      </w:pPr>
      <w:r w:rsidRPr="007E0573">
        <w:rPr>
          <w:b/>
          <w:bCs/>
        </w:rPr>
        <w:t>4.</w:t>
      </w:r>
      <w:r w:rsidRPr="007E0573">
        <w:rPr>
          <w:b/>
          <w:bCs/>
        </w:rPr>
        <w:tab/>
        <w:t xml:space="preserve">CONTRACTOR’S CERTIFICATION REGARDING A DRUG FREE WORKPLACE </w:t>
      </w:r>
    </w:p>
    <w:p w14:paraId="4A12C5F5" w14:textId="77777777" w:rsidR="00DB5426" w:rsidRPr="007E0573" w:rsidRDefault="00DB5426" w:rsidP="007E0573">
      <w:pPr>
        <w:autoSpaceDE w:val="0"/>
        <w:autoSpaceDN w:val="0"/>
        <w:adjustRightInd w:val="0"/>
        <w:ind w:left="900" w:hanging="900"/>
        <w:rPr>
          <w:bCs/>
        </w:rPr>
      </w:pPr>
    </w:p>
    <w:p w14:paraId="4D412C68" w14:textId="77777777" w:rsidR="00DB5426" w:rsidRPr="007E0573" w:rsidRDefault="00DB5426" w:rsidP="007E0573">
      <w:pPr>
        <w:autoSpaceDE w:val="0"/>
        <w:autoSpaceDN w:val="0"/>
        <w:adjustRightInd w:val="0"/>
        <w:ind w:left="900" w:hanging="900"/>
        <w:rPr>
          <w:bCs/>
        </w:rPr>
      </w:pPr>
      <w:r w:rsidRPr="007E0573">
        <w:rPr>
          <w:bCs/>
        </w:rPr>
        <w:t>4.1</w:t>
      </w:r>
      <w:r w:rsidRPr="007E0573">
        <w:rPr>
          <w:bCs/>
        </w:rPr>
        <w:tab/>
      </w:r>
      <w:r w:rsidR="00BB34A1">
        <w:rPr>
          <w:bCs/>
        </w:rPr>
        <w:t>T</w:t>
      </w:r>
      <w:r w:rsidR="00BB34A1" w:rsidRPr="00B25558">
        <w:rPr>
          <w:bCs/>
        </w:rPr>
        <w:t xml:space="preserve">he </w:t>
      </w:r>
      <w:r w:rsidR="00BB34A1">
        <w:rPr>
          <w:bCs/>
        </w:rPr>
        <w:t>Contractor</w:t>
      </w:r>
      <w:r w:rsidR="00BB34A1" w:rsidRPr="00B25558">
        <w:rPr>
          <w:bCs/>
        </w:rPr>
        <w:t xml:space="preserve"> </w:t>
      </w:r>
      <w:r w:rsidR="00BB34A1">
        <w:rPr>
          <w:bCs/>
        </w:rPr>
        <w:t xml:space="preserve">certifies it </w:t>
      </w:r>
      <w:r w:rsidR="00BB34A1" w:rsidRPr="00B25558">
        <w:rPr>
          <w:bCs/>
        </w:rPr>
        <w:t>shall provide a drug free workplace in accordance with the Drug Free Workplace Act of 1988</w:t>
      </w:r>
      <w:r w:rsidR="00BB34A1">
        <w:rPr>
          <w:bCs/>
        </w:rPr>
        <w:t>, 41 U.S.C. Chapter 81,</w:t>
      </w:r>
      <w:r w:rsidR="00BB34A1" w:rsidRPr="00B25558">
        <w:rPr>
          <w:bCs/>
        </w:rPr>
        <w:t xml:space="preserve"> and all applicable regulations. The </w:t>
      </w:r>
      <w:r w:rsidR="00BB34A1">
        <w:rPr>
          <w:bCs/>
        </w:rPr>
        <w:t>Contractor</w:t>
      </w:r>
      <w:r w:rsidR="00BB34A1" w:rsidRPr="00B25558">
        <w:rPr>
          <w:bCs/>
        </w:rPr>
        <w:t xml:space="preserve"> is required to report any conviction of </w:t>
      </w:r>
      <w:r w:rsidR="00BB34A1" w:rsidRPr="00FF02A5">
        <w:rPr>
          <w:bCs/>
        </w:rPr>
        <w:t>employees providing services under this contract under a criminal drug statute for violations occurring</w:t>
      </w:r>
      <w:r w:rsidR="00BB34A1" w:rsidRPr="00B25558">
        <w:rPr>
          <w:bCs/>
        </w:rPr>
        <w:t xml:space="preserve"> on the </w:t>
      </w:r>
      <w:r w:rsidR="00BB34A1">
        <w:rPr>
          <w:bCs/>
        </w:rPr>
        <w:t>Contractor’s</w:t>
      </w:r>
      <w:r w:rsidR="00BB34A1" w:rsidRPr="00B25558">
        <w:rPr>
          <w:bCs/>
        </w:rPr>
        <w:t xml:space="preserve"> premises or off the </w:t>
      </w:r>
      <w:r w:rsidR="00BB34A1">
        <w:rPr>
          <w:bCs/>
        </w:rPr>
        <w:t>Contractor’s</w:t>
      </w:r>
      <w:r w:rsidR="00BB34A1" w:rsidRPr="00B25558">
        <w:rPr>
          <w:bCs/>
        </w:rPr>
        <w:t xml:space="preserve"> premises while conducting official business.</w:t>
      </w:r>
      <w:r w:rsidR="00BB34A1">
        <w:rPr>
          <w:bCs/>
        </w:rPr>
        <w:t xml:space="preserve"> </w:t>
      </w:r>
      <w:r w:rsidR="00BB34A1" w:rsidRPr="00B25558">
        <w:rPr>
          <w:bCs/>
        </w:rPr>
        <w:t xml:space="preserve"> </w:t>
      </w:r>
      <w:r w:rsidR="00BB34A1">
        <w:rPr>
          <w:bCs/>
        </w:rPr>
        <w:t xml:space="preserve">The Contractor shall </w:t>
      </w:r>
      <w:r w:rsidR="00BB34A1" w:rsidRPr="00B25558">
        <w:rPr>
          <w:bCs/>
        </w:rPr>
        <w:t xml:space="preserve">report </w:t>
      </w:r>
      <w:r w:rsidR="00BB34A1">
        <w:rPr>
          <w:bCs/>
        </w:rPr>
        <w:t xml:space="preserve">any conviction </w:t>
      </w:r>
      <w:r w:rsidR="00BB34A1" w:rsidRPr="00B25558">
        <w:rPr>
          <w:bCs/>
        </w:rPr>
        <w:t xml:space="preserve">to the </w:t>
      </w:r>
      <w:r w:rsidR="00BB34A1">
        <w:rPr>
          <w:bCs/>
        </w:rPr>
        <w:t>Department</w:t>
      </w:r>
      <w:r w:rsidR="00BB34A1" w:rsidRPr="00B25558">
        <w:rPr>
          <w:bCs/>
        </w:rPr>
        <w:t xml:space="preserve"> within five (5) working days after the conviction.</w:t>
      </w:r>
      <w:r w:rsidR="00BB34A1">
        <w:rPr>
          <w:bCs/>
        </w:rPr>
        <w:t xml:space="preserve">  Submit reports to:</w:t>
      </w:r>
    </w:p>
    <w:p w14:paraId="58517AE8" w14:textId="77777777" w:rsidR="00DB5426" w:rsidRPr="007E0573" w:rsidRDefault="00DB5426" w:rsidP="007E0573">
      <w:pPr>
        <w:autoSpaceDE w:val="0"/>
        <w:autoSpaceDN w:val="0"/>
        <w:adjustRightInd w:val="0"/>
        <w:ind w:left="900" w:hanging="900"/>
        <w:rPr>
          <w:bCs/>
        </w:rPr>
      </w:pPr>
    </w:p>
    <w:p w14:paraId="48E4EA0D" w14:textId="77777777" w:rsidR="00DB5426" w:rsidRPr="007E0573" w:rsidRDefault="00DB5426" w:rsidP="007E0573">
      <w:pPr>
        <w:ind w:left="900"/>
      </w:pPr>
      <w:r w:rsidRPr="007E0573">
        <w:tab/>
        <w:t>Missouri Department of Health and Senior Services</w:t>
      </w:r>
    </w:p>
    <w:p w14:paraId="10F3D16A" w14:textId="77777777" w:rsidR="00DB5426" w:rsidRPr="007E0573" w:rsidRDefault="00DB5426" w:rsidP="007E0573">
      <w:pPr>
        <w:ind w:left="900"/>
      </w:pPr>
      <w:r w:rsidRPr="007E0573">
        <w:tab/>
        <w:t>Division of Administration, Grants Accounting Unit</w:t>
      </w:r>
    </w:p>
    <w:p w14:paraId="74B57711" w14:textId="77777777" w:rsidR="00DB5426" w:rsidRPr="007E0573" w:rsidRDefault="00DB5426" w:rsidP="007E0573">
      <w:pPr>
        <w:ind w:left="900"/>
      </w:pPr>
      <w:r w:rsidRPr="007E0573">
        <w:tab/>
        <w:t>P.O. Box 570</w:t>
      </w:r>
    </w:p>
    <w:p w14:paraId="70A5C3C7" w14:textId="77777777" w:rsidR="00DB5426" w:rsidRPr="007E0573" w:rsidRDefault="00DB5426" w:rsidP="007E0573">
      <w:pPr>
        <w:ind w:left="900"/>
      </w:pPr>
      <w:r w:rsidRPr="007E0573">
        <w:tab/>
        <w:t>920 Wildwood Drive</w:t>
      </w:r>
    </w:p>
    <w:p w14:paraId="2254AC32" w14:textId="77777777" w:rsidR="00DB5426" w:rsidRPr="007E0573" w:rsidRDefault="00DB5426" w:rsidP="007E0573">
      <w:pPr>
        <w:autoSpaceDE w:val="0"/>
        <w:autoSpaceDN w:val="0"/>
        <w:adjustRightInd w:val="0"/>
        <w:ind w:left="900"/>
        <w:rPr>
          <w:bCs/>
        </w:rPr>
      </w:pPr>
      <w:r w:rsidRPr="007E0573">
        <w:tab/>
        <w:t>Jefferson City, Missouri 65102-0570</w:t>
      </w:r>
    </w:p>
    <w:p w14:paraId="255EBA3B" w14:textId="77777777" w:rsidR="00DB5426" w:rsidRPr="007E0573" w:rsidRDefault="00DB5426" w:rsidP="007E0573">
      <w:pPr>
        <w:autoSpaceDE w:val="0"/>
        <w:autoSpaceDN w:val="0"/>
        <w:adjustRightInd w:val="0"/>
        <w:ind w:left="900" w:hanging="900"/>
        <w:rPr>
          <w:bCs/>
        </w:rPr>
      </w:pPr>
    </w:p>
    <w:p w14:paraId="3E1B2886" w14:textId="77777777" w:rsidR="00DB5426" w:rsidRPr="007E0573" w:rsidRDefault="00DB5426" w:rsidP="007E0573">
      <w:pPr>
        <w:autoSpaceDE w:val="0"/>
        <w:autoSpaceDN w:val="0"/>
        <w:adjustRightInd w:val="0"/>
        <w:ind w:left="900" w:hanging="900"/>
        <w:rPr>
          <w:b/>
          <w:bCs/>
        </w:rPr>
      </w:pPr>
      <w:r w:rsidRPr="007E0573">
        <w:rPr>
          <w:b/>
          <w:bCs/>
        </w:rPr>
        <w:t>5.</w:t>
      </w:r>
      <w:r w:rsidRPr="007E0573">
        <w:rPr>
          <w:b/>
          <w:bCs/>
        </w:rPr>
        <w:tab/>
        <w:t xml:space="preserve">CONTRACTOR’S CERTIFICATION REGARDING ENVIRONMENTAL TOBACCO SMOKE </w:t>
      </w:r>
    </w:p>
    <w:p w14:paraId="32EE7446" w14:textId="77777777" w:rsidR="00DB5426" w:rsidRPr="007E0573" w:rsidRDefault="00DB5426" w:rsidP="007E0573">
      <w:pPr>
        <w:autoSpaceDE w:val="0"/>
        <w:autoSpaceDN w:val="0"/>
        <w:adjustRightInd w:val="0"/>
        <w:ind w:left="900" w:hanging="900"/>
        <w:rPr>
          <w:bCs/>
        </w:rPr>
      </w:pPr>
    </w:p>
    <w:p w14:paraId="00EF61DF" w14:textId="77777777" w:rsidR="00DB5426" w:rsidRPr="007E0573" w:rsidRDefault="00DB5426" w:rsidP="007E0573">
      <w:pPr>
        <w:autoSpaceDE w:val="0"/>
        <w:autoSpaceDN w:val="0"/>
        <w:adjustRightInd w:val="0"/>
        <w:ind w:left="900" w:hanging="900"/>
        <w:rPr>
          <w:bCs/>
        </w:rPr>
      </w:pPr>
      <w:r w:rsidRPr="007E0573">
        <w:rPr>
          <w:bCs/>
        </w:rPr>
        <w:t>5.1</w:t>
      </w:r>
      <w:r w:rsidRPr="007E0573">
        <w:rPr>
          <w:bCs/>
        </w:rPr>
        <w:tab/>
        <w:t xml:space="preserve">The Pro-Children Act of 1994, (Public Law 103-227, 20 U.S.C. </w:t>
      </w:r>
      <w:r w:rsidRPr="007E0573">
        <w:t>§§ 6081-6084)</w:t>
      </w:r>
      <w:r w:rsidRPr="007E0573">
        <w:rPr>
          <w:bCs/>
        </w:rPr>
        <w:t>, requires that smoking not be permitted in any portion of any indoor facility owned or leased or contracted for by an entity and used routinely or regularly for the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Pro-Children Act also applies to children’s services that are provided in indoor facilities that are constructed, operated, or maintained with such federal funds.  The Pro-Children Act does not apply to children’s services provided in private residences; portions of facilities used for inpatient drug or alcohol treatment; service providers whose sole source of applicable Federal funds is Medicare or Medicaid; or facilities where WIC coupons are redeemed.  Failure to comply with the provisions of the Pro-Children Act may result in the imposition of a civil monetary penalty of up to $1,000 for each violation and/or the imposition of an administrative compliance order on the responsible entity.</w:t>
      </w:r>
    </w:p>
    <w:p w14:paraId="7A8A6394" w14:textId="77777777" w:rsidR="00DB5426" w:rsidRPr="007E0573" w:rsidRDefault="00DB5426" w:rsidP="007E0573">
      <w:pPr>
        <w:autoSpaceDE w:val="0"/>
        <w:autoSpaceDN w:val="0"/>
        <w:adjustRightInd w:val="0"/>
        <w:ind w:left="900" w:hanging="900"/>
        <w:rPr>
          <w:bCs/>
        </w:rPr>
      </w:pPr>
    </w:p>
    <w:p w14:paraId="2A1B0E1E" w14:textId="77777777" w:rsidR="00DB5426" w:rsidRPr="007E0573" w:rsidRDefault="00DB5426" w:rsidP="007E0573">
      <w:pPr>
        <w:autoSpaceDE w:val="0"/>
        <w:autoSpaceDN w:val="0"/>
        <w:adjustRightInd w:val="0"/>
        <w:ind w:left="900" w:hanging="900"/>
        <w:rPr>
          <w:bCs/>
        </w:rPr>
      </w:pPr>
      <w:r w:rsidRPr="007E0573">
        <w:rPr>
          <w:bCs/>
        </w:rPr>
        <w:t>5.2</w:t>
      </w:r>
      <w:r w:rsidRPr="007E0573">
        <w:rPr>
          <w:bCs/>
        </w:rPr>
        <w:tab/>
        <w:t>The Contractor certifies that it will comply with the requirements of the Pro-Children Act and will not allow smoking within any portion of any indoor facility used for the provision of services for children as defined by the Pro-Children Act.</w:t>
      </w:r>
    </w:p>
    <w:p w14:paraId="6AF962BF" w14:textId="77777777" w:rsidR="00DB5426" w:rsidRPr="007E0573" w:rsidRDefault="00DB5426" w:rsidP="007E0573">
      <w:pPr>
        <w:autoSpaceDE w:val="0"/>
        <w:autoSpaceDN w:val="0"/>
        <w:adjustRightInd w:val="0"/>
        <w:ind w:left="900" w:hanging="900"/>
        <w:rPr>
          <w:bCs/>
        </w:rPr>
      </w:pPr>
    </w:p>
    <w:p w14:paraId="7C4E2F05" w14:textId="77777777" w:rsidR="00DB5426" w:rsidRPr="007E0573" w:rsidRDefault="00DB5426" w:rsidP="007E0573">
      <w:pPr>
        <w:autoSpaceDE w:val="0"/>
        <w:autoSpaceDN w:val="0"/>
        <w:adjustRightInd w:val="0"/>
        <w:ind w:left="900" w:hanging="900"/>
        <w:rPr>
          <w:bCs/>
        </w:rPr>
      </w:pPr>
      <w:r w:rsidRPr="007E0573">
        <w:rPr>
          <w:bCs/>
        </w:rPr>
        <w:t>5.3</w:t>
      </w:r>
      <w:r w:rsidRPr="007E0573">
        <w:rPr>
          <w:bCs/>
        </w:rPr>
        <w:tab/>
        <w:t>The Contractor agrees that it will require that the language of this certification be included in any subcontract or subaward that contains provisions for children’s services and that all subrecipients shall certify accordingly.  Failure to comply with the provisions of the Pro-Children Act law may result in the imposition of a civil monetary penalty of up to $1,000 per day.</w:t>
      </w:r>
    </w:p>
    <w:p w14:paraId="5E6ED9E9" w14:textId="77777777" w:rsidR="00DB5426" w:rsidRPr="007E0573" w:rsidRDefault="00DB5426" w:rsidP="007E0573">
      <w:pPr>
        <w:autoSpaceDE w:val="0"/>
        <w:autoSpaceDN w:val="0"/>
        <w:adjustRightInd w:val="0"/>
        <w:ind w:left="900" w:hanging="900"/>
        <w:rPr>
          <w:bCs/>
        </w:rPr>
      </w:pPr>
    </w:p>
    <w:p w14:paraId="5DAAACAA" w14:textId="77777777" w:rsidR="00DB5426" w:rsidRPr="007E0573" w:rsidRDefault="00DB5426" w:rsidP="007E0573">
      <w:pPr>
        <w:autoSpaceDE w:val="0"/>
        <w:autoSpaceDN w:val="0"/>
        <w:adjustRightInd w:val="0"/>
        <w:ind w:left="900" w:hanging="900"/>
        <w:rPr>
          <w:b/>
          <w:bCs/>
        </w:rPr>
      </w:pPr>
      <w:r w:rsidRPr="007E0573">
        <w:rPr>
          <w:b/>
          <w:bCs/>
        </w:rPr>
        <w:t>6.</w:t>
      </w:r>
      <w:r w:rsidRPr="007E0573">
        <w:rPr>
          <w:b/>
          <w:bCs/>
        </w:rPr>
        <w:tab/>
        <w:t>CONTRACTOR’S CERTIFICATION REGARDING NON-DISCRIMINATION</w:t>
      </w:r>
    </w:p>
    <w:p w14:paraId="77AEDA9C" w14:textId="77777777" w:rsidR="00DB5426" w:rsidRPr="007E0573" w:rsidRDefault="00DB5426" w:rsidP="007E0573">
      <w:pPr>
        <w:autoSpaceDE w:val="0"/>
        <w:autoSpaceDN w:val="0"/>
        <w:adjustRightInd w:val="0"/>
        <w:ind w:left="900" w:hanging="900"/>
        <w:rPr>
          <w:bCs/>
        </w:rPr>
      </w:pPr>
      <w:r w:rsidRPr="007E0573">
        <w:rPr>
          <w:bCs/>
        </w:rPr>
        <w:t xml:space="preserve">  </w:t>
      </w:r>
    </w:p>
    <w:p w14:paraId="0A057F3F" w14:textId="77777777" w:rsidR="00DB5426" w:rsidRPr="007E0573" w:rsidRDefault="00DB5426" w:rsidP="007E0573">
      <w:pPr>
        <w:autoSpaceDE w:val="0"/>
        <w:autoSpaceDN w:val="0"/>
        <w:adjustRightInd w:val="0"/>
        <w:ind w:left="900" w:hanging="900"/>
        <w:rPr>
          <w:bCs/>
        </w:rPr>
      </w:pPr>
      <w:r w:rsidRPr="007E0573">
        <w:rPr>
          <w:bCs/>
        </w:rPr>
        <w:t>6.1</w:t>
      </w:r>
      <w:r w:rsidRPr="007E0573">
        <w:rPr>
          <w:bCs/>
        </w:rPr>
        <w:tab/>
        <w:t>The</w:t>
      </w:r>
      <w:r w:rsidR="005672D3">
        <w:rPr>
          <w:bCs/>
        </w:rPr>
        <w:t xml:space="preserve"> Contractor</w:t>
      </w:r>
      <w:r w:rsidRPr="007E0573">
        <w:rPr>
          <w:bCs/>
        </w:rPr>
        <w:t xml:space="preserve"> shall comply with all federal and state statutes, regulations and executive orders relating to nondiscrimination and equal employment opportunity to the extent applicable to the contract.  These include but are not limited to:</w:t>
      </w:r>
    </w:p>
    <w:p w14:paraId="0FEF4F02" w14:textId="77777777" w:rsidR="00DB5426" w:rsidRPr="007E0573" w:rsidRDefault="00DB5426" w:rsidP="007E0573">
      <w:pPr>
        <w:autoSpaceDE w:val="0"/>
        <w:autoSpaceDN w:val="0"/>
        <w:adjustRightInd w:val="0"/>
        <w:ind w:left="900" w:hanging="900"/>
        <w:rPr>
          <w:bCs/>
        </w:rPr>
      </w:pPr>
    </w:p>
    <w:p w14:paraId="6AB6BF43" w14:textId="77777777" w:rsidR="00DB5426" w:rsidRPr="007E0573" w:rsidRDefault="00DB5426" w:rsidP="007E0573">
      <w:pPr>
        <w:autoSpaceDE w:val="0"/>
        <w:autoSpaceDN w:val="0"/>
        <w:adjustRightInd w:val="0"/>
        <w:ind w:left="900" w:hanging="900"/>
        <w:rPr>
          <w:bCs/>
        </w:rPr>
      </w:pPr>
      <w:r w:rsidRPr="007E0573">
        <w:rPr>
          <w:bCs/>
        </w:rPr>
        <w:t>6.1.1</w:t>
      </w:r>
      <w:r w:rsidRPr="007E0573">
        <w:rPr>
          <w:bCs/>
        </w:rPr>
        <w:tab/>
        <w:t xml:space="preserve">Title VI of the Civil Rights Act of 1964 (P.L. 88-352, 42 U.S.C. </w:t>
      </w:r>
      <w:r w:rsidRPr="007E0573">
        <w:t xml:space="preserve">§ 2000d </w:t>
      </w:r>
      <w:r w:rsidRPr="007E0573">
        <w:rPr>
          <w:i/>
        </w:rPr>
        <w:t>et seq.</w:t>
      </w:r>
      <w:r w:rsidRPr="007E0573">
        <w:rPr>
          <w:bCs/>
        </w:rPr>
        <w:t>) which prohibits discrimination on the basis of race, color, or national origin (this includes individuals with limited English proficiency) in programs and activities receiving federal financial assistance and Title VII of the Act which prohibits discrimination on the basis of race, color, national origin, sex, or religion in all employment activities;</w:t>
      </w:r>
    </w:p>
    <w:p w14:paraId="7FD46EBD" w14:textId="77777777" w:rsidR="00DB5426" w:rsidRPr="007E0573" w:rsidRDefault="00DB5426" w:rsidP="007E0573">
      <w:pPr>
        <w:autoSpaceDE w:val="0"/>
        <w:autoSpaceDN w:val="0"/>
        <w:adjustRightInd w:val="0"/>
        <w:ind w:left="900" w:hanging="900"/>
        <w:rPr>
          <w:bCs/>
        </w:rPr>
      </w:pPr>
    </w:p>
    <w:p w14:paraId="13A93D1A" w14:textId="77777777" w:rsidR="00DB5426" w:rsidRPr="007E0573" w:rsidRDefault="00DB5426" w:rsidP="007E0573">
      <w:pPr>
        <w:autoSpaceDE w:val="0"/>
        <w:autoSpaceDN w:val="0"/>
        <w:adjustRightInd w:val="0"/>
        <w:ind w:left="900" w:hanging="900"/>
        <w:rPr>
          <w:bCs/>
        </w:rPr>
      </w:pPr>
      <w:r w:rsidRPr="007E0573">
        <w:rPr>
          <w:bCs/>
        </w:rPr>
        <w:t>6.1.2</w:t>
      </w:r>
      <w:r w:rsidRPr="007E0573">
        <w:rPr>
          <w:bCs/>
        </w:rPr>
        <w:tab/>
        <w:t xml:space="preserve">Equal Pay Act of 1963 (P.L. 88 -38, as amended, 29 U.S.C. </w:t>
      </w:r>
      <w:r w:rsidRPr="007E0573">
        <w:t>§</w:t>
      </w:r>
      <w:r w:rsidRPr="007E0573">
        <w:rPr>
          <w:bCs/>
        </w:rPr>
        <w:t xml:space="preserve"> 206 (d));</w:t>
      </w:r>
    </w:p>
    <w:p w14:paraId="5E99CC69" w14:textId="77777777" w:rsidR="00DB5426" w:rsidRPr="007E0573" w:rsidRDefault="00DB5426" w:rsidP="007E0573">
      <w:pPr>
        <w:autoSpaceDE w:val="0"/>
        <w:autoSpaceDN w:val="0"/>
        <w:adjustRightInd w:val="0"/>
        <w:ind w:left="900" w:hanging="900"/>
        <w:rPr>
          <w:bCs/>
        </w:rPr>
      </w:pPr>
    </w:p>
    <w:p w14:paraId="4D43BA4D" w14:textId="77777777" w:rsidR="00DB5426" w:rsidRPr="007E0573" w:rsidRDefault="00DB5426" w:rsidP="007E0573">
      <w:pPr>
        <w:autoSpaceDE w:val="0"/>
        <w:autoSpaceDN w:val="0"/>
        <w:adjustRightInd w:val="0"/>
        <w:ind w:left="900" w:hanging="900"/>
        <w:rPr>
          <w:bCs/>
        </w:rPr>
      </w:pPr>
      <w:r w:rsidRPr="007E0573">
        <w:rPr>
          <w:bCs/>
        </w:rPr>
        <w:t>6.1.3</w:t>
      </w:r>
      <w:r w:rsidRPr="007E0573">
        <w:rPr>
          <w:bCs/>
        </w:rPr>
        <w:tab/>
        <w:t xml:space="preserve">Title IX of the Education </w:t>
      </w:r>
      <w:r w:rsidR="004F044B">
        <w:rPr>
          <w:bCs/>
        </w:rPr>
        <w:t>Addendum</w:t>
      </w:r>
      <w:r w:rsidRPr="007E0573">
        <w:rPr>
          <w:bCs/>
        </w:rPr>
        <w:t xml:space="preserve">s of 1972, as amended (20 U.S.C </w:t>
      </w:r>
      <w:r w:rsidRPr="007E0573">
        <w:t xml:space="preserve">§§ </w:t>
      </w:r>
      <w:r w:rsidRPr="007E0573">
        <w:rPr>
          <w:bCs/>
        </w:rPr>
        <w:t>1681-1683 and 1685-1686) which prohibits discrimination on the basis of sex;</w:t>
      </w:r>
    </w:p>
    <w:p w14:paraId="3A4EF3DD" w14:textId="77777777" w:rsidR="00DB5426" w:rsidRPr="007E0573" w:rsidRDefault="00DB5426" w:rsidP="007E0573">
      <w:pPr>
        <w:autoSpaceDE w:val="0"/>
        <w:autoSpaceDN w:val="0"/>
        <w:adjustRightInd w:val="0"/>
        <w:ind w:left="900" w:hanging="900"/>
        <w:rPr>
          <w:bCs/>
        </w:rPr>
      </w:pPr>
    </w:p>
    <w:p w14:paraId="01EE419A" w14:textId="77777777" w:rsidR="00DB5426" w:rsidRPr="007E0573" w:rsidRDefault="00DB5426" w:rsidP="007E0573">
      <w:pPr>
        <w:autoSpaceDE w:val="0"/>
        <w:autoSpaceDN w:val="0"/>
        <w:adjustRightInd w:val="0"/>
        <w:ind w:left="900" w:hanging="900"/>
        <w:rPr>
          <w:bCs/>
        </w:rPr>
      </w:pPr>
      <w:r w:rsidRPr="007E0573">
        <w:rPr>
          <w:bCs/>
        </w:rPr>
        <w:t>6.1.4</w:t>
      </w:r>
      <w:r w:rsidRPr="007E0573">
        <w:rPr>
          <w:bCs/>
        </w:rPr>
        <w:tab/>
      </w:r>
      <w:r w:rsidR="00613D38" w:rsidRPr="00FF02A5">
        <w:rPr>
          <w:bCs/>
        </w:rPr>
        <w:t xml:space="preserve">Section 504 of the Rehabilitation Act of 1973, as amended (29 U.S.C. 794) and the Americans with Disabilities Act of 1990, as amended by the ADA Amendment Act of 2008 (42 U.S.C. 12101 </w:t>
      </w:r>
      <w:r w:rsidR="00613D38" w:rsidRPr="00FF02A5">
        <w:rPr>
          <w:bCs/>
          <w:i/>
        </w:rPr>
        <w:t>et seq.</w:t>
      </w:r>
      <w:r w:rsidR="00613D38" w:rsidRPr="00FF02A5">
        <w:rPr>
          <w:bCs/>
        </w:rPr>
        <w:t>) as implemented by all applicable regulations;</w:t>
      </w:r>
    </w:p>
    <w:p w14:paraId="2C575C08" w14:textId="77777777" w:rsidR="00DB5426" w:rsidRPr="007E0573" w:rsidRDefault="00DB5426" w:rsidP="007E0573">
      <w:pPr>
        <w:autoSpaceDE w:val="0"/>
        <w:autoSpaceDN w:val="0"/>
        <w:adjustRightInd w:val="0"/>
        <w:ind w:left="900" w:hanging="900"/>
        <w:rPr>
          <w:bCs/>
        </w:rPr>
      </w:pPr>
    </w:p>
    <w:p w14:paraId="2E726365" w14:textId="77777777" w:rsidR="00DB5426" w:rsidRPr="007E0573" w:rsidRDefault="00DB5426" w:rsidP="007E0573">
      <w:pPr>
        <w:autoSpaceDE w:val="0"/>
        <w:autoSpaceDN w:val="0"/>
        <w:adjustRightInd w:val="0"/>
        <w:ind w:left="900" w:hanging="900"/>
        <w:rPr>
          <w:bCs/>
        </w:rPr>
      </w:pPr>
      <w:r w:rsidRPr="007E0573">
        <w:rPr>
          <w:bCs/>
        </w:rPr>
        <w:t>6.1.5</w:t>
      </w:r>
      <w:r w:rsidRPr="007E0573">
        <w:rPr>
          <w:bCs/>
        </w:rPr>
        <w:tab/>
        <w:t>The Age Discrimination Act of 1975, as amended (42 U.S.C. 6101-6107) which prohibits discrimination on the basis of age;</w:t>
      </w:r>
    </w:p>
    <w:p w14:paraId="755BE4EB" w14:textId="77777777" w:rsidR="00DB5426" w:rsidRPr="007E0573" w:rsidRDefault="00DB5426" w:rsidP="007E0573">
      <w:pPr>
        <w:autoSpaceDE w:val="0"/>
        <w:autoSpaceDN w:val="0"/>
        <w:adjustRightInd w:val="0"/>
        <w:ind w:left="900" w:hanging="900"/>
        <w:rPr>
          <w:bCs/>
        </w:rPr>
      </w:pPr>
    </w:p>
    <w:p w14:paraId="6169F34C" w14:textId="77777777" w:rsidR="00DB5426" w:rsidRPr="007E0573" w:rsidRDefault="00DB5426" w:rsidP="007E0573">
      <w:pPr>
        <w:autoSpaceDE w:val="0"/>
        <w:autoSpaceDN w:val="0"/>
        <w:adjustRightInd w:val="0"/>
        <w:ind w:left="900" w:hanging="900"/>
        <w:rPr>
          <w:bCs/>
        </w:rPr>
      </w:pPr>
      <w:r w:rsidRPr="007E0573">
        <w:rPr>
          <w:bCs/>
        </w:rPr>
        <w:t>6.1.6</w:t>
      </w:r>
      <w:r w:rsidRPr="007E0573">
        <w:rPr>
          <w:bCs/>
        </w:rPr>
        <w:tab/>
        <w:t>Equal Employment Opportunity – E.O. 11246, as amended;</w:t>
      </w:r>
    </w:p>
    <w:p w14:paraId="38A7820D" w14:textId="77777777" w:rsidR="00DB5426" w:rsidRPr="007E0573" w:rsidRDefault="00DB5426" w:rsidP="007E0573">
      <w:pPr>
        <w:autoSpaceDE w:val="0"/>
        <w:autoSpaceDN w:val="0"/>
        <w:adjustRightInd w:val="0"/>
        <w:ind w:left="900" w:hanging="900"/>
        <w:rPr>
          <w:bCs/>
        </w:rPr>
      </w:pPr>
    </w:p>
    <w:p w14:paraId="0D350597" w14:textId="77777777" w:rsidR="00DB5426" w:rsidRPr="007E0573" w:rsidRDefault="00DB5426" w:rsidP="007E0573">
      <w:pPr>
        <w:autoSpaceDE w:val="0"/>
        <w:autoSpaceDN w:val="0"/>
        <w:adjustRightInd w:val="0"/>
        <w:ind w:left="900" w:hanging="900"/>
        <w:rPr>
          <w:bCs/>
        </w:rPr>
      </w:pPr>
      <w:r w:rsidRPr="007E0573">
        <w:rPr>
          <w:bCs/>
        </w:rPr>
        <w:t>6.1.7</w:t>
      </w:r>
      <w:r w:rsidRPr="007E0573">
        <w:rPr>
          <w:bCs/>
        </w:rPr>
        <w:tab/>
        <w:t>Missouri State Regulation, 19 CSR 10-2.010, Civil Rights Compliance Requirements;</w:t>
      </w:r>
    </w:p>
    <w:p w14:paraId="462435AA" w14:textId="77777777" w:rsidR="00DB5426" w:rsidRPr="007E0573" w:rsidRDefault="00DB5426" w:rsidP="007E0573">
      <w:pPr>
        <w:autoSpaceDE w:val="0"/>
        <w:autoSpaceDN w:val="0"/>
        <w:adjustRightInd w:val="0"/>
        <w:ind w:left="900" w:hanging="900"/>
        <w:rPr>
          <w:bCs/>
        </w:rPr>
      </w:pPr>
    </w:p>
    <w:p w14:paraId="762BA35B" w14:textId="77777777" w:rsidR="00DB5426" w:rsidRPr="007E0573" w:rsidRDefault="00DB5426" w:rsidP="007E0573">
      <w:pPr>
        <w:autoSpaceDE w:val="0"/>
        <w:autoSpaceDN w:val="0"/>
        <w:adjustRightInd w:val="0"/>
        <w:ind w:left="900" w:hanging="900"/>
        <w:rPr>
          <w:bCs/>
        </w:rPr>
      </w:pPr>
      <w:r w:rsidRPr="007E0573">
        <w:rPr>
          <w:bCs/>
        </w:rPr>
        <w:t>6.1.8</w:t>
      </w:r>
      <w:r w:rsidRPr="007E0573">
        <w:rPr>
          <w:bCs/>
        </w:rPr>
        <w:tab/>
        <w:t xml:space="preserve">Missouri Governor’s E.O. #05-30 (excluding paragraph 1, which was superseded by E.O. #10-24); </w:t>
      </w:r>
    </w:p>
    <w:p w14:paraId="0326C9C8" w14:textId="77777777" w:rsidR="00DB5426" w:rsidRPr="007E0573" w:rsidRDefault="00DB5426" w:rsidP="007E0573">
      <w:pPr>
        <w:autoSpaceDE w:val="0"/>
        <w:autoSpaceDN w:val="0"/>
        <w:adjustRightInd w:val="0"/>
        <w:ind w:left="900" w:hanging="900"/>
        <w:rPr>
          <w:bCs/>
        </w:rPr>
      </w:pPr>
    </w:p>
    <w:p w14:paraId="0217AA8B" w14:textId="77777777" w:rsidR="00DB5426" w:rsidRPr="007E0573" w:rsidRDefault="00DB5426" w:rsidP="007E0573">
      <w:pPr>
        <w:autoSpaceDE w:val="0"/>
        <w:autoSpaceDN w:val="0"/>
        <w:adjustRightInd w:val="0"/>
        <w:ind w:left="900" w:hanging="900"/>
        <w:rPr>
          <w:bCs/>
        </w:rPr>
      </w:pPr>
      <w:r w:rsidRPr="007E0573">
        <w:rPr>
          <w:bCs/>
        </w:rPr>
        <w:t>6.1.9</w:t>
      </w:r>
      <w:r w:rsidRPr="007E0573">
        <w:rPr>
          <w:bCs/>
        </w:rPr>
        <w:tab/>
        <w:t xml:space="preserve">Missouri Governor’s E.O. #10-24; and </w:t>
      </w:r>
    </w:p>
    <w:p w14:paraId="60F64268" w14:textId="77777777" w:rsidR="00DB5426" w:rsidRPr="007E0573" w:rsidRDefault="00DB5426" w:rsidP="007E0573">
      <w:pPr>
        <w:autoSpaceDE w:val="0"/>
        <w:autoSpaceDN w:val="0"/>
        <w:adjustRightInd w:val="0"/>
        <w:ind w:left="900" w:hanging="900"/>
        <w:rPr>
          <w:bCs/>
        </w:rPr>
      </w:pPr>
    </w:p>
    <w:p w14:paraId="625E6B30" w14:textId="77777777" w:rsidR="00DB5426" w:rsidRPr="007E0573" w:rsidRDefault="00DB5426" w:rsidP="007E0573">
      <w:pPr>
        <w:autoSpaceDE w:val="0"/>
        <w:autoSpaceDN w:val="0"/>
        <w:adjustRightInd w:val="0"/>
        <w:ind w:left="900" w:hanging="900"/>
        <w:rPr>
          <w:bCs/>
        </w:rPr>
      </w:pPr>
      <w:r w:rsidRPr="007E0573">
        <w:rPr>
          <w:bCs/>
        </w:rPr>
        <w:t>6.1.10</w:t>
      </w:r>
      <w:r w:rsidRPr="007E0573">
        <w:rPr>
          <w:bCs/>
        </w:rPr>
        <w:tab/>
        <w:t xml:space="preserve">The requirements of any other nondiscrimination federal and state statutes, regulations and executive orders which may apply to the services provided via the contract. </w:t>
      </w:r>
    </w:p>
    <w:p w14:paraId="5B42F9B6" w14:textId="77777777" w:rsidR="00DB5426" w:rsidRPr="007E0573" w:rsidRDefault="00DB5426" w:rsidP="007E0573">
      <w:pPr>
        <w:autoSpaceDE w:val="0"/>
        <w:autoSpaceDN w:val="0"/>
        <w:adjustRightInd w:val="0"/>
        <w:ind w:left="900" w:hanging="900"/>
        <w:rPr>
          <w:bCs/>
        </w:rPr>
      </w:pPr>
    </w:p>
    <w:p w14:paraId="33729CD3" w14:textId="77777777" w:rsidR="00DB5426" w:rsidRPr="007E0573" w:rsidRDefault="00DB5426" w:rsidP="007E0573">
      <w:pPr>
        <w:autoSpaceDE w:val="0"/>
        <w:autoSpaceDN w:val="0"/>
        <w:adjustRightInd w:val="0"/>
        <w:ind w:left="900" w:hanging="900"/>
        <w:rPr>
          <w:bCs/>
        </w:rPr>
      </w:pPr>
      <w:r w:rsidRPr="007E0573">
        <w:rPr>
          <w:b/>
          <w:bCs/>
        </w:rPr>
        <w:t>7.</w:t>
      </w:r>
      <w:r w:rsidRPr="007E0573">
        <w:rPr>
          <w:b/>
          <w:bCs/>
        </w:rPr>
        <w:tab/>
        <w:t>CONTRACTOR’S CERTIFICATION REGARDING EMPLOYEE WHISTLEBLOWER PROTECTIONS</w:t>
      </w:r>
    </w:p>
    <w:p w14:paraId="4EF71F19" w14:textId="77777777" w:rsidR="00DB5426" w:rsidRPr="007E0573" w:rsidRDefault="00DB5426" w:rsidP="007E0573">
      <w:pPr>
        <w:autoSpaceDE w:val="0"/>
        <w:autoSpaceDN w:val="0"/>
        <w:adjustRightInd w:val="0"/>
        <w:ind w:left="900" w:hanging="900"/>
        <w:rPr>
          <w:bCs/>
        </w:rPr>
      </w:pPr>
    </w:p>
    <w:p w14:paraId="7970D0C1" w14:textId="77777777" w:rsidR="00DB5426" w:rsidRPr="007E0573" w:rsidRDefault="00DB5426" w:rsidP="007E0573">
      <w:pPr>
        <w:autoSpaceDE w:val="0"/>
        <w:autoSpaceDN w:val="0"/>
        <w:adjustRightInd w:val="0"/>
        <w:ind w:left="900" w:hanging="900"/>
        <w:rPr>
          <w:bCs/>
        </w:rPr>
      </w:pPr>
      <w:r w:rsidRPr="007E0573">
        <w:rPr>
          <w:bCs/>
        </w:rPr>
        <w:t>7.1</w:t>
      </w:r>
      <w:r w:rsidRPr="007E0573">
        <w:rPr>
          <w:bCs/>
        </w:rPr>
        <w:tab/>
        <w:t>The</w:t>
      </w:r>
      <w:r w:rsidR="005672D3">
        <w:rPr>
          <w:bCs/>
        </w:rPr>
        <w:t xml:space="preserve"> Contractor</w:t>
      </w:r>
      <w:r w:rsidRPr="007E0573">
        <w:rPr>
          <w:bCs/>
        </w:rPr>
        <w:t xml:space="preserve"> shall comply with the provisions of 41 U.S.C. 4712 that states an employee of a</w:t>
      </w:r>
      <w:r w:rsidR="005672D3">
        <w:rPr>
          <w:bCs/>
        </w:rPr>
        <w:t xml:space="preserve"> Contractor</w:t>
      </w:r>
      <w:r w:rsidRPr="007E0573">
        <w:rPr>
          <w:bCs/>
        </w:rPr>
        <w:t xml:space="preserve">, subcontractor, grantee, or subgrantee may not be discharged, demoted or otherwise discriminated against as a reprisal for “whistleblowing”.  In addition, whistleblower protections cannot be waived by any agreement, policy, form, or condition of employment.  </w:t>
      </w:r>
    </w:p>
    <w:p w14:paraId="780571AC" w14:textId="77777777" w:rsidR="00DB5426" w:rsidRPr="007E0573" w:rsidRDefault="00DB5426" w:rsidP="007E0573">
      <w:pPr>
        <w:autoSpaceDE w:val="0"/>
        <w:autoSpaceDN w:val="0"/>
        <w:adjustRightInd w:val="0"/>
        <w:ind w:left="900" w:hanging="900"/>
        <w:rPr>
          <w:bCs/>
        </w:rPr>
      </w:pPr>
    </w:p>
    <w:p w14:paraId="03E6D38A" w14:textId="77777777" w:rsidR="00DB5426" w:rsidRPr="007E0573" w:rsidRDefault="00DB5426" w:rsidP="007E0573">
      <w:pPr>
        <w:autoSpaceDE w:val="0"/>
        <w:autoSpaceDN w:val="0"/>
        <w:adjustRightInd w:val="0"/>
        <w:ind w:left="900" w:hanging="900"/>
        <w:rPr>
          <w:bCs/>
        </w:rPr>
      </w:pPr>
      <w:r w:rsidRPr="007E0573">
        <w:rPr>
          <w:bCs/>
        </w:rPr>
        <w:t>7.2</w:t>
      </w:r>
      <w:r w:rsidRPr="007E0573">
        <w:rPr>
          <w:bCs/>
        </w:rPr>
        <w:tab/>
        <w:t>The</w:t>
      </w:r>
      <w:r w:rsidR="005672D3">
        <w:rPr>
          <w:bCs/>
        </w:rPr>
        <w:t xml:space="preserve"> Contractor</w:t>
      </w:r>
      <w:r w:rsidRPr="007E0573">
        <w:rPr>
          <w:bCs/>
        </w:rPr>
        <w:t>’s employees are encouraged to report fraud, waste, and abuse.  The</w:t>
      </w:r>
      <w:r w:rsidR="005672D3">
        <w:rPr>
          <w:bCs/>
        </w:rPr>
        <w:t xml:space="preserve"> Contractor</w:t>
      </w:r>
      <w:r w:rsidRPr="007E0573">
        <w:rPr>
          <w:bCs/>
        </w:rPr>
        <w:t xml:space="preserve"> shall inform their employees in writing they are subject to federal whistleblower rights and remedies.  This notification must be in the predominant native language of the workforce.</w:t>
      </w:r>
    </w:p>
    <w:p w14:paraId="494E18F1" w14:textId="77777777" w:rsidR="00DB5426" w:rsidRPr="007E0573" w:rsidRDefault="00DB5426" w:rsidP="007E0573">
      <w:pPr>
        <w:autoSpaceDE w:val="0"/>
        <w:autoSpaceDN w:val="0"/>
        <w:adjustRightInd w:val="0"/>
        <w:ind w:left="900" w:hanging="900"/>
        <w:rPr>
          <w:bCs/>
        </w:rPr>
      </w:pPr>
    </w:p>
    <w:p w14:paraId="541FBE26" w14:textId="77777777" w:rsidR="00DB5426" w:rsidRPr="007E0573" w:rsidRDefault="00DB5426" w:rsidP="007E0573">
      <w:pPr>
        <w:autoSpaceDE w:val="0"/>
        <w:autoSpaceDN w:val="0"/>
        <w:adjustRightInd w:val="0"/>
        <w:ind w:left="900" w:hanging="900"/>
        <w:rPr>
          <w:bCs/>
        </w:rPr>
      </w:pPr>
      <w:r w:rsidRPr="007E0573">
        <w:rPr>
          <w:bCs/>
        </w:rPr>
        <w:t>7.3</w:t>
      </w:r>
      <w:r w:rsidRPr="007E0573">
        <w:rPr>
          <w:bCs/>
        </w:rPr>
        <w:tab/>
        <w:t>The</w:t>
      </w:r>
      <w:r w:rsidR="005672D3">
        <w:rPr>
          <w:bCs/>
        </w:rPr>
        <w:t xml:space="preserve"> Contractor</w:t>
      </w:r>
      <w:r w:rsidRPr="007E0573">
        <w:rPr>
          <w:bCs/>
        </w:rPr>
        <w:t xml:space="preserve"> shall include this requirement in any agreement made with a subcontractor or subgrantee.</w:t>
      </w:r>
    </w:p>
    <w:p w14:paraId="60CEA785" w14:textId="77777777" w:rsidR="00DB5426" w:rsidRPr="007E0573" w:rsidRDefault="00DB5426" w:rsidP="007E0573">
      <w:pPr>
        <w:autoSpaceDE w:val="0"/>
        <w:autoSpaceDN w:val="0"/>
        <w:adjustRightInd w:val="0"/>
        <w:ind w:left="900" w:hanging="900"/>
        <w:rPr>
          <w:bCs/>
        </w:rPr>
      </w:pPr>
      <w:r w:rsidRPr="007E0573">
        <w:rPr>
          <w:bCs/>
        </w:rPr>
        <w:t xml:space="preserve"> </w:t>
      </w:r>
    </w:p>
    <w:p w14:paraId="72FD92D9" w14:textId="77777777" w:rsidR="00DB5426" w:rsidRPr="007E0573" w:rsidRDefault="00DB5426" w:rsidP="007E0573">
      <w:pPr>
        <w:autoSpaceDE w:val="0"/>
        <w:autoSpaceDN w:val="0"/>
        <w:adjustRightInd w:val="0"/>
        <w:ind w:left="900" w:hanging="900"/>
        <w:rPr>
          <w:b/>
          <w:bCs/>
        </w:rPr>
      </w:pPr>
      <w:r w:rsidRPr="007E0573">
        <w:rPr>
          <w:b/>
          <w:bCs/>
        </w:rPr>
        <w:t>8.</w:t>
      </w:r>
      <w:r w:rsidRPr="007E0573">
        <w:rPr>
          <w:b/>
          <w:bCs/>
        </w:rPr>
        <w:tab/>
      </w:r>
      <w:r w:rsidR="003C6556" w:rsidRPr="007E0573">
        <w:rPr>
          <w:b/>
          <w:bCs/>
        </w:rPr>
        <w:t>CLEAN AIR ACT AND WATER POLLUTION CONTROL ACT</w:t>
      </w:r>
      <w:r w:rsidRPr="007E0573">
        <w:rPr>
          <w:b/>
          <w:bCs/>
        </w:rPr>
        <w:tab/>
      </w:r>
    </w:p>
    <w:p w14:paraId="04F78081" w14:textId="77777777" w:rsidR="00DB5426" w:rsidRPr="007E0573" w:rsidRDefault="00DB5426" w:rsidP="007E0573">
      <w:pPr>
        <w:autoSpaceDE w:val="0"/>
        <w:autoSpaceDN w:val="0"/>
        <w:adjustRightInd w:val="0"/>
        <w:ind w:left="900" w:hanging="900"/>
        <w:rPr>
          <w:bCs/>
        </w:rPr>
      </w:pPr>
    </w:p>
    <w:p w14:paraId="2609771C" w14:textId="77777777" w:rsidR="00DB5426" w:rsidRPr="007E0573" w:rsidRDefault="00DB5426" w:rsidP="007E0573">
      <w:pPr>
        <w:autoSpaceDE w:val="0"/>
        <w:autoSpaceDN w:val="0"/>
        <w:adjustRightInd w:val="0"/>
        <w:ind w:left="900" w:hanging="900"/>
        <w:rPr>
          <w:bCs/>
        </w:rPr>
      </w:pPr>
      <w:r w:rsidRPr="007E0573">
        <w:rPr>
          <w:bCs/>
        </w:rPr>
        <w:t>8.1</w:t>
      </w:r>
      <w:r w:rsidRPr="007E0573">
        <w:rPr>
          <w:bCs/>
        </w:rPr>
        <w:tab/>
        <w:t>The</w:t>
      </w:r>
      <w:r w:rsidR="005672D3">
        <w:rPr>
          <w:bCs/>
        </w:rPr>
        <w:t xml:space="preserve"> Contractor</w:t>
      </w:r>
      <w:r w:rsidRPr="007E0573">
        <w:rPr>
          <w:bCs/>
        </w:rPr>
        <w:t xml:space="preserve"> shall comply with all applicable standards, orders or regulations issued pursuant to the Clean Air Act (42 U.S.C. 7401 </w:t>
      </w:r>
      <w:r w:rsidRPr="007E0573">
        <w:rPr>
          <w:bCs/>
          <w:i/>
        </w:rPr>
        <w:t>et seq.</w:t>
      </w:r>
      <w:r w:rsidRPr="007E0573">
        <w:rPr>
          <w:bCs/>
        </w:rPr>
        <w:t xml:space="preserve">) and the Federal Water Pollution Control Act as amended (33 U.S.C. 1251 </w:t>
      </w:r>
      <w:r w:rsidRPr="007E0573">
        <w:rPr>
          <w:bCs/>
          <w:i/>
        </w:rPr>
        <w:t>et seq.</w:t>
      </w:r>
      <w:r w:rsidRPr="007E0573">
        <w:rPr>
          <w:bCs/>
        </w:rPr>
        <w:t>).</w:t>
      </w:r>
    </w:p>
    <w:p w14:paraId="542B2105" w14:textId="77777777" w:rsidR="00DB5426" w:rsidRPr="007E0573" w:rsidRDefault="00DB5426" w:rsidP="007E0573">
      <w:pPr>
        <w:autoSpaceDE w:val="0"/>
        <w:autoSpaceDN w:val="0"/>
        <w:adjustRightInd w:val="0"/>
        <w:ind w:left="720" w:hanging="720"/>
        <w:rPr>
          <w:bCs/>
        </w:rPr>
      </w:pPr>
    </w:p>
    <w:p w14:paraId="159EB155" w14:textId="77777777" w:rsidR="000F19C5" w:rsidRPr="007E0573" w:rsidRDefault="000F19C5" w:rsidP="007E0573"/>
    <w:p w14:paraId="0405CEAB" w14:textId="77777777" w:rsidR="00171F0B" w:rsidRPr="007E0573" w:rsidRDefault="00171F0B" w:rsidP="007E0573">
      <w:pPr>
        <w:sectPr w:rsidR="00171F0B" w:rsidRPr="007E0573" w:rsidSect="0077226B">
          <w:headerReference w:type="default" r:id="rId48"/>
          <w:footerReference w:type="default" r:id="rId49"/>
          <w:pgSz w:w="12240" w:h="15840" w:code="1"/>
          <w:pgMar w:top="1440" w:right="1440" w:bottom="1440" w:left="1440" w:header="720" w:footer="432" w:gutter="0"/>
          <w:paperSrc w:first="21061" w:other="21061"/>
          <w:pgNumType w:start="1"/>
          <w:cols w:space="720"/>
          <w:docGrid w:linePitch="326"/>
        </w:sectPr>
      </w:pPr>
    </w:p>
    <w:p w14:paraId="4C2E483A" w14:textId="77777777" w:rsidR="00335D9F" w:rsidRPr="007910DA" w:rsidRDefault="00335D9F" w:rsidP="00335D9F">
      <w:pPr>
        <w:tabs>
          <w:tab w:val="left" w:pos="480"/>
          <w:tab w:val="left" w:pos="1318"/>
          <w:tab w:val="left" w:pos="2404"/>
          <w:tab w:val="left" w:pos="3960"/>
          <w:tab w:val="left" w:pos="4410"/>
          <w:tab w:val="left" w:pos="5310"/>
        </w:tabs>
        <w:spacing w:line="-240" w:lineRule="auto"/>
        <w:jc w:val="center"/>
      </w:pPr>
      <w:r w:rsidRPr="007910DA">
        <w:rPr>
          <w:b/>
          <w:u w:val="single"/>
        </w:rPr>
        <w:lastRenderedPageBreak/>
        <w:t xml:space="preserve">EXHIBIT </w:t>
      </w:r>
      <w:r>
        <w:rPr>
          <w:b/>
          <w:u w:val="single"/>
        </w:rPr>
        <w:t>1</w:t>
      </w:r>
    </w:p>
    <w:p w14:paraId="2695A44D" w14:textId="77777777" w:rsidR="00335D9F" w:rsidRPr="007910DA" w:rsidRDefault="00335D9F" w:rsidP="00335D9F">
      <w:pPr>
        <w:tabs>
          <w:tab w:val="center" w:pos="5400"/>
        </w:tabs>
        <w:spacing w:line="-240" w:lineRule="auto"/>
        <w:rPr>
          <w:b/>
          <w:u w:val="single"/>
        </w:rPr>
      </w:pPr>
    </w:p>
    <w:p w14:paraId="55CCDF89" w14:textId="77777777" w:rsidR="00335D9F" w:rsidRPr="00BF196A" w:rsidRDefault="00737CFD" w:rsidP="00335D9F">
      <w:pPr>
        <w:tabs>
          <w:tab w:val="center" w:pos="5400"/>
        </w:tabs>
        <w:spacing w:line="-240" w:lineRule="auto"/>
        <w:jc w:val="center"/>
        <w:rPr>
          <w:b/>
          <w:i/>
        </w:rPr>
      </w:pPr>
      <w:r>
        <w:rPr>
          <w:b/>
          <w:u w:val="single"/>
        </w:rPr>
        <w:t xml:space="preserve">PRICING PAGE </w:t>
      </w:r>
      <w:r w:rsidR="00335D9F" w:rsidRPr="007910DA">
        <w:rPr>
          <w:b/>
          <w:u w:val="single"/>
        </w:rPr>
        <w:t>ANALYSIS</w:t>
      </w:r>
      <w:r w:rsidR="00BF196A">
        <w:rPr>
          <w:b/>
          <w:u w:val="single"/>
        </w:rPr>
        <w:t xml:space="preserve"> </w:t>
      </w:r>
    </w:p>
    <w:p w14:paraId="2FA86223" w14:textId="77777777" w:rsidR="00335D9F" w:rsidRDefault="00335D9F" w:rsidP="00335D9F">
      <w:pPr>
        <w:tabs>
          <w:tab w:val="center" w:pos="5400"/>
        </w:tabs>
        <w:spacing w:line="-240" w:lineRule="auto"/>
        <w:jc w:val="center"/>
      </w:pPr>
    </w:p>
    <w:p w14:paraId="22CEBBF5" w14:textId="24305100" w:rsidR="00737CFD" w:rsidRPr="007E0573" w:rsidRDefault="00737CFD" w:rsidP="00737CFD">
      <w:pPr>
        <w:tabs>
          <w:tab w:val="left" w:pos="480"/>
          <w:tab w:val="left" w:pos="1318"/>
          <w:tab w:val="left" w:pos="2404"/>
          <w:tab w:val="left" w:pos="3960"/>
          <w:tab w:val="left" w:pos="4410"/>
          <w:tab w:val="left" w:pos="5310"/>
        </w:tabs>
        <w:rPr>
          <w:bCs/>
        </w:rPr>
      </w:pPr>
      <w:r w:rsidRPr="007E0573">
        <w:rPr>
          <w:bCs/>
        </w:rPr>
        <w:t xml:space="preserve">The </w:t>
      </w:r>
      <w:r w:rsidR="004F044B">
        <w:rPr>
          <w:bCs/>
        </w:rPr>
        <w:t>Vendor</w:t>
      </w:r>
      <w:r w:rsidRPr="007E0573">
        <w:rPr>
          <w:bCs/>
        </w:rPr>
        <w:t xml:space="preserve"> shall </w:t>
      </w:r>
      <w:r w:rsidRPr="00720F29">
        <w:rPr>
          <w:bCs/>
        </w:rPr>
        <w:t xml:space="preserve">provide </w:t>
      </w:r>
      <w:r w:rsidR="00027B77" w:rsidRPr="00720F29">
        <w:rPr>
          <w:bCs/>
        </w:rPr>
        <w:t>a firm fixed price</w:t>
      </w:r>
      <w:r w:rsidRPr="00720F29">
        <w:rPr>
          <w:bCs/>
        </w:rPr>
        <w:t xml:space="preserve"> for the original contract period for providing all services in accordance with the pro</w:t>
      </w:r>
      <w:r w:rsidRPr="007E0573">
        <w:rPr>
          <w:bCs/>
        </w:rPr>
        <w:t xml:space="preserve">visions and requirements of the </w:t>
      </w:r>
      <w:r w:rsidR="00FD79DD">
        <w:rPr>
          <w:bCs/>
        </w:rPr>
        <w:t>IFB</w:t>
      </w:r>
      <w:r w:rsidRPr="007E0573">
        <w:rPr>
          <w:bCs/>
        </w:rPr>
        <w:t xml:space="preserve">. </w:t>
      </w:r>
      <w:r w:rsidRPr="007E0573">
        <w:rPr>
          <w:bCs/>
          <w:color w:val="000000"/>
        </w:rPr>
        <w:t xml:space="preserve"> </w:t>
      </w:r>
      <w:r w:rsidRPr="007E0573">
        <w:rPr>
          <w:bCs/>
        </w:rPr>
        <w:t xml:space="preserve">All costs associated with providing the required services shall be included in the stated price(s).  </w:t>
      </w:r>
    </w:p>
    <w:p w14:paraId="700D72F4" w14:textId="46BD6BE9" w:rsidR="00737CFD" w:rsidRDefault="00737CFD" w:rsidP="00737CFD">
      <w:pPr>
        <w:tabs>
          <w:tab w:val="left" w:pos="480"/>
          <w:tab w:val="left" w:pos="1318"/>
          <w:tab w:val="left" w:pos="2404"/>
          <w:tab w:val="left" w:pos="3960"/>
          <w:tab w:val="left" w:pos="4410"/>
          <w:tab w:val="left" w:pos="5310"/>
        </w:tabs>
        <w:rPr>
          <w:bCs/>
        </w:rPr>
      </w:pPr>
    </w:p>
    <w:p w14:paraId="6BE1B683" w14:textId="6336B680" w:rsidR="00720F29" w:rsidRDefault="00720F29" w:rsidP="00737CFD">
      <w:pPr>
        <w:tabs>
          <w:tab w:val="left" w:pos="480"/>
          <w:tab w:val="left" w:pos="1318"/>
          <w:tab w:val="left" w:pos="2404"/>
          <w:tab w:val="left" w:pos="3960"/>
          <w:tab w:val="left" w:pos="4410"/>
          <w:tab w:val="left" w:pos="5310"/>
        </w:tabs>
        <w:rPr>
          <w:bCs/>
        </w:rPr>
      </w:pPr>
      <w:r>
        <w:rPr>
          <w:bCs/>
        </w:rPr>
        <w:t xml:space="preserve">The vendor shall bid on only </w:t>
      </w:r>
      <w:r w:rsidRPr="00720F29">
        <w:rPr>
          <w:b/>
          <w:bCs/>
        </w:rPr>
        <w:t>one (1)</w:t>
      </w:r>
      <w:r>
        <w:rPr>
          <w:bCs/>
        </w:rPr>
        <w:t xml:space="preserve"> of the Certification Programs as indicated on the table below:</w:t>
      </w:r>
    </w:p>
    <w:p w14:paraId="47DE6291" w14:textId="77777777" w:rsidR="00720F29" w:rsidRDefault="00720F29" w:rsidP="00737CFD">
      <w:pPr>
        <w:tabs>
          <w:tab w:val="left" w:pos="480"/>
          <w:tab w:val="left" w:pos="1318"/>
          <w:tab w:val="left" w:pos="2404"/>
          <w:tab w:val="left" w:pos="3960"/>
          <w:tab w:val="left" w:pos="4410"/>
          <w:tab w:val="left" w:pos="5310"/>
        </w:tabs>
        <w:rPr>
          <w:bCs/>
        </w:rPr>
      </w:pPr>
    </w:p>
    <w:p w14:paraId="1945B65C" w14:textId="77777777" w:rsidR="00737CFD" w:rsidRPr="007E0573" w:rsidRDefault="00737CFD" w:rsidP="00737CFD">
      <w:pPr>
        <w:tabs>
          <w:tab w:val="left" w:pos="480"/>
          <w:tab w:val="left" w:pos="1318"/>
          <w:tab w:val="left" w:pos="2404"/>
          <w:tab w:val="left" w:pos="3960"/>
          <w:tab w:val="left" w:pos="4410"/>
          <w:tab w:val="left" w:pos="5310"/>
        </w:tabs>
        <w:jc w:val="center"/>
        <w:rPr>
          <w:b/>
        </w:rPr>
      </w:pPr>
    </w:p>
    <w:tbl>
      <w:tblPr>
        <w:tblW w:w="8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4165"/>
      </w:tblGrid>
      <w:tr w:rsidR="00737CFD" w:rsidRPr="007E0573" w14:paraId="5BC3A92A" w14:textId="77777777" w:rsidTr="00E663B1">
        <w:trPr>
          <w:jc w:val="center"/>
        </w:trPr>
        <w:tc>
          <w:tcPr>
            <w:tcW w:w="3986" w:type="dxa"/>
            <w:tcBorders>
              <w:top w:val="double" w:sz="4" w:space="0" w:color="auto"/>
              <w:left w:val="double" w:sz="4" w:space="0" w:color="auto"/>
              <w:bottom w:val="double" w:sz="4" w:space="0" w:color="auto"/>
              <w:right w:val="single" w:sz="4" w:space="0" w:color="auto"/>
            </w:tcBorders>
            <w:hideMark/>
          </w:tcPr>
          <w:p w14:paraId="22719C79" w14:textId="283EDD3B" w:rsidR="00737CFD" w:rsidRPr="007E0573" w:rsidRDefault="00720F29" w:rsidP="00E663B1">
            <w:pPr>
              <w:tabs>
                <w:tab w:val="left" w:pos="480"/>
                <w:tab w:val="left" w:pos="1318"/>
                <w:tab w:val="left" w:pos="2404"/>
                <w:tab w:val="left" w:pos="3960"/>
                <w:tab w:val="left" w:pos="4410"/>
                <w:tab w:val="left" w:pos="5310"/>
              </w:tabs>
              <w:spacing w:before="120" w:after="120"/>
              <w:jc w:val="center"/>
              <w:rPr>
                <w:b/>
              </w:rPr>
            </w:pPr>
            <w:r>
              <w:rPr>
                <w:b/>
              </w:rPr>
              <w:t>Certification Program</w:t>
            </w:r>
          </w:p>
        </w:tc>
        <w:tc>
          <w:tcPr>
            <w:tcW w:w="4165" w:type="dxa"/>
            <w:tcBorders>
              <w:top w:val="double" w:sz="4" w:space="0" w:color="auto"/>
              <w:left w:val="single" w:sz="4" w:space="0" w:color="auto"/>
              <w:bottom w:val="double" w:sz="4" w:space="0" w:color="auto"/>
              <w:right w:val="single" w:sz="4" w:space="0" w:color="auto"/>
            </w:tcBorders>
            <w:hideMark/>
          </w:tcPr>
          <w:p w14:paraId="7B8C9882" w14:textId="77777777" w:rsidR="00737CFD" w:rsidRPr="007E0573" w:rsidRDefault="00737CFD" w:rsidP="00E663B1">
            <w:pPr>
              <w:tabs>
                <w:tab w:val="left" w:pos="480"/>
                <w:tab w:val="left" w:pos="1318"/>
                <w:tab w:val="left" w:pos="2404"/>
                <w:tab w:val="left" w:pos="3960"/>
                <w:tab w:val="left" w:pos="4410"/>
                <w:tab w:val="left" w:pos="5310"/>
              </w:tabs>
              <w:spacing w:before="120" w:after="120"/>
              <w:jc w:val="center"/>
              <w:rPr>
                <w:b/>
              </w:rPr>
            </w:pPr>
            <w:r w:rsidRPr="007E0573">
              <w:rPr>
                <w:b/>
              </w:rPr>
              <w:t>Guaranteed Not-To-Exceed Total Price</w:t>
            </w:r>
          </w:p>
        </w:tc>
      </w:tr>
      <w:tr w:rsidR="00737CFD" w:rsidRPr="007E0573" w14:paraId="37962C19" w14:textId="77777777" w:rsidTr="00A26DBF">
        <w:trPr>
          <w:trHeight w:val="1176"/>
          <w:jc w:val="center"/>
        </w:trPr>
        <w:tc>
          <w:tcPr>
            <w:tcW w:w="3986" w:type="dxa"/>
            <w:tcBorders>
              <w:top w:val="nil"/>
              <w:left w:val="single" w:sz="4" w:space="0" w:color="auto"/>
              <w:bottom w:val="single" w:sz="4" w:space="0" w:color="auto"/>
              <w:right w:val="single" w:sz="4" w:space="0" w:color="auto"/>
            </w:tcBorders>
            <w:vAlign w:val="center"/>
            <w:hideMark/>
          </w:tcPr>
          <w:p w14:paraId="7C3D867F" w14:textId="5FAADD20" w:rsidR="00737CFD" w:rsidRPr="007E0573" w:rsidRDefault="00720F29" w:rsidP="00720F29">
            <w:pPr>
              <w:tabs>
                <w:tab w:val="left" w:pos="480"/>
                <w:tab w:val="left" w:pos="1318"/>
                <w:tab w:val="left" w:pos="2404"/>
                <w:tab w:val="left" w:pos="3960"/>
                <w:tab w:val="left" w:pos="4410"/>
                <w:tab w:val="left" w:pos="5310"/>
              </w:tabs>
              <w:spacing w:before="120"/>
            </w:pPr>
            <w:r>
              <w:t>Chief Executive Officer (CEO) Certification Program</w:t>
            </w:r>
          </w:p>
        </w:tc>
        <w:tc>
          <w:tcPr>
            <w:tcW w:w="4165" w:type="dxa"/>
            <w:tcBorders>
              <w:top w:val="nil"/>
              <w:left w:val="single" w:sz="4" w:space="0" w:color="auto"/>
              <w:bottom w:val="single" w:sz="4" w:space="0" w:color="auto"/>
              <w:right w:val="single" w:sz="4" w:space="0" w:color="auto"/>
            </w:tcBorders>
            <w:shd w:val="clear" w:color="auto" w:fill="auto"/>
            <w:vAlign w:val="center"/>
            <w:hideMark/>
          </w:tcPr>
          <w:p w14:paraId="5F5DB8F6" w14:textId="77777777" w:rsidR="00737CFD" w:rsidRPr="00720F29" w:rsidRDefault="00737CFD" w:rsidP="00A26DBF">
            <w:pPr>
              <w:tabs>
                <w:tab w:val="left" w:pos="480"/>
                <w:tab w:val="left" w:pos="1318"/>
                <w:tab w:val="left" w:pos="2404"/>
                <w:tab w:val="left" w:pos="3960"/>
                <w:tab w:val="left" w:pos="4410"/>
                <w:tab w:val="left" w:pos="5310"/>
              </w:tabs>
              <w:spacing w:before="120"/>
              <w:jc w:val="center"/>
            </w:pPr>
            <w:r w:rsidRPr="00720F29">
              <w:t>$_____________</w:t>
            </w:r>
          </w:p>
          <w:p w14:paraId="298D94E7" w14:textId="0E26991A" w:rsidR="00737CFD" w:rsidRPr="00720F29" w:rsidRDefault="00737CFD" w:rsidP="00A26DBF">
            <w:pPr>
              <w:tabs>
                <w:tab w:val="left" w:pos="480"/>
                <w:tab w:val="left" w:pos="1318"/>
                <w:tab w:val="left" w:pos="2404"/>
                <w:tab w:val="left" w:pos="3960"/>
                <w:tab w:val="left" w:pos="4410"/>
                <w:tab w:val="left" w:pos="5310"/>
              </w:tabs>
              <w:spacing w:before="120"/>
              <w:jc w:val="center"/>
            </w:pPr>
            <w:r w:rsidRPr="00720F29">
              <w:t>(not to exceed $</w:t>
            </w:r>
            <w:r w:rsidR="00720F29" w:rsidRPr="00720F29">
              <w:t>9,900.00</w:t>
            </w:r>
            <w:r w:rsidRPr="00720F29">
              <w:t>)</w:t>
            </w:r>
          </w:p>
        </w:tc>
      </w:tr>
      <w:tr w:rsidR="00737CFD" w:rsidRPr="007E0573" w14:paraId="13F651F7" w14:textId="77777777" w:rsidTr="00A26DBF">
        <w:trPr>
          <w:trHeight w:val="1241"/>
          <w:jc w:val="center"/>
        </w:trPr>
        <w:tc>
          <w:tcPr>
            <w:tcW w:w="3986" w:type="dxa"/>
            <w:tcBorders>
              <w:top w:val="single" w:sz="4" w:space="0" w:color="auto"/>
              <w:left w:val="single" w:sz="4" w:space="0" w:color="auto"/>
              <w:bottom w:val="single" w:sz="4" w:space="0" w:color="auto"/>
              <w:right w:val="single" w:sz="4" w:space="0" w:color="auto"/>
            </w:tcBorders>
            <w:vAlign w:val="center"/>
            <w:hideMark/>
          </w:tcPr>
          <w:p w14:paraId="17268E2E" w14:textId="387FE10D" w:rsidR="00737CFD" w:rsidRPr="007E0573" w:rsidRDefault="00720F29" w:rsidP="00720F29">
            <w:pPr>
              <w:tabs>
                <w:tab w:val="left" w:pos="480"/>
                <w:tab w:val="left" w:pos="1318"/>
                <w:tab w:val="left" w:pos="2404"/>
                <w:tab w:val="left" w:pos="3960"/>
                <w:tab w:val="left" w:pos="4410"/>
                <w:tab w:val="left" w:pos="5310"/>
              </w:tabs>
              <w:spacing w:before="120"/>
            </w:pPr>
            <w:r>
              <w:t>Chief Financial Officer (CFO) Certification Program</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93F0C" w14:textId="77777777" w:rsidR="00737CFD" w:rsidRPr="00720F29" w:rsidRDefault="00737CFD" w:rsidP="00A26DBF">
            <w:pPr>
              <w:tabs>
                <w:tab w:val="left" w:pos="480"/>
                <w:tab w:val="left" w:pos="1318"/>
                <w:tab w:val="left" w:pos="2404"/>
                <w:tab w:val="left" w:pos="3960"/>
                <w:tab w:val="left" w:pos="4410"/>
                <w:tab w:val="left" w:pos="5310"/>
              </w:tabs>
              <w:spacing w:before="120"/>
              <w:jc w:val="center"/>
            </w:pPr>
            <w:r w:rsidRPr="00720F29">
              <w:t>$_____________</w:t>
            </w:r>
          </w:p>
          <w:p w14:paraId="72647C02" w14:textId="1422D5E3" w:rsidR="00737CFD" w:rsidRPr="00720F29" w:rsidRDefault="00737CFD" w:rsidP="00A26DBF">
            <w:pPr>
              <w:tabs>
                <w:tab w:val="left" w:pos="480"/>
                <w:tab w:val="left" w:pos="1318"/>
                <w:tab w:val="left" w:pos="2404"/>
                <w:tab w:val="left" w:pos="3960"/>
                <w:tab w:val="left" w:pos="4410"/>
                <w:tab w:val="left" w:pos="5310"/>
              </w:tabs>
              <w:spacing w:before="120"/>
              <w:jc w:val="center"/>
            </w:pPr>
            <w:r w:rsidRPr="00720F29">
              <w:t>(not to exceed $</w:t>
            </w:r>
            <w:r w:rsidR="00720F29" w:rsidRPr="00720F29">
              <w:t>4,900.00</w:t>
            </w:r>
            <w:r w:rsidRPr="00720F29">
              <w:t>)</w:t>
            </w:r>
          </w:p>
        </w:tc>
      </w:tr>
      <w:tr w:rsidR="00737CFD" w:rsidRPr="007E0573" w14:paraId="0D2ACDD6" w14:textId="77777777" w:rsidTr="00A26DBF">
        <w:trPr>
          <w:trHeight w:val="1259"/>
          <w:jc w:val="center"/>
        </w:trPr>
        <w:tc>
          <w:tcPr>
            <w:tcW w:w="3986" w:type="dxa"/>
            <w:tcBorders>
              <w:top w:val="single" w:sz="4" w:space="0" w:color="auto"/>
              <w:left w:val="single" w:sz="4" w:space="0" w:color="auto"/>
              <w:bottom w:val="single" w:sz="4" w:space="0" w:color="auto"/>
              <w:right w:val="single" w:sz="4" w:space="0" w:color="auto"/>
            </w:tcBorders>
            <w:vAlign w:val="center"/>
            <w:hideMark/>
          </w:tcPr>
          <w:p w14:paraId="6BB3204F" w14:textId="15F48358" w:rsidR="00737CFD" w:rsidRPr="007E0573" w:rsidRDefault="00720F29" w:rsidP="00E663B1">
            <w:pPr>
              <w:tabs>
                <w:tab w:val="left" w:pos="480"/>
                <w:tab w:val="left" w:pos="1318"/>
                <w:tab w:val="left" w:pos="2404"/>
                <w:tab w:val="left" w:pos="3960"/>
                <w:tab w:val="left" w:pos="4410"/>
                <w:tab w:val="left" w:pos="5310"/>
              </w:tabs>
              <w:spacing w:before="120"/>
            </w:pPr>
            <w:r>
              <w:t>Chief Nursing Officer (CNO) Certification Program</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B5DA6" w14:textId="77777777" w:rsidR="00737CFD" w:rsidRPr="00720F29" w:rsidRDefault="00737CFD" w:rsidP="00A26DBF">
            <w:pPr>
              <w:tabs>
                <w:tab w:val="left" w:pos="480"/>
                <w:tab w:val="left" w:pos="1318"/>
                <w:tab w:val="left" w:pos="2404"/>
                <w:tab w:val="left" w:pos="3960"/>
                <w:tab w:val="left" w:pos="4410"/>
                <w:tab w:val="left" w:pos="5310"/>
              </w:tabs>
              <w:spacing w:before="120"/>
              <w:jc w:val="center"/>
            </w:pPr>
            <w:r w:rsidRPr="00720F29">
              <w:t>$_____________</w:t>
            </w:r>
          </w:p>
          <w:p w14:paraId="4D749952" w14:textId="31FD3B50" w:rsidR="00737CFD" w:rsidRPr="00720F29" w:rsidRDefault="00737CFD" w:rsidP="00A26DBF">
            <w:pPr>
              <w:jc w:val="center"/>
            </w:pPr>
            <w:r w:rsidRPr="00720F29">
              <w:t>(not to exceed $</w:t>
            </w:r>
            <w:r w:rsidR="00720F29" w:rsidRPr="00720F29">
              <w:t>6,900.00</w:t>
            </w:r>
            <w:r w:rsidRPr="00720F29">
              <w:t>)</w:t>
            </w:r>
          </w:p>
        </w:tc>
      </w:tr>
    </w:tbl>
    <w:p w14:paraId="3E274590" w14:textId="77777777" w:rsidR="00737CFD" w:rsidRDefault="00737CFD" w:rsidP="00737CFD">
      <w:pPr>
        <w:tabs>
          <w:tab w:val="left" w:pos="480"/>
          <w:tab w:val="left" w:pos="1318"/>
          <w:tab w:val="left" w:pos="2404"/>
          <w:tab w:val="left" w:pos="3960"/>
          <w:tab w:val="left" w:pos="4410"/>
          <w:tab w:val="left" w:pos="5310"/>
        </w:tabs>
        <w:jc w:val="center"/>
        <w:rPr>
          <w:b/>
        </w:rPr>
      </w:pPr>
    </w:p>
    <w:p w14:paraId="45A6D33C" w14:textId="77777777" w:rsidR="00015376" w:rsidRDefault="00015376" w:rsidP="00335D9F">
      <w:pPr>
        <w:tabs>
          <w:tab w:val="left" w:pos="480"/>
          <w:tab w:val="left" w:pos="1318"/>
          <w:tab w:val="left" w:pos="2404"/>
          <w:tab w:val="left" w:pos="3960"/>
          <w:tab w:val="left" w:pos="4410"/>
          <w:tab w:val="left" w:pos="5310"/>
        </w:tabs>
        <w:spacing w:line="-240" w:lineRule="auto"/>
        <w:sectPr w:rsidR="00015376" w:rsidSect="00875F29">
          <w:headerReference w:type="default" r:id="rId50"/>
          <w:footerReference w:type="default" r:id="rId51"/>
          <w:pgSz w:w="12240" w:h="15840" w:code="1"/>
          <w:pgMar w:top="1080" w:right="1080" w:bottom="1080" w:left="1080" w:header="720" w:footer="720" w:gutter="0"/>
          <w:paperSrc w:first="15" w:other="15"/>
          <w:pgNumType w:start="1"/>
          <w:cols w:space="720"/>
          <w:docGrid w:linePitch="326"/>
        </w:sectPr>
      </w:pPr>
    </w:p>
    <w:p w14:paraId="2C028F46" w14:textId="77777777" w:rsidR="00015376" w:rsidRPr="00293ADA" w:rsidRDefault="00015376" w:rsidP="00015376">
      <w:pPr>
        <w:tabs>
          <w:tab w:val="left" w:pos="480"/>
          <w:tab w:val="left" w:pos="1318"/>
          <w:tab w:val="left" w:pos="2404"/>
          <w:tab w:val="left" w:pos="3960"/>
          <w:tab w:val="left" w:pos="4410"/>
          <w:tab w:val="left" w:pos="5310"/>
        </w:tabs>
        <w:spacing w:line="-240" w:lineRule="auto"/>
        <w:jc w:val="center"/>
        <w:rPr>
          <w:b/>
        </w:rPr>
      </w:pPr>
      <w:r w:rsidRPr="007910DA">
        <w:rPr>
          <w:b/>
          <w:u w:val="single"/>
        </w:rPr>
        <w:lastRenderedPageBreak/>
        <w:t xml:space="preserve">EXHIBIT </w:t>
      </w:r>
      <w:r>
        <w:rPr>
          <w:b/>
          <w:u w:val="single"/>
        </w:rPr>
        <w:t>2</w:t>
      </w:r>
    </w:p>
    <w:p w14:paraId="793F282C" w14:textId="77777777" w:rsidR="00015376" w:rsidRPr="007910DA" w:rsidRDefault="00015376" w:rsidP="00015376">
      <w:pPr>
        <w:tabs>
          <w:tab w:val="center" w:pos="5400"/>
        </w:tabs>
        <w:spacing w:line="-240" w:lineRule="auto"/>
        <w:rPr>
          <w:b/>
          <w:u w:val="single"/>
        </w:rPr>
      </w:pPr>
    </w:p>
    <w:p w14:paraId="06F52596" w14:textId="77777777" w:rsidR="00015376" w:rsidRPr="00B06AF0" w:rsidRDefault="00015376" w:rsidP="00015376">
      <w:pPr>
        <w:jc w:val="center"/>
        <w:rPr>
          <w:b/>
          <w:sz w:val="22"/>
          <w:szCs w:val="22"/>
          <w:u w:val="single"/>
        </w:rPr>
      </w:pPr>
      <w:r w:rsidRPr="00B06AF0">
        <w:rPr>
          <w:b/>
          <w:sz w:val="22"/>
          <w:szCs w:val="22"/>
          <w:u w:val="single"/>
        </w:rPr>
        <w:t>BUSINESS ENTITY CERTIFICATION</w:t>
      </w:r>
      <w:r>
        <w:rPr>
          <w:b/>
          <w:sz w:val="22"/>
          <w:szCs w:val="22"/>
          <w:u w:val="single"/>
        </w:rPr>
        <w:t>,</w:t>
      </w:r>
      <w:r w:rsidRPr="00B06AF0">
        <w:rPr>
          <w:b/>
          <w:sz w:val="22"/>
          <w:szCs w:val="22"/>
          <w:u w:val="single"/>
        </w:rPr>
        <w:t xml:space="preserve"> ENROLLMENT DOCUMENTATION</w:t>
      </w:r>
      <w:r>
        <w:rPr>
          <w:b/>
          <w:sz w:val="22"/>
          <w:szCs w:val="22"/>
          <w:u w:val="single"/>
        </w:rPr>
        <w:t>,</w:t>
      </w:r>
    </w:p>
    <w:p w14:paraId="05AF99E0" w14:textId="77777777" w:rsidR="00015376" w:rsidRPr="00B06AF0" w:rsidRDefault="00015376" w:rsidP="00015376">
      <w:pPr>
        <w:jc w:val="center"/>
        <w:rPr>
          <w:b/>
          <w:sz w:val="22"/>
          <w:szCs w:val="22"/>
          <w:u w:val="single"/>
        </w:rPr>
      </w:pPr>
      <w:r>
        <w:rPr>
          <w:b/>
          <w:sz w:val="22"/>
          <w:szCs w:val="22"/>
          <w:u w:val="single"/>
        </w:rPr>
        <w:t xml:space="preserve">AND </w:t>
      </w:r>
      <w:r w:rsidRPr="00B06AF0">
        <w:rPr>
          <w:b/>
          <w:sz w:val="22"/>
          <w:szCs w:val="22"/>
          <w:u w:val="single"/>
        </w:rPr>
        <w:t xml:space="preserve">AFFIDAVIT OF WORK AUTHORIZATION </w:t>
      </w:r>
    </w:p>
    <w:p w14:paraId="3CAEEA8F" w14:textId="77777777" w:rsidR="00015376" w:rsidRPr="00B06AF0" w:rsidRDefault="00015376" w:rsidP="00015376">
      <w:pPr>
        <w:jc w:val="both"/>
        <w:rPr>
          <w:b/>
          <w:sz w:val="22"/>
          <w:szCs w:val="22"/>
          <w:u w:val="single"/>
        </w:rPr>
      </w:pPr>
    </w:p>
    <w:p w14:paraId="1D695508" w14:textId="77777777" w:rsidR="00015376" w:rsidRPr="00B06AF0" w:rsidRDefault="00015376" w:rsidP="00015376">
      <w:pPr>
        <w:ind w:left="-180"/>
        <w:rPr>
          <w:b/>
          <w:sz w:val="22"/>
          <w:szCs w:val="22"/>
        </w:rPr>
      </w:pPr>
      <w:r w:rsidRPr="000A4A61">
        <w:rPr>
          <w:b/>
          <w:sz w:val="22"/>
          <w:szCs w:val="22"/>
          <w:u w:val="single"/>
        </w:rPr>
        <w:t>BUSINESS ENTITY CERTIFICATION</w:t>
      </w:r>
      <w:r w:rsidRPr="00B06AF0">
        <w:rPr>
          <w:b/>
          <w:sz w:val="22"/>
          <w:szCs w:val="22"/>
        </w:rPr>
        <w:t>:</w:t>
      </w:r>
    </w:p>
    <w:p w14:paraId="6CEFC8A7" w14:textId="77777777" w:rsidR="00015376" w:rsidRPr="007757F0" w:rsidRDefault="00015376" w:rsidP="00015376">
      <w:pPr>
        <w:ind w:left="-180"/>
        <w:jc w:val="both"/>
        <w:rPr>
          <w:b/>
          <w:sz w:val="22"/>
          <w:szCs w:val="22"/>
        </w:rPr>
      </w:pPr>
      <w:r w:rsidRPr="007757F0">
        <w:rPr>
          <w:b/>
          <w:sz w:val="22"/>
          <w:szCs w:val="22"/>
        </w:rPr>
        <w:t xml:space="preserve">The </w:t>
      </w:r>
      <w:r w:rsidR="004F044B">
        <w:rPr>
          <w:b/>
          <w:sz w:val="22"/>
          <w:szCs w:val="22"/>
        </w:rPr>
        <w:t>Vendor</w:t>
      </w:r>
      <w:r w:rsidRPr="00EF0352">
        <w:rPr>
          <w:b/>
          <w:sz w:val="22"/>
          <w:szCs w:val="22"/>
        </w:rPr>
        <w:t xml:space="preserve"> m</w:t>
      </w:r>
      <w:r w:rsidRPr="007757F0">
        <w:rPr>
          <w:b/>
          <w:sz w:val="22"/>
          <w:szCs w:val="22"/>
        </w:rPr>
        <w:t>ust certify their current business status by completing either Box A</w:t>
      </w:r>
      <w:r>
        <w:rPr>
          <w:b/>
          <w:sz w:val="22"/>
          <w:szCs w:val="22"/>
        </w:rPr>
        <w:t xml:space="preserve"> or Box B or Box C on this Exhibit.</w:t>
      </w:r>
    </w:p>
    <w:p w14:paraId="45F1AA13" w14:textId="77777777" w:rsidR="00015376" w:rsidRDefault="00015376" w:rsidP="00015376">
      <w:pPr>
        <w:jc w:val="both"/>
        <w:rPr>
          <w:b/>
          <w:sz w:val="22"/>
          <w:szCs w:val="22"/>
          <w:u w:val="single"/>
        </w:rPr>
      </w:pPr>
      <w:r>
        <w:rPr>
          <w:b/>
          <w:noProof/>
          <w:sz w:val="22"/>
          <w:szCs w:val="22"/>
          <w:u w:val="single"/>
        </w:rPr>
        <mc:AlternateContent>
          <mc:Choice Requires="wps">
            <w:drawing>
              <wp:anchor distT="0" distB="0" distL="114300" distR="114300" simplePos="0" relativeHeight="251667456" behindDoc="0" locked="0" layoutInCell="1" allowOverlap="1" wp14:anchorId="4EA07D94" wp14:editId="7DFE74A6">
                <wp:simplePos x="0" y="0"/>
                <wp:positionH relativeFrom="column">
                  <wp:posOffset>-123825</wp:posOffset>
                </wp:positionH>
                <wp:positionV relativeFrom="paragraph">
                  <wp:posOffset>94615</wp:posOffset>
                </wp:positionV>
                <wp:extent cx="6572250" cy="1177290"/>
                <wp:effectExtent l="9525" t="8890" r="9525" b="1397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177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722BD" id="Rectangle 15" o:spid="_x0000_s1026" style="position:absolute;margin-left:-9.75pt;margin-top:7.45pt;width:517.5pt;height:9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" filled="f"/>
            </w:pict>
          </mc:Fallback>
        </mc:AlternateContent>
      </w:r>
    </w:p>
    <w:p w14:paraId="63167B09" w14:textId="77777777" w:rsidR="00015376" w:rsidRPr="00336AAF" w:rsidRDefault="00015376" w:rsidP="00015376">
      <w:pPr>
        <w:tabs>
          <w:tab w:val="left" w:pos="990"/>
        </w:tabs>
        <w:rPr>
          <w:rFonts w:ascii="Calibri" w:hAnsi="Calibri"/>
          <w:sz w:val="22"/>
          <w:szCs w:val="22"/>
        </w:rPr>
      </w:pPr>
      <w:r w:rsidRPr="00336AAF">
        <w:rPr>
          <w:rFonts w:ascii="Calibri" w:hAnsi="Calibri"/>
          <w:sz w:val="22"/>
          <w:szCs w:val="22"/>
          <w:u w:val="single"/>
        </w:rPr>
        <w:t>BOX A</w:t>
      </w:r>
      <w:r w:rsidRPr="00336AAF">
        <w:rPr>
          <w:rFonts w:ascii="Calibri" w:hAnsi="Calibri"/>
          <w:sz w:val="22"/>
          <w:szCs w:val="22"/>
        </w:rPr>
        <w:t>:</w:t>
      </w:r>
      <w:r w:rsidRPr="00336AAF">
        <w:rPr>
          <w:rFonts w:ascii="Calibri" w:hAnsi="Calibri"/>
          <w:sz w:val="22"/>
          <w:szCs w:val="22"/>
        </w:rPr>
        <w:tab/>
        <w:t>To be completed by a non-business entity as defined below.</w:t>
      </w:r>
    </w:p>
    <w:p w14:paraId="707AE3D4" w14:textId="77777777" w:rsidR="00015376" w:rsidRDefault="00015376" w:rsidP="00015376">
      <w:pPr>
        <w:tabs>
          <w:tab w:val="left" w:pos="990"/>
          <w:tab w:val="left" w:pos="1170"/>
        </w:tabs>
        <w:ind w:left="990" w:hanging="990"/>
        <w:rPr>
          <w:rFonts w:ascii="Calibri" w:hAnsi="Calibri"/>
          <w:sz w:val="22"/>
          <w:szCs w:val="22"/>
        </w:rPr>
      </w:pPr>
      <w:r w:rsidRPr="00336AAF">
        <w:rPr>
          <w:rFonts w:ascii="Calibri" w:hAnsi="Calibri"/>
          <w:sz w:val="22"/>
          <w:szCs w:val="22"/>
          <w:u w:val="single"/>
        </w:rPr>
        <w:t>BOX B</w:t>
      </w:r>
      <w:r w:rsidRPr="00336AAF">
        <w:rPr>
          <w:rFonts w:ascii="Calibri" w:hAnsi="Calibri"/>
          <w:sz w:val="22"/>
          <w:szCs w:val="22"/>
        </w:rPr>
        <w:t>:</w:t>
      </w:r>
      <w:r w:rsidRPr="00336AAF">
        <w:rPr>
          <w:rFonts w:ascii="Calibri" w:hAnsi="Calibri"/>
          <w:sz w:val="22"/>
          <w:szCs w:val="22"/>
        </w:rPr>
        <w:tab/>
        <w:t xml:space="preserve">To be completed by a business entity who has not yet completed and submitted </w:t>
      </w:r>
    </w:p>
    <w:p w14:paraId="35833ADF" w14:textId="77777777" w:rsidR="00015376" w:rsidRPr="00336AAF" w:rsidRDefault="00015376" w:rsidP="00015376">
      <w:pPr>
        <w:tabs>
          <w:tab w:val="left" w:pos="990"/>
          <w:tab w:val="left" w:pos="1170"/>
        </w:tabs>
        <w:ind w:left="990"/>
        <w:rPr>
          <w:rFonts w:ascii="Calibri" w:hAnsi="Calibri"/>
          <w:sz w:val="22"/>
          <w:szCs w:val="22"/>
        </w:rPr>
      </w:pPr>
      <w:r w:rsidRPr="00336AAF">
        <w:rPr>
          <w:rFonts w:ascii="Calibri" w:hAnsi="Calibri"/>
          <w:sz w:val="22"/>
          <w:szCs w:val="22"/>
        </w:rPr>
        <w:t xml:space="preserve">documentation pertaining to the federal work authorization program as described at </w:t>
      </w:r>
      <w:hyperlink r:id="rId52" w:history="1">
        <w:r w:rsidR="002A6E98" w:rsidRPr="00C3585D">
          <w:rPr>
            <w:rStyle w:val="Hyperlink"/>
            <w:szCs w:val="22"/>
          </w:rPr>
          <w:t>http://www.uscis.gov/e-verify</w:t>
        </w:r>
      </w:hyperlink>
      <w:r w:rsidRPr="00336AAF">
        <w:rPr>
          <w:rFonts w:ascii="Calibri" w:hAnsi="Calibri"/>
          <w:sz w:val="22"/>
          <w:szCs w:val="22"/>
        </w:rPr>
        <w:t>.</w:t>
      </w:r>
    </w:p>
    <w:p w14:paraId="0676446C" w14:textId="77777777" w:rsidR="00015376" w:rsidRPr="00336AAF" w:rsidRDefault="00015376" w:rsidP="00015376">
      <w:pPr>
        <w:tabs>
          <w:tab w:val="left" w:pos="990"/>
        </w:tabs>
        <w:ind w:left="990" w:hanging="990"/>
        <w:rPr>
          <w:rFonts w:ascii="Calibri" w:hAnsi="Calibri"/>
          <w:sz w:val="22"/>
          <w:szCs w:val="22"/>
        </w:rPr>
      </w:pPr>
      <w:r w:rsidRPr="00336AAF">
        <w:rPr>
          <w:rFonts w:ascii="Calibri" w:hAnsi="Calibri"/>
          <w:sz w:val="22"/>
          <w:szCs w:val="22"/>
          <w:u w:val="single"/>
        </w:rPr>
        <w:t>BOX C</w:t>
      </w:r>
      <w:r w:rsidRPr="00336AAF">
        <w:rPr>
          <w:rFonts w:ascii="Calibri" w:hAnsi="Calibri"/>
          <w:sz w:val="22"/>
          <w:szCs w:val="22"/>
        </w:rPr>
        <w:t>:</w:t>
      </w:r>
      <w:r w:rsidRPr="00336AAF">
        <w:rPr>
          <w:rFonts w:ascii="Calibri" w:hAnsi="Calibri"/>
          <w:sz w:val="22"/>
          <w:szCs w:val="22"/>
        </w:rPr>
        <w:tab/>
        <w:t xml:space="preserve">To be completed by a business entity who has </w:t>
      </w:r>
      <w:r>
        <w:rPr>
          <w:rFonts w:ascii="Calibri" w:hAnsi="Calibri"/>
          <w:sz w:val="22"/>
          <w:szCs w:val="22"/>
        </w:rPr>
        <w:t>current work authorization documentation on file with</w:t>
      </w:r>
      <w:r w:rsidRPr="00336AAF">
        <w:rPr>
          <w:rFonts w:ascii="Calibri" w:hAnsi="Calibri"/>
          <w:sz w:val="22"/>
          <w:szCs w:val="22"/>
        </w:rPr>
        <w:t xml:space="preserve"> Missouri state agency including Division of Purchasing.</w:t>
      </w:r>
    </w:p>
    <w:p w14:paraId="022B9AAF" w14:textId="77777777" w:rsidR="00015376" w:rsidRPr="00CD7746" w:rsidRDefault="00015376" w:rsidP="00015376">
      <w:pPr>
        <w:tabs>
          <w:tab w:val="left" w:pos="990"/>
        </w:tabs>
        <w:jc w:val="both"/>
        <w:rPr>
          <w:b/>
          <w:sz w:val="22"/>
          <w:szCs w:val="22"/>
        </w:rPr>
      </w:pPr>
    </w:p>
    <w:p w14:paraId="5DD9EEEF" w14:textId="77777777" w:rsidR="00015376" w:rsidRPr="00240CA0" w:rsidRDefault="00015376" w:rsidP="00015376">
      <w:pPr>
        <w:jc w:val="both"/>
        <w:rPr>
          <w:sz w:val="18"/>
          <w:szCs w:val="18"/>
        </w:rPr>
      </w:pPr>
      <w:r w:rsidRPr="00240CA0">
        <w:rPr>
          <w:b/>
          <w:sz w:val="18"/>
          <w:szCs w:val="18"/>
        </w:rPr>
        <w:t xml:space="preserve">Business entity, </w:t>
      </w:r>
      <w:r w:rsidRPr="00240CA0">
        <w:rPr>
          <w:sz w:val="18"/>
          <w:szCs w:val="18"/>
        </w:rPr>
        <w:t>as defined in section 285.525, RSMo pertaining to section 285.530, RSMo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w:t>
      </w:r>
      <w:r>
        <w:rPr>
          <w:sz w:val="18"/>
          <w:szCs w:val="18"/>
        </w:rPr>
        <w:t xml:space="preserve"> </w:t>
      </w:r>
      <w:r w:rsidR="007D49CF">
        <w:rPr>
          <w:sz w:val="18"/>
          <w:szCs w:val="18"/>
        </w:rPr>
        <w:t>contractor</w:t>
      </w:r>
      <w:r w:rsidRPr="00240CA0">
        <w:rPr>
          <w:sz w:val="18"/>
          <w:szCs w:val="18"/>
        </w:rPr>
        <w:t>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shall not include a self-employed individual with no employees or entities utilizing the services of direct sellers as defined in subdivision (17) of subsection 12 of section 288.034, RSMo.</w:t>
      </w:r>
    </w:p>
    <w:p w14:paraId="0CB02BFC" w14:textId="77777777" w:rsidR="00015376" w:rsidRPr="00240CA0" w:rsidRDefault="00015376" w:rsidP="00015376">
      <w:pPr>
        <w:jc w:val="both"/>
        <w:rPr>
          <w:sz w:val="18"/>
          <w:szCs w:val="18"/>
        </w:rPr>
      </w:pPr>
    </w:p>
    <w:p w14:paraId="5D940EE7" w14:textId="77777777" w:rsidR="00015376" w:rsidRPr="00240CA0" w:rsidRDefault="00015376" w:rsidP="00015376">
      <w:pPr>
        <w:jc w:val="both"/>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140CA224" w14:textId="77777777" w:rsidR="00015376" w:rsidRDefault="00015376" w:rsidP="00015376">
      <w:pPr>
        <w:jc w:val="both"/>
        <w:rPr>
          <w:b/>
          <w:sz w:val="22"/>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2"/>
      </w:tblGrid>
      <w:tr w:rsidR="00015376" w:rsidRPr="00AC3501" w14:paraId="10E69675" w14:textId="77777777" w:rsidTr="00DF688F">
        <w:tc>
          <w:tcPr>
            <w:tcW w:w="10080" w:type="dxa"/>
            <w:shd w:val="clear" w:color="auto" w:fill="000000"/>
          </w:tcPr>
          <w:p w14:paraId="43B4F9F9" w14:textId="77777777" w:rsidR="00015376" w:rsidRPr="00AC3501" w:rsidRDefault="00015376" w:rsidP="00DF688F">
            <w:pPr>
              <w:jc w:val="center"/>
              <w:rPr>
                <w:b/>
                <w:sz w:val="22"/>
                <w:szCs w:val="22"/>
              </w:rPr>
            </w:pPr>
            <w:r w:rsidRPr="00AC3501">
              <w:rPr>
                <w:b/>
                <w:color w:val="FFFFFF"/>
                <w:sz w:val="22"/>
                <w:szCs w:val="22"/>
                <w:highlight w:val="black"/>
              </w:rPr>
              <w:t>BOX A – CURRENTLY NOT A BUSINESS ENTITY</w:t>
            </w:r>
          </w:p>
        </w:tc>
      </w:tr>
    </w:tbl>
    <w:p w14:paraId="7926C78A" w14:textId="77777777" w:rsidR="00015376" w:rsidRPr="00B06AF0" w:rsidRDefault="00015376" w:rsidP="00015376">
      <w:pPr>
        <w:ind w:left="900" w:hanging="900"/>
        <w:rPr>
          <w:sz w:val="22"/>
          <w:szCs w:val="22"/>
        </w:rPr>
      </w:pPr>
      <w:r>
        <w:rPr>
          <w:noProof/>
          <w:sz w:val="22"/>
          <w:szCs w:val="22"/>
        </w:rPr>
        <mc:AlternateContent>
          <mc:Choice Requires="wps">
            <w:drawing>
              <wp:anchor distT="0" distB="0" distL="114300" distR="114300" simplePos="0" relativeHeight="251668480" behindDoc="0" locked="0" layoutInCell="1" allowOverlap="1" wp14:anchorId="25CDF500" wp14:editId="693CBBAB">
                <wp:simplePos x="0" y="0"/>
                <wp:positionH relativeFrom="column">
                  <wp:posOffset>26670</wp:posOffset>
                </wp:positionH>
                <wp:positionV relativeFrom="paragraph">
                  <wp:posOffset>50165</wp:posOffset>
                </wp:positionV>
                <wp:extent cx="6421755" cy="4168140"/>
                <wp:effectExtent l="7620" t="12065" r="9525" b="1079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4168140"/>
                        </a:xfrm>
                        <a:prstGeom prst="rect">
                          <a:avLst/>
                        </a:prstGeom>
                        <a:solidFill>
                          <a:srgbClr val="FFFFFF"/>
                        </a:solidFill>
                        <a:ln w="9525">
                          <a:solidFill>
                            <a:srgbClr val="000000"/>
                          </a:solidFill>
                          <a:miter lim="800000"/>
                          <a:headEnd/>
                          <a:tailEnd/>
                        </a:ln>
                      </wps:spPr>
                      <wps:txbx>
                        <w:txbxContent>
                          <w:p w14:paraId="54E4FD5B" w14:textId="77777777" w:rsidR="00666DBF" w:rsidRDefault="00666DBF" w:rsidP="00015376">
                            <w:pPr>
                              <w:ind w:left="900" w:hanging="900"/>
                              <w:rPr>
                                <w:sz w:val="22"/>
                                <w:szCs w:val="22"/>
                              </w:rPr>
                            </w:pPr>
                          </w:p>
                          <w:p w14:paraId="6FD85FAD" w14:textId="77777777" w:rsidR="00666DBF" w:rsidRDefault="00666DBF" w:rsidP="00015376">
                            <w:pPr>
                              <w:ind w:left="180" w:hanging="180"/>
                              <w:jc w:val="both"/>
                              <w:rPr>
                                <w:sz w:val="22"/>
                                <w:szCs w:val="22"/>
                              </w:rPr>
                            </w:pPr>
                            <w:r>
                              <w:rPr>
                                <w:sz w:val="22"/>
                                <w:szCs w:val="22"/>
                              </w:rPr>
                              <w:tab/>
                            </w:r>
                            <w:r w:rsidRPr="00B00988">
                              <w:rPr>
                                <w:sz w:val="22"/>
                                <w:szCs w:val="22"/>
                              </w:rPr>
                              <w:t xml:space="preserve">I certify that _____________________ (Company/Individual Name) </w:t>
                            </w:r>
                            <w:r w:rsidRPr="00CC31C5">
                              <w:rPr>
                                <w:b/>
                                <w:sz w:val="22"/>
                                <w:szCs w:val="22"/>
                                <w:u w:val="single"/>
                              </w:rPr>
                              <w:t>DOES NOT CURRENTLY MEET</w:t>
                            </w:r>
                            <w:r w:rsidRPr="00B00988">
                              <w:rPr>
                                <w:sz w:val="22"/>
                                <w:szCs w:val="22"/>
                              </w:rPr>
                              <w:t xml:space="preserve"> the definition of a business entity, as defined in </w:t>
                            </w:r>
                            <w:r>
                              <w:rPr>
                                <w:sz w:val="22"/>
                                <w:szCs w:val="22"/>
                              </w:rPr>
                              <w:t>section</w:t>
                            </w:r>
                            <w:r w:rsidRPr="00B00988">
                              <w:rPr>
                                <w:sz w:val="22"/>
                                <w:szCs w:val="22"/>
                              </w:rPr>
                              <w:t xml:space="preserve"> 285.525</w:t>
                            </w:r>
                            <w:r>
                              <w:rPr>
                                <w:sz w:val="22"/>
                                <w:szCs w:val="22"/>
                              </w:rPr>
                              <w:t>, RSMo</w:t>
                            </w:r>
                            <w:r w:rsidRPr="00B00988">
                              <w:rPr>
                                <w:sz w:val="22"/>
                                <w:szCs w:val="22"/>
                              </w:rPr>
                              <w:t xml:space="preserve"> pertaining to </w:t>
                            </w:r>
                            <w:r>
                              <w:rPr>
                                <w:sz w:val="22"/>
                                <w:szCs w:val="22"/>
                              </w:rPr>
                              <w:t>section</w:t>
                            </w:r>
                            <w:r w:rsidRPr="00B00988">
                              <w:rPr>
                                <w:sz w:val="22"/>
                                <w:szCs w:val="22"/>
                              </w:rPr>
                              <w:t xml:space="preserve"> 285.530</w:t>
                            </w:r>
                            <w:r>
                              <w:rPr>
                                <w:sz w:val="22"/>
                                <w:szCs w:val="22"/>
                              </w:rPr>
                              <w:t>, RSMo</w:t>
                            </w:r>
                            <w:r w:rsidRPr="00B00988">
                              <w:rPr>
                                <w:sz w:val="22"/>
                                <w:szCs w:val="22"/>
                              </w:rPr>
                              <w:t xml:space="preserve"> a</w:t>
                            </w:r>
                            <w:r>
                              <w:rPr>
                                <w:sz w:val="22"/>
                                <w:szCs w:val="22"/>
                              </w:rPr>
                              <w:t>s</w:t>
                            </w:r>
                            <w:r w:rsidRPr="00B00988">
                              <w:rPr>
                                <w:sz w:val="22"/>
                                <w:szCs w:val="22"/>
                              </w:rPr>
                              <w:t xml:space="preserve"> stated above, because:  (check the </w:t>
                            </w:r>
                            <w:r>
                              <w:rPr>
                                <w:sz w:val="22"/>
                                <w:szCs w:val="22"/>
                              </w:rPr>
                              <w:t xml:space="preserve">applicable </w:t>
                            </w:r>
                            <w:r w:rsidRPr="00B00988">
                              <w:rPr>
                                <w:sz w:val="22"/>
                                <w:szCs w:val="22"/>
                              </w:rPr>
                              <w:t xml:space="preserve">business status that applies below) </w:t>
                            </w:r>
                          </w:p>
                          <w:p w14:paraId="5ADB64F6" w14:textId="77777777" w:rsidR="00666DBF" w:rsidRPr="00B00988" w:rsidRDefault="00666DBF" w:rsidP="00B12425">
                            <w:pPr>
                              <w:numPr>
                                <w:ilvl w:val="0"/>
                                <w:numId w:val="3"/>
                              </w:numPr>
                              <w:ind w:left="1620"/>
                              <w:rPr>
                                <w:b/>
                                <w:sz w:val="22"/>
                                <w:szCs w:val="22"/>
                              </w:rPr>
                            </w:pPr>
                            <w:r w:rsidRPr="00B00988">
                              <w:rPr>
                                <w:sz w:val="22"/>
                                <w:szCs w:val="22"/>
                              </w:rPr>
                              <w:t>I am a self-employed individual with no employees;</w:t>
                            </w:r>
                            <w:r>
                              <w:rPr>
                                <w:sz w:val="22"/>
                                <w:szCs w:val="22"/>
                              </w:rPr>
                              <w:t xml:space="preserve"> </w:t>
                            </w:r>
                            <w:r w:rsidRPr="00B00988">
                              <w:rPr>
                                <w:b/>
                                <w:sz w:val="22"/>
                                <w:szCs w:val="22"/>
                              </w:rPr>
                              <w:t>OR</w:t>
                            </w:r>
                          </w:p>
                          <w:p w14:paraId="2DBD079C" w14:textId="77777777" w:rsidR="00666DBF" w:rsidRDefault="00666DBF" w:rsidP="00B12425">
                            <w:pPr>
                              <w:numPr>
                                <w:ilvl w:val="0"/>
                                <w:numId w:val="3"/>
                              </w:numPr>
                              <w:ind w:left="1620"/>
                              <w:rPr>
                                <w:sz w:val="22"/>
                                <w:szCs w:val="22"/>
                              </w:rPr>
                            </w:pPr>
                            <w:r w:rsidRPr="00B00988">
                              <w:rPr>
                                <w:sz w:val="22"/>
                                <w:szCs w:val="22"/>
                              </w:rPr>
                              <w:t xml:space="preserve">The company that I represent </w:t>
                            </w:r>
                            <w:r>
                              <w:rPr>
                                <w:sz w:val="22"/>
                                <w:szCs w:val="22"/>
                              </w:rPr>
                              <w:t>employs</w:t>
                            </w:r>
                            <w:r w:rsidRPr="00B00988">
                              <w:rPr>
                                <w:sz w:val="22"/>
                                <w:szCs w:val="22"/>
                              </w:rPr>
                              <w:t xml:space="preserve"> the services of direct sellers as defined in subdivision (17) of </w:t>
                            </w:r>
                            <w:r>
                              <w:rPr>
                                <w:sz w:val="22"/>
                                <w:szCs w:val="22"/>
                              </w:rPr>
                              <w:t>s</w:t>
                            </w:r>
                            <w:r w:rsidRPr="00B00988">
                              <w:rPr>
                                <w:sz w:val="22"/>
                                <w:szCs w:val="22"/>
                              </w:rPr>
                              <w:t>ubsection 12 of section 288.034, RSMo.</w:t>
                            </w:r>
                            <w:r>
                              <w:rPr>
                                <w:sz w:val="22"/>
                                <w:szCs w:val="22"/>
                              </w:rPr>
                              <w:t xml:space="preserve"> </w:t>
                            </w:r>
                          </w:p>
                          <w:p w14:paraId="47D9C822" w14:textId="77777777" w:rsidR="00666DBF" w:rsidRDefault="00666DBF" w:rsidP="00015376">
                            <w:pPr>
                              <w:ind w:left="900"/>
                              <w:rPr>
                                <w:sz w:val="22"/>
                                <w:szCs w:val="22"/>
                              </w:rPr>
                            </w:pPr>
                          </w:p>
                          <w:p w14:paraId="08DF9FBD" w14:textId="74A48AEF" w:rsidR="00666DBF" w:rsidRDefault="00666DBF" w:rsidP="00015376">
                            <w:pPr>
                              <w:ind w:left="180"/>
                              <w:jc w:val="both"/>
                              <w:rPr>
                                <w:sz w:val="22"/>
                                <w:szCs w:val="22"/>
                              </w:rPr>
                            </w:pPr>
                            <w:r w:rsidRPr="00EB7418">
                              <w:rPr>
                                <w:sz w:val="22"/>
                                <w:szCs w:val="22"/>
                              </w:rPr>
                              <w:t>I certify that I am not an alien unlawfully present in the United States and if _____________________ (Company/Individual Name) is awarded a contract for the services</w:t>
                            </w:r>
                            <w:r w:rsidRPr="00B00988">
                              <w:rPr>
                                <w:sz w:val="22"/>
                                <w:szCs w:val="22"/>
                              </w:rPr>
                              <w:t xml:space="preserve"> requested herein</w:t>
                            </w:r>
                            <w:r>
                              <w:rPr>
                                <w:sz w:val="22"/>
                                <w:szCs w:val="22"/>
                              </w:rPr>
                              <w:t xml:space="preserve"> </w:t>
                            </w:r>
                            <w:r w:rsidRPr="001F7C52">
                              <w:rPr>
                                <w:sz w:val="22"/>
                                <w:szCs w:val="22"/>
                              </w:rPr>
                              <w:t xml:space="preserve">under </w:t>
                            </w:r>
                            <w:r w:rsidR="007376C6">
                              <w:t>IFB580410423001549</w:t>
                            </w:r>
                            <w:r w:rsidRPr="001F7C52">
                              <w:rPr>
                                <w:sz w:val="22"/>
                                <w:szCs w:val="22"/>
                              </w:rPr>
                              <w:t xml:space="preserve"> (Bid Number) and if the business status changes during the life of the contract to become a busi</w:t>
                            </w:r>
                            <w:r w:rsidRPr="00B00988">
                              <w:rPr>
                                <w:sz w:val="22"/>
                                <w:szCs w:val="22"/>
                              </w:rPr>
                              <w:t xml:space="preserve">ness entity as defined in </w:t>
                            </w:r>
                            <w:r>
                              <w:rPr>
                                <w:sz w:val="22"/>
                                <w:szCs w:val="22"/>
                              </w:rPr>
                              <w:t>section</w:t>
                            </w:r>
                            <w:r w:rsidRPr="00B00988">
                              <w:rPr>
                                <w:sz w:val="22"/>
                                <w:szCs w:val="22"/>
                              </w:rPr>
                              <w:t xml:space="preserve"> 285.525</w:t>
                            </w:r>
                            <w:r>
                              <w:rPr>
                                <w:sz w:val="22"/>
                                <w:szCs w:val="22"/>
                              </w:rPr>
                              <w:t>, RSMo</w:t>
                            </w:r>
                            <w:r w:rsidRPr="00B00988">
                              <w:rPr>
                                <w:sz w:val="22"/>
                                <w:szCs w:val="22"/>
                              </w:rPr>
                              <w:t xml:space="preserve"> pertaining to </w:t>
                            </w:r>
                            <w:r>
                              <w:rPr>
                                <w:sz w:val="22"/>
                                <w:szCs w:val="22"/>
                              </w:rPr>
                              <w:t>section</w:t>
                            </w:r>
                            <w:r w:rsidRPr="00B00988">
                              <w:rPr>
                                <w:sz w:val="22"/>
                                <w:szCs w:val="22"/>
                              </w:rPr>
                              <w:t xml:space="preserve"> 285.530, </w:t>
                            </w:r>
                            <w:r>
                              <w:rPr>
                                <w:sz w:val="22"/>
                                <w:szCs w:val="22"/>
                              </w:rPr>
                              <w:t xml:space="preserve">RSMo then, prior to the performance of any services as a business entity, </w:t>
                            </w:r>
                            <w:r w:rsidRPr="00B00988">
                              <w:rPr>
                                <w:sz w:val="22"/>
                                <w:szCs w:val="22"/>
                              </w:rPr>
                              <w:t>_____________________ (Company/Individual Name)</w:t>
                            </w:r>
                            <w:r>
                              <w:rPr>
                                <w:sz w:val="22"/>
                                <w:szCs w:val="22"/>
                              </w:rPr>
                              <w:t xml:space="preserve"> agrees to complete Box B, comply with the requirements stated in Box B and provide the </w:t>
                            </w:r>
                            <w:r>
                              <w:rPr>
                                <w:sz w:val="22"/>
                                <w:szCs w:val="22"/>
                                <w:u w:val="single"/>
                              </w:rPr>
                              <w:t>Missouri Department of Health &amp; Senior Services</w:t>
                            </w:r>
                            <w:r>
                              <w:rPr>
                                <w:sz w:val="22"/>
                                <w:szCs w:val="22"/>
                              </w:rPr>
                              <w:t xml:space="preserve"> with all documentation required in Box B of this exhibit.</w:t>
                            </w:r>
                            <w:r w:rsidRPr="00B00988">
                              <w:rPr>
                                <w:sz w:val="22"/>
                                <w:szCs w:val="22"/>
                              </w:rPr>
                              <w:t xml:space="preserve"> </w:t>
                            </w:r>
                          </w:p>
                          <w:p w14:paraId="05FFD1E8" w14:textId="77777777" w:rsidR="00666DBF" w:rsidRDefault="00666DBF" w:rsidP="00015376">
                            <w:pPr>
                              <w:rPr>
                                <w:sz w:val="22"/>
                                <w:szCs w:val="22"/>
                              </w:rPr>
                            </w:pPr>
                          </w:p>
                          <w:tbl>
                            <w:tblPr>
                              <w:tblW w:w="10384" w:type="dxa"/>
                              <w:tblCellSpacing w:w="20" w:type="dxa"/>
                              <w:tblLook w:val="01E0" w:firstRow="1" w:lastRow="1" w:firstColumn="1" w:lastColumn="1" w:noHBand="0" w:noVBand="0"/>
                            </w:tblPr>
                            <w:tblGrid>
                              <w:gridCol w:w="4906"/>
                              <w:gridCol w:w="262"/>
                              <w:gridCol w:w="5216"/>
                            </w:tblGrid>
                            <w:tr w:rsidR="00666DBF" w:rsidRPr="00B00988" w14:paraId="75770771" w14:textId="77777777" w:rsidTr="00F0007D">
                              <w:trPr>
                                <w:tblCellSpacing w:w="20" w:type="dxa"/>
                              </w:trPr>
                              <w:tc>
                                <w:tcPr>
                                  <w:tcW w:w="4846" w:type="dxa"/>
                                  <w:shd w:val="clear" w:color="auto" w:fill="auto"/>
                                </w:tcPr>
                                <w:p w14:paraId="42246641" w14:textId="77777777" w:rsidR="00666DBF" w:rsidRPr="00B00988" w:rsidRDefault="00666DBF" w:rsidP="00F0007D">
                                  <w:pPr>
                                    <w:ind w:left="1620" w:hanging="180"/>
                                    <w:rPr>
                                      <w:sz w:val="22"/>
                                      <w:szCs w:val="22"/>
                                    </w:rPr>
                                  </w:pPr>
                                  <w:r w:rsidRPr="00B00988">
                                    <w:rPr>
                                      <w:sz w:val="22"/>
                                      <w:szCs w:val="22"/>
                                    </w:rPr>
                                    <w:t>_____________________________</w:t>
                                  </w:r>
                                </w:p>
                              </w:tc>
                              <w:tc>
                                <w:tcPr>
                                  <w:tcW w:w="222" w:type="dxa"/>
                                  <w:shd w:val="clear" w:color="auto" w:fill="auto"/>
                                </w:tcPr>
                                <w:p w14:paraId="0973B591" w14:textId="77777777" w:rsidR="00666DBF" w:rsidRPr="00B00988" w:rsidRDefault="00666DBF" w:rsidP="00F0007D">
                                  <w:pPr>
                                    <w:rPr>
                                      <w:sz w:val="22"/>
                                      <w:szCs w:val="22"/>
                                    </w:rPr>
                                  </w:pPr>
                                </w:p>
                              </w:tc>
                              <w:tc>
                                <w:tcPr>
                                  <w:tcW w:w="5156" w:type="dxa"/>
                                  <w:shd w:val="clear" w:color="auto" w:fill="auto"/>
                                </w:tcPr>
                                <w:p w14:paraId="37092902" w14:textId="77777777" w:rsidR="00666DBF" w:rsidRPr="00B00988" w:rsidRDefault="00666DBF" w:rsidP="00F0007D">
                                  <w:pPr>
                                    <w:rPr>
                                      <w:sz w:val="22"/>
                                      <w:szCs w:val="22"/>
                                    </w:rPr>
                                  </w:pPr>
                                  <w:r w:rsidRPr="00B00988">
                                    <w:rPr>
                                      <w:sz w:val="22"/>
                                      <w:szCs w:val="22"/>
                                    </w:rPr>
                                    <w:t>_____________________________</w:t>
                                  </w:r>
                                </w:p>
                              </w:tc>
                            </w:tr>
                            <w:tr w:rsidR="00666DBF" w:rsidRPr="00B00988" w14:paraId="40871B8B" w14:textId="77777777" w:rsidTr="00F0007D">
                              <w:trPr>
                                <w:tblCellSpacing w:w="20" w:type="dxa"/>
                              </w:trPr>
                              <w:tc>
                                <w:tcPr>
                                  <w:tcW w:w="4846" w:type="dxa"/>
                                  <w:shd w:val="clear" w:color="auto" w:fill="auto"/>
                                </w:tcPr>
                                <w:p w14:paraId="72657275" w14:textId="77777777" w:rsidR="00666DBF" w:rsidRPr="00B00988" w:rsidRDefault="00666DBF" w:rsidP="00F0007D">
                                  <w:pPr>
                                    <w:ind w:left="1440"/>
                                    <w:rPr>
                                      <w:sz w:val="22"/>
                                      <w:szCs w:val="22"/>
                                    </w:rPr>
                                  </w:pPr>
                                  <w:r w:rsidRPr="00B00988">
                                    <w:rPr>
                                      <w:sz w:val="22"/>
                                      <w:szCs w:val="22"/>
                                    </w:rPr>
                                    <w:t>Authorized Representative’s Name</w:t>
                                  </w:r>
                                </w:p>
                              </w:tc>
                              <w:tc>
                                <w:tcPr>
                                  <w:tcW w:w="222" w:type="dxa"/>
                                  <w:shd w:val="clear" w:color="auto" w:fill="auto"/>
                                </w:tcPr>
                                <w:p w14:paraId="38E4EED0" w14:textId="77777777" w:rsidR="00666DBF" w:rsidRPr="00B00988" w:rsidRDefault="00666DBF" w:rsidP="00F0007D">
                                  <w:pPr>
                                    <w:rPr>
                                      <w:sz w:val="22"/>
                                      <w:szCs w:val="22"/>
                                    </w:rPr>
                                  </w:pPr>
                                </w:p>
                              </w:tc>
                              <w:tc>
                                <w:tcPr>
                                  <w:tcW w:w="5156" w:type="dxa"/>
                                  <w:shd w:val="clear" w:color="auto" w:fill="auto"/>
                                </w:tcPr>
                                <w:p w14:paraId="41AA623A" w14:textId="77777777" w:rsidR="00666DBF" w:rsidRPr="00B00988" w:rsidRDefault="00666DBF" w:rsidP="00F0007D">
                                  <w:pPr>
                                    <w:rPr>
                                      <w:sz w:val="22"/>
                                      <w:szCs w:val="22"/>
                                    </w:rPr>
                                  </w:pPr>
                                  <w:r w:rsidRPr="00B00988">
                                    <w:rPr>
                                      <w:sz w:val="22"/>
                                      <w:szCs w:val="22"/>
                                    </w:rPr>
                                    <w:t>Authorized Representative’s Signature</w:t>
                                  </w:r>
                                </w:p>
                              </w:tc>
                            </w:tr>
                          </w:tbl>
                          <w:p w14:paraId="1A38807C" w14:textId="77777777" w:rsidR="00666DBF" w:rsidRPr="00B00988" w:rsidRDefault="00666DBF" w:rsidP="00015376">
                            <w:pPr>
                              <w:ind w:left="1440"/>
                              <w:rPr>
                                <w:sz w:val="22"/>
                                <w:szCs w:val="22"/>
                              </w:rPr>
                            </w:pPr>
                            <w:r w:rsidRPr="00B00988">
                              <w:rPr>
                                <w:sz w:val="22"/>
                                <w:szCs w:val="22"/>
                              </w:rPr>
                              <w:t>(Please Print)</w:t>
                            </w:r>
                          </w:p>
                          <w:p w14:paraId="04A5D87C" w14:textId="77777777" w:rsidR="00666DBF" w:rsidRDefault="00666DBF" w:rsidP="00015376">
                            <w:pPr>
                              <w:rPr>
                                <w:sz w:val="22"/>
                                <w:szCs w:val="22"/>
                              </w:rPr>
                            </w:pPr>
                          </w:p>
                          <w:tbl>
                            <w:tblPr>
                              <w:tblW w:w="10384" w:type="dxa"/>
                              <w:tblCellSpacing w:w="20" w:type="dxa"/>
                              <w:tblLook w:val="01E0" w:firstRow="1" w:lastRow="1" w:firstColumn="1" w:lastColumn="1" w:noHBand="0" w:noVBand="0"/>
                            </w:tblPr>
                            <w:tblGrid>
                              <w:gridCol w:w="4906"/>
                              <w:gridCol w:w="262"/>
                              <w:gridCol w:w="5216"/>
                            </w:tblGrid>
                            <w:tr w:rsidR="00666DBF" w:rsidRPr="00B00988" w14:paraId="06EE1FB2" w14:textId="77777777" w:rsidTr="00F0007D">
                              <w:trPr>
                                <w:tblCellSpacing w:w="20" w:type="dxa"/>
                              </w:trPr>
                              <w:tc>
                                <w:tcPr>
                                  <w:tcW w:w="4846" w:type="dxa"/>
                                  <w:shd w:val="clear" w:color="auto" w:fill="auto"/>
                                </w:tcPr>
                                <w:p w14:paraId="696ED2CE" w14:textId="77777777" w:rsidR="00666DBF" w:rsidRPr="00B00988" w:rsidRDefault="00666DBF" w:rsidP="00F0007D">
                                  <w:pPr>
                                    <w:ind w:left="1620" w:hanging="180"/>
                                    <w:rPr>
                                      <w:sz w:val="22"/>
                                      <w:szCs w:val="22"/>
                                    </w:rPr>
                                  </w:pPr>
                                  <w:r w:rsidRPr="00B00988">
                                    <w:rPr>
                                      <w:sz w:val="22"/>
                                      <w:szCs w:val="22"/>
                                    </w:rPr>
                                    <w:t>_____________________________</w:t>
                                  </w:r>
                                </w:p>
                              </w:tc>
                              <w:tc>
                                <w:tcPr>
                                  <w:tcW w:w="222" w:type="dxa"/>
                                  <w:shd w:val="clear" w:color="auto" w:fill="auto"/>
                                </w:tcPr>
                                <w:p w14:paraId="5B9A06CB" w14:textId="77777777" w:rsidR="00666DBF" w:rsidRPr="00B00988" w:rsidRDefault="00666DBF" w:rsidP="00F0007D">
                                  <w:pPr>
                                    <w:rPr>
                                      <w:sz w:val="22"/>
                                      <w:szCs w:val="22"/>
                                    </w:rPr>
                                  </w:pPr>
                                </w:p>
                              </w:tc>
                              <w:tc>
                                <w:tcPr>
                                  <w:tcW w:w="5156" w:type="dxa"/>
                                  <w:shd w:val="clear" w:color="auto" w:fill="auto"/>
                                </w:tcPr>
                                <w:p w14:paraId="3F039168" w14:textId="77777777" w:rsidR="00666DBF" w:rsidRPr="00B00988" w:rsidRDefault="00666DBF" w:rsidP="00F0007D">
                                  <w:pPr>
                                    <w:rPr>
                                      <w:sz w:val="22"/>
                                      <w:szCs w:val="22"/>
                                    </w:rPr>
                                  </w:pPr>
                                  <w:r w:rsidRPr="00B00988">
                                    <w:rPr>
                                      <w:sz w:val="22"/>
                                      <w:szCs w:val="22"/>
                                    </w:rPr>
                                    <w:t>_____________________________</w:t>
                                  </w:r>
                                </w:p>
                              </w:tc>
                            </w:tr>
                            <w:tr w:rsidR="00666DBF" w:rsidRPr="00B00988" w14:paraId="7165E360" w14:textId="77777777" w:rsidTr="00F0007D">
                              <w:trPr>
                                <w:tblCellSpacing w:w="20" w:type="dxa"/>
                              </w:trPr>
                              <w:tc>
                                <w:tcPr>
                                  <w:tcW w:w="4846" w:type="dxa"/>
                                  <w:shd w:val="clear" w:color="auto" w:fill="auto"/>
                                </w:tcPr>
                                <w:p w14:paraId="7842AC21" w14:textId="77777777" w:rsidR="00666DBF" w:rsidRPr="00B00988" w:rsidRDefault="00666DBF" w:rsidP="00F0007D">
                                  <w:pPr>
                                    <w:ind w:left="1440"/>
                                    <w:rPr>
                                      <w:sz w:val="22"/>
                                      <w:szCs w:val="22"/>
                                    </w:rPr>
                                  </w:pPr>
                                  <w:r>
                                    <w:rPr>
                                      <w:sz w:val="22"/>
                                      <w:szCs w:val="22"/>
                                    </w:rPr>
                                    <w:t>Company</w:t>
                                  </w:r>
                                  <w:r w:rsidRPr="00B00988">
                                    <w:rPr>
                                      <w:sz w:val="22"/>
                                      <w:szCs w:val="22"/>
                                    </w:rPr>
                                    <w:t xml:space="preserve"> Name</w:t>
                                  </w:r>
                                  <w:r>
                                    <w:rPr>
                                      <w:sz w:val="22"/>
                                      <w:szCs w:val="22"/>
                                    </w:rPr>
                                    <w:t xml:space="preserve"> (if applicable)</w:t>
                                  </w:r>
                                </w:p>
                              </w:tc>
                              <w:tc>
                                <w:tcPr>
                                  <w:tcW w:w="222" w:type="dxa"/>
                                  <w:shd w:val="clear" w:color="auto" w:fill="auto"/>
                                </w:tcPr>
                                <w:p w14:paraId="30D25E3B" w14:textId="77777777" w:rsidR="00666DBF" w:rsidRPr="00B00988" w:rsidRDefault="00666DBF" w:rsidP="00F0007D">
                                  <w:pPr>
                                    <w:rPr>
                                      <w:sz w:val="22"/>
                                      <w:szCs w:val="22"/>
                                    </w:rPr>
                                  </w:pPr>
                                </w:p>
                              </w:tc>
                              <w:tc>
                                <w:tcPr>
                                  <w:tcW w:w="5156" w:type="dxa"/>
                                  <w:shd w:val="clear" w:color="auto" w:fill="auto"/>
                                </w:tcPr>
                                <w:p w14:paraId="1175DB2C" w14:textId="77777777" w:rsidR="00666DBF" w:rsidRPr="00B00988" w:rsidRDefault="00666DBF" w:rsidP="00F0007D">
                                  <w:pPr>
                                    <w:rPr>
                                      <w:sz w:val="22"/>
                                      <w:szCs w:val="22"/>
                                    </w:rPr>
                                  </w:pPr>
                                  <w:r>
                                    <w:rPr>
                                      <w:sz w:val="22"/>
                                      <w:szCs w:val="22"/>
                                    </w:rPr>
                                    <w:t>Date</w:t>
                                  </w:r>
                                </w:p>
                              </w:tc>
                            </w:tr>
                          </w:tbl>
                          <w:p w14:paraId="6CD0C326" w14:textId="77777777" w:rsidR="00666DBF" w:rsidRDefault="00666DBF" w:rsidP="000153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CDF500" id="_x0000_t202" coordsize="21600,21600" o:spt="202" path="m,l,21600r21600,l21600,xe">
                <v:stroke joinstyle="miter"/>
                <v:path gradientshapeok="t" o:connecttype="rect"/>
              </v:shapetype>
              <v:shape id="Text Box 16" o:spid="_x0000_s1026" type="#_x0000_t202" style="position:absolute;left:0;text-align:left;margin-left:2.1pt;margin-top:3.95pt;width:505.65pt;height:32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">
                <v:textbox>
                  <w:txbxContent>
                    <w:p w14:paraId="54E4FD5B" w14:textId="77777777" w:rsidR="00666DBF" w:rsidRDefault="00666DBF" w:rsidP="00015376">
                      <w:pPr>
                        <w:ind w:left="900" w:hanging="900"/>
                        <w:rPr>
                          <w:sz w:val="22"/>
                          <w:szCs w:val="22"/>
                        </w:rPr>
                      </w:pPr>
                    </w:p>
                    <w:p w14:paraId="6FD85FAD" w14:textId="77777777" w:rsidR="00666DBF" w:rsidRDefault="00666DBF" w:rsidP="00015376">
                      <w:pPr>
                        <w:ind w:left="180" w:hanging="180"/>
                        <w:jc w:val="both"/>
                        <w:rPr>
                          <w:sz w:val="22"/>
                          <w:szCs w:val="22"/>
                        </w:rPr>
                      </w:pPr>
                      <w:r>
                        <w:rPr>
                          <w:sz w:val="22"/>
                          <w:szCs w:val="22"/>
                        </w:rPr>
                        <w:tab/>
                      </w:r>
                      <w:r w:rsidRPr="00B00988">
                        <w:rPr>
                          <w:sz w:val="22"/>
                          <w:szCs w:val="22"/>
                        </w:rPr>
                        <w:t xml:space="preserve">I certify that _____________________ (Company/Individual Name) </w:t>
                      </w:r>
                      <w:r w:rsidRPr="00CC31C5">
                        <w:rPr>
                          <w:b/>
                          <w:sz w:val="22"/>
                          <w:szCs w:val="22"/>
                          <w:u w:val="single"/>
                        </w:rPr>
                        <w:t>DOES NOT CURRENTLY MEET</w:t>
                      </w:r>
                      <w:r w:rsidRPr="00B00988">
                        <w:rPr>
                          <w:sz w:val="22"/>
                          <w:szCs w:val="22"/>
                        </w:rPr>
                        <w:t xml:space="preserve"> the definition of a business entity, as defined in </w:t>
                      </w:r>
                      <w:r>
                        <w:rPr>
                          <w:sz w:val="22"/>
                          <w:szCs w:val="22"/>
                        </w:rPr>
                        <w:t>section</w:t>
                      </w:r>
                      <w:r w:rsidRPr="00B00988">
                        <w:rPr>
                          <w:sz w:val="22"/>
                          <w:szCs w:val="22"/>
                        </w:rPr>
                        <w:t xml:space="preserve"> 285.525</w:t>
                      </w:r>
                      <w:r>
                        <w:rPr>
                          <w:sz w:val="22"/>
                          <w:szCs w:val="22"/>
                        </w:rPr>
                        <w:t>, RSMo</w:t>
                      </w:r>
                      <w:r w:rsidRPr="00B00988">
                        <w:rPr>
                          <w:sz w:val="22"/>
                          <w:szCs w:val="22"/>
                        </w:rPr>
                        <w:t xml:space="preserve"> pertaining to </w:t>
                      </w:r>
                      <w:r>
                        <w:rPr>
                          <w:sz w:val="22"/>
                          <w:szCs w:val="22"/>
                        </w:rPr>
                        <w:t>section</w:t>
                      </w:r>
                      <w:r w:rsidRPr="00B00988">
                        <w:rPr>
                          <w:sz w:val="22"/>
                          <w:szCs w:val="22"/>
                        </w:rPr>
                        <w:t xml:space="preserve"> 285.530</w:t>
                      </w:r>
                      <w:r>
                        <w:rPr>
                          <w:sz w:val="22"/>
                          <w:szCs w:val="22"/>
                        </w:rPr>
                        <w:t>, RSMo</w:t>
                      </w:r>
                      <w:r w:rsidRPr="00B00988">
                        <w:rPr>
                          <w:sz w:val="22"/>
                          <w:szCs w:val="22"/>
                        </w:rPr>
                        <w:t xml:space="preserve"> a</w:t>
                      </w:r>
                      <w:r>
                        <w:rPr>
                          <w:sz w:val="22"/>
                          <w:szCs w:val="22"/>
                        </w:rPr>
                        <w:t>s</w:t>
                      </w:r>
                      <w:r w:rsidRPr="00B00988">
                        <w:rPr>
                          <w:sz w:val="22"/>
                          <w:szCs w:val="22"/>
                        </w:rPr>
                        <w:t xml:space="preserve"> stated above, because:  (check the </w:t>
                      </w:r>
                      <w:r>
                        <w:rPr>
                          <w:sz w:val="22"/>
                          <w:szCs w:val="22"/>
                        </w:rPr>
                        <w:t xml:space="preserve">applicable </w:t>
                      </w:r>
                      <w:r w:rsidRPr="00B00988">
                        <w:rPr>
                          <w:sz w:val="22"/>
                          <w:szCs w:val="22"/>
                        </w:rPr>
                        <w:t xml:space="preserve">business status that applies below) </w:t>
                      </w:r>
                    </w:p>
                    <w:p w14:paraId="5ADB64F6" w14:textId="77777777" w:rsidR="00666DBF" w:rsidRPr="00B00988" w:rsidRDefault="00666DBF" w:rsidP="00B12425">
                      <w:pPr>
                        <w:numPr>
                          <w:ilvl w:val="0"/>
                          <w:numId w:val="3"/>
                        </w:numPr>
                        <w:ind w:left="1620"/>
                        <w:rPr>
                          <w:b/>
                          <w:sz w:val="22"/>
                          <w:szCs w:val="22"/>
                        </w:rPr>
                      </w:pPr>
                      <w:r w:rsidRPr="00B00988">
                        <w:rPr>
                          <w:sz w:val="22"/>
                          <w:szCs w:val="22"/>
                        </w:rPr>
                        <w:t>I am a self-employed individual with no employees;</w:t>
                      </w:r>
                      <w:r>
                        <w:rPr>
                          <w:sz w:val="22"/>
                          <w:szCs w:val="22"/>
                        </w:rPr>
                        <w:t xml:space="preserve"> </w:t>
                      </w:r>
                      <w:r w:rsidRPr="00B00988">
                        <w:rPr>
                          <w:b/>
                          <w:sz w:val="22"/>
                          <w:szCs w:val="22"/>
                        </w:rPr>
                        <w:t>OR</w:t>
                      </w:r>
                    </w:p>
                    <w:p w14:paraId="2DBD079C" w14:textId="77777777" w:rsidR="00666DBF" w:rsidRDefault="00666DBF" w:rsidP="00B12425">
                      <w:pPr>
                        <w:numPr>
                          <w:ilvl w:val="0"/>
                          <w:numId w:val="3"/>
                        </w:numPr>
                        <w:ind w:left="1620"/>
                        <w:rPr>
                          <w:sz w:val="22"/>
                          <w:szCs w:val="22"/>
                        </w:rPr>
                      </w:pPr>
                      <w:r w:rsidRPr="00B00988">
                        <w:rPr>
                          <w:sz w:val="22"/>
                          <w:szCs w:val="22"/>
                        </w:rPr>
                        <w:t xml:space="preserve">The company that I represent </w:t>
                      </w:r>
                      <w:r>
                        <w:rPr>
                          <w:sz w:val="22"/>
                          <w:szCs w:val="22"/>
                        </w:rPr>
                        <w:t>employs</w:t>
                      </w:r>
                      <w:r w:rsidRPr="00B00988">
                        <w:rPr>
                          <w:sz w:val="22"/>
                          <w:szCs w:val="22"/>
                        </w:rPr>
                        <w:t xml:space="preserve"> the services of direct sellers as defined in subdivision (17) of </w:t>
                      </w:r>
                      <w:r>
                        <w:rPr>
                          <w:sz w:val="22"/>
                          <w:szCs w:val="22"/>
                        </w:rPr>
                        <w:t>s</w:t>
                      </w:r>
                      <w:r w:rsidRPr="00B00988">
                        <w:rPr>
                          <w:sz w:val="22"/>
                          <w:szCs w:val="22"/>
                        </w:rPr>
                        <w:t>ubsection 12 of section 288.034, RSMo.</w:t>
                      </w:r>
                      <w:r>
                        <w:rPr>
                          <w:sz w:val="22"/>
                          <w:szCs w:val="22"/>
                        </w:rPr>
                        <w:t xml:space="preserve"> </w:t>
                      </w:r>
                    </w:p>
                    <w:p w14:paraId="47D9C822" w14:textId="77777777" w:rsidR="00666DBF" w:rsidRDefault="00666DBF" w:rsidP="00015376">
                      <w:pPr>
                        <w:ind w:left="900"/>
                        <w:rPr>
                          <w:sz w:val="22"/>
                          <w:szCs w:val="22"/>
                        </w:rPr>
                      </w:pPr>
                    </w:p>
                    <w:p w14:paraId="08DF9FBD" w14:textId="74A48AEF" w:rsidR="00666DBF" w:rsidRDefault="00666DBF" w:rsidP="00015376">
                      <w:pPr>
                        <w:ind w:left="180"/>
                        <w:jc w:val="both"/>
                        <w:rPr>
                          <w:sz w:val="22"/>
                          <w:szCs w:val="22"/>
                        </w:rPr>
                      </w:pPr>
                      <w:r w:rsidRPr="00EB7418">
                        <w:rPr>
                          <w:sz w:val="22"/>
                          <w:szCs w:val="22"/>
                        </w:rPr>
                        <w:t>I certify that I am not an alien unlawfully present in the United States and if _____________________ (Company/Individual Name) is awarded a contract for the services</w:t>
                      </w:r>
                      <w:r w:rsidRPr="00B00988">
                        <w:rPr>
                          <w:sz w:val="22"/>
                          <w:szCs w:val="22"/>
                        </w:rPr>
                        <w:t xml:space="preserve"> requested herein</w:t>
                      </w:r>
                      <w:r>
                        <w:rPr>
                          <w:sz w:val="22"/>
                          <w:szCs w:val="22"/>
                        </w:rPr>
                        <w:t xml:space="preserve"> </w:t>
                      </w:r>
                      <w:r w:rsidRPr="001F7C52">
                        <w:rPr>
                          <w:sz w:val="22"/>
                          <w:szCs w:val="22"/>
                        </w:rPr>
                        <w:t xml:space="preserve">under </w:t>
                      </w:r>
                      <w:r w:rsidR="007376C6">
                        <w:t>IFB580410423001549</w:t>
                      </w:r>
                      <w:r w:rsidRPr="001F7C52">
                        <w:rPr>
                          <w:sz w:val="22"/>
                          <w:szCs w:val="22"/>
                        </w:rPr>
                        <w:t xml:space="preserve"> (Bid Number) and if the business status changes during the life of the contract to become a busi</w:t>
                      </w:r>
                      <w:r w:rsidRPr="00B00988">
                        <w:rPr>
                          <w:sz w:val="22"/>
                          <w:szCs w:val="22"/>
                        </w:rPr>
                        <w:t xml:space="preserve">ness entity as defined in </w:t>
                      </w:r>
                      <w:r>
                        <w:rPr>
                          <w:sz w:val="22"/>
                          <w:szCs w:val="22"/>
                        </w:rPr>
                        <w:t>section</w:t>
                      </w:r>
                      <w:r w:rsidRPr="00B00988">
                        <w:rPr>
                          <w:sz w:val="22"/>
                          <w:szCs w:val="22"/>
                        </w:rPr>
                        <w:t xml:space="preserve"> 285.525</w:t>
                      </w:r>
                      <w:r>
                        <w:rPr>
                          <w:sz w:val="22"/>
                          <w:szCs w:val="22"/>
                        </w:rPr>
                        <w:t>, RSMo</w:t>
                      </w:r>
                      <w:r w:rsidRPr="00B00988">
                        <w:rPr>
                          <w:sz w:val="22"/>
                          <w:szCs w:val="22"/>
                        </w:rPr>
                        <w:t xml:space="preserve"> pertaining to </w:t>
                      </w:r>
                      <w:r>
                        <w:rPr>
                          <w:sz w:val="22"/>
                          <w:szCs w:val="22"/>
                        </w:rPr>
                        <w:t>section</w:t>
                      </w:r>
                      <w:r w:rsidRPr="00B00988">
                        <w:rPr>
                          <w:sz w:val="22"/>
                          <w:szCs w:val="22"/>
                        </w:rPr>
                        <w:t xml:space="preserve"> 285.530, </w:t>
                      </w:r>
                      <w:r>
                        <w:rPr>
                          <w:sz w:val="22"/>
                          <w:szCs w:val="22"/>
                        </w:rPr>
                        <w:t xml:space="preserve">RSMo then, prior to the performance of any services as a business entity, </w:t>
                      </w:r>
                      <w:r w:rsidRPr="00B00988">
                        <w:rPr>
                          <w:sz w:val="22"/>
                          <w:szCs w:val="22"/>
                        </w:rPr>
                        <w:t>_____________________ (Company/Individual Name)</w:t>
                      </w:r>
                      <w:r>
                        <w:rPr>
                          <w:sz w:val="22"/>
                          <w:szCs w:val="22"/>
                        </w:rPr>
                        <w:t xml:space="preserve"> agrees to complete Box B, comply with the requirements stated in Box B and provide the </w:t>
                      </w:r>
                      <w:r>
                        <w:rPr>
                          <w:sz w:val="22"/>
                          <w:szCs w:val="22"/>
                          <w:u w:val="single"/>
                        </w:rPr>
                        <w:t>Missouri Department of Health &amp; Senior Services</w:t>
                      </w:r>
                      <w:r>
                        <w:rPr>
                          <w:sz w:val="22"/>
                          <w:szCs w:val="22"/>
                        </w:rPr>
                        <w:t xml:space="preserve"> with all documentation required in Box B of this exhibit.</w:t>
                      </w:r>
                      <w:r w:rsidRPr="00B00988">
                        <w:rPr>
                          <w:sz w:val="22"/>
                          <w:szCs w:val="22"/>
                        </w:rPr>
                        <w:t xml:space="preserve"> </w:t>
                      </w:r>
                    </w:p>
                    <w:p w14:paraId="05FFD1E8" w14:textId="77777777" w:rsidR="00666DBF" w:rsidRDefault="00666DBF" w:rsidP="00015376">
                      <w:pPr>
                        <w:rPr>
                          <w:sz w:val="22"/>
                          <w:szCs w:val="22"/>
                        </w:rPr>
                      </w:pPr>
                    </w:p>
                    <w:tbl>
                      <w:tblPr>
                        <w:tblW w:w="10384" w:type="dxa"/>
                        <w:tblCellSpacing w:w="20" w:type="dxa"/>
                        <w:tblLook w:val="01E0" w:firstRow="1" w:lastRow="1" w:firstColumn="1" w:lastColumn="1" w:noHBand="0" w:noVBand="0"/>
                      </w:tblPr>
                      <w:tblGrid>
                        <w:gridCol w:w="4906"/>
                        <w:gridCol w:w="262"/>
                        <w:gridCol w:w="5216"/>
                      </w:tblGrid>
                      <w:tr w:rsidR="00666DBF" w:rsidRPr="00B00988" w14:paraId="75770771" w14:textId="77777777" w:rsidTr="00F0007D">
                        <w:trPr>
                          <w:tblCellSpacing w:w="20" w:type="dxa"/>
                        </w:trPr>
                        <w:tc>
                          <w:tcPr>
                            <w:tcW w:w="4846" w:type="dxa"/>
                            <w:shd w:val="clear" w:color="auto" w:fill="auto"/>
                          </w:tcPr>
                          <w:p w14:paraId="42246641" w14:textId="77777777" w:rsidR="00666DBF" w:rsidRPr="00B00988" w:rsidRDefault="00666DBF" w:rsidP="00F0007D">
                            <w:pPr>
                              <w:ind w:left="1620" w:hanging="180"/>
                              <w:rPr>
                                <w:sz w:val="22"/>
                                <w:szCs w:val="22"/>
                              </w:rPr>
                            </w:pPr>
                            <w:r w:rsidRPr="00B00988">
                              <w:rPr>
                                <w:sz w:val="22"/>
                                <w:szCs w:val="22"/>
                              </w:rPr>
                              <w:t>_____________________________</w:t>
                            </w:r>
                          </w:p>
                        </w:tc>
                        <w:tc>
                          <w:tcPr>
                            <w:tcW w:w="222" w:type="dxa"/>
                            <w:shd w:val="clear" w:color="auto" w:fill="auto"/>
                          </w:tcPr>
                          <w:p w14:paraId="0973B591" w14:textId="77777777" w:rsidR="00666DBF" w:rsidRPr="00B00988" w:rsidRDefault="00666DBF" w:rsidP="00F0007D">
                            <w:pPr>
                              <w:rPr>
                                <w:sz w:val="22"/>
                                <w:szCs w:val="22"/>
                              </w:rPr>
                            </w:pPr>
                          </w:p>
                        </w:tc>
                        <w:tc>
                          <w:tcPr>
                            <w:tcW w:w="5156" w:type="dxa"/>
                            <w:shd w:val="clear" w:color="auto" w:fill="auto"/>
                          </w:tcPr>
                          <w:p w14:paraId="37092902" w14:textId="77777777" w:rsidR="00666DBF" w:rsidRPr="00B00988" w:rsidRDefault="00666DBF" w:rsidP="00F0007D">
                            <w:pPr>
                              <w:rPr>
                                <w:sz w:val="22"/>
                                <w:szCs w:val="22"/>
                              </w:rPr>
                            </w:pPr>
                            <w:r w:rsidRPr="00B00988">
                              <w:rPr>
                                <w:sz w:val="22"/>
                                <w:szCs w:val="22"/>
                              </w:rPr>
                              <w:t>_____________________________</w:t>
                            </w:r>
                          </w:p>
                        </w:tc>
                      </w:tr>
                      <w:tr w:rsidR="00666DBF" w:rsidRPr="00B00988" w14:paraId="40871B8B" w14:textId="77777777" w:rsidTr="00F0007D">
                        <w:trPr>
                          <w:tblCellSpacing w:w="20" w:type="dxa"/>
                        </w:trPr>
                        <w:tc>
                          <w:tcPr>
                            <w:tcW w:w="4846" w:type="dxa"/>
                            <w:shd w:val="clear" w:color="auto" w:fill="auto"/>
                          </w:tcPr>
                          <w:p w14:paraId="72657275" w14:textId="77777777" w:rsidR="00666DBF" w:rsidRPr="00B00988" w:rsidRDefault="00666DBF" w:rsidP="00F0007D">
                            <w:pPr>
                              <w:ind w:left="1440"/>
                              <w:rPr>
                                <w:sz w:val="22"/>
                                <w:szCs w:val="22"/>
                              </w:rPr>
                            </w:pPr>
                            <w:r w:rsidRPr="00B00988">
                              <w:rPr>
                                <w:sz w:val="22"/>
                                <w:szCs w:val="22"/>
                              </w:rPr>
                              <w:t>Authorized Representative’s Name</w:t>
                            </w:r>
                          </w:p>
                        </w:tc>
                        <w:tc>
                          <w:tcPr>
                            <w:tcW w:w="222" w:type="dxa"/>
                            <w:shd w:val="clear" w:color="auto" w:fill="auto"/>
                          </w:tcPr>
                          <w:p w14:paraId="38E4EED0" w14:textId="77777777" w:rsidR="00666DBF" w:rsidRPr="00B00988" w:rsidRDefault="00666DBF" w:rsidP="00F0007D">
                            <w:pPr>
                              <w:rPr>
                                <w:sz w:val="22"/>
                                <w:szCs w:val="22"/>
                              </w:rPr>
                            </w:pPr>
                          </w:p>
                        </w:tc>
                        <w:tc>
                          <w:tcPr>
                            <w:tcW w:w="5156" w:type="dxa"/>
                            <w:shd w:val="clear" w:color="auto" w:fill="auto"/>
                          </w:tcPr>
                          <w:p w14:paraId="41AA623A" w14:textId="77777777" w:rsidR="00666DBF" w:rsidRPr="00B00988" w:rsidRDefault="00666DBF" w:rsidP="00F0007D">
                            <w:pPr>
                              <w:rPr>
                                <w:sz w:val="22"/>
                                <w:szCs w:val="22"/>
                              </w:rPr>
                            </w:pPr>
                            <w:r w:rsidRPr="00B00988">
                              <w:rPr>
                                <w:sz w:val="22"/>
                                <w:szCs w:val="22"/>
                              </w:rPr>
                              <w:t>Authorized Representative’s Signature</w:t>
                            </w:r>
                          </w:p>
                        </w:tc>
                      </w:tr>
                    </w:tbl>
                    <w:p w14:paraId="1A38807C" w14:textId="77777777" w:rsidR="00666DBF" w:rsidRPr="00B00988" w:rsidRDefault="00666DBF" w:rsidP="00015376">
                      <w:pPr>
                        <w:ind w:left="1440"/>
                        <w:rPr>
                          <w:sz w:val="22"/>
                          <w:szCs w:val="22"/>
                        </w:rPr>
                      </w:pPr>
                      <w:r w:rsidRPr="00B00988">
                        <w:rPr>
                          <w:sz w:val="22"/>
                          <w:szCs w:val="22"/>
                        </w:rPr>
                        <w:t>(Please Print)</w:t>
                      </w:r>
                    </w:p>
                    <w:p w14:paraId="04A5D87C" w14:textId="77777777" w:rsidR="00666DBF" w:rsidRDefault="00666DBF" w:rsidP="00015376">
                      <w:pPr>
                        <w:rPr>
                          <w:sz w:val="22"/>
                          <w:szCs w:val="22"/>
                        </w:rPr>
                      </w:pPr>
                    </w:p>
                    <w:tbl>
                      <w:tblPr>
                        <w:tblW w:w="10384" w:type="dxa"/>
                        <w:tblCellSpacing w:w="20" w:type="dxa"/>
                        <w:tblLook w:val="01E0" w:firstRow="1" w:lastRow="1" w:firstColumn="1" w:lastColumn="1" w:noHBand="0" w:noVBand="0"/>
                      </w:tblPr>
                      <w:tblGrid>
                        <w:gridCol w:w="4906"/>
                        <w:gridCol w:w="262"/>
                        <w:gridCol w:w="5216"/>
                      </w:tblGrid>
                      <w:tr w:rsidR="00666DBF" w:rsidRPr="00B00988" w14:paraId="06EE1FB2" w14:textId="77777777" w:rsidTr="00F0007D">
                        <w:trPr>
                          <w:tblCellSpacing w:w="20" w:type="dxa"/>
                        </w:trPr>
                        <w:tc>
                          <w:tcPr>
                            <w:tcW w:w="4846" w:type="dxa"/>
                            <w:shd w:val="clear" w:color="auto" w:fill="auto"/>
                          </w:tcPr>
                          <w:p w14:paraId="696ED2CE" w14:textId="77777777" w:rsidR="00666DBF" w:rsidRPr="00B00988" w:rsidRDefault="00666DBF" w:rsidP="00F0007D">
                            <w:pPr>
                              <w:ind w:left="1620" w:hanging="180"/>
                              <w:rPr>
                                <w:sz w:val="22"/>
                                <w:szCs w:val="22"/>
                              </w:rPr>
                            </w:pPr>
                            <w:r w:rsidRPr="00B00988">
                              <w:rPr>
                                <w:sz w:val="22"/>
                                <w:szCs w:val="22"/>
                              </w:rPr>
                              <w:t>_____________________________</w:t>
                            </w:r>
                          </w:p>
                        </w:tc>
                        <w:tc>
                          <w:tcPr>
                            <w:tcW w:w="222" w:type="dxa"/>
                            <w:shd w:val="clear" w:color="auto" w:fill="auto"/>
                          </w:tcPr>
                          <w:p w14:paraId="5B9A06CB" w14:textId="77777777" w:rsidR="00666DBF" w:rsidRPr="00B00988" w:rsidRDefault="00666DBF" w:rsidP="00F0007D">
                            <w:pPr>
                              <w:rPr>
                                <w:sz w:val="22"/>
                                <w:szCs w:val="22"/>
                              </w:rPr>
                            </w:pPr>
                          </w:p>
                        </w:tc>
                        <w:tc>
                          <w:tcPr>
                            <w:tcW w:w="5156" w:type="dxa"/>
                            <w:shd w:val="clear" w:color="auto" w:fill="auto"/>
                          </w:tcPr>
                          <w:p w14:paraId="3F039168" w14:textId="77777777" w:rsidR="00666DBF" w:rsidRPr="00B00988" w:rsidRDefault="00666DBF" w:rsidP="00F0007D">
                            <w:pPr>
                              <w:rPr>
                                <w:sz w:val="22"/>
                                <w:szCs w:val="22"/>
                              </w:rPr>
                            </w:pPr>
                            <w:r w:rsidRPr="00B00988">
                              <w:rPr>
                                <w:sz w:val="22"/>
                                <w:szCs w:val="22"/>
                              </w:rPr>
                              <w:t>_____________________________</w:t>
                            </w:r>
                          </w:p>
                        </w:tc>
                      </w:tr>
                      <w:tr w:rsidR="00666DBF" w:rsidRPr="00B00988" w14:paraId="7165E360" w14:textId="77777777" w:rsidTr="00F0007D">
                        <w:trPr>
                          <w:tblCellSpacing w:w="20" w:type="dxa"/>
                        </w:trPr>
                        <w:tc>
                          <w:tcPr>
                            <w:tcW w:w="4846" w:type="dxa"/>
                            <w:shd w:val="clear" w:color="auto" w:fill="auto"/>
                          </w:tcPr>
                          <w:p w14:paraId="7842AC21" w14:textId="77777777" w:rsidR="00666DBF" w:rsidRPr="00B00988" w:rsidRDefault="00666DBF" w:rsidP="00F0007D">
                            <w:pPr>
                              <w:ind w:left="1440"/>
                              <w:rPr>
                                <w:sz w:val="22"/>
                                <w:szCs w:val="22"/>
                              </w:rPr>
                            </w:pPr>
                            <w:r>
                              <w:rPr>
                                <w:sz w:val="22"/>
                                <w:szCs w:val="22"/>
                              </w:rPr>
                              <w:t>Company</w:t>
                            </w:r>
                            <w:r w:rsidRPr="00B00988">
                              <w:rPr>
                                <w:sz w:val="22"/>
                                <w:szCs w:val="22"/>
                              </w:rPr>
                              <w:t xml:space="preserve"> Name</w:t>
                            </w:r>
                            <w:r>
                              <w:rPr>
                                <w:sz w:val="22"/>
                                <w:szCs w:val="22"/>
                              </w:rPr>
                              <w:t xml:space="preserve"> (if applicable)</w:t>
                            </w:r>
                          </w:p>
                        </w:tc>
                        <w:tc>
                          <w:tcPr>
                            <w:tcW w:w="222" w:type="dxa"/>
                            <w:shd w:val="clear" w:color="auto" w:fill="auto"/>
                          </w:tcPr>
                          <w:p w14:paraId="30D25E3B" w14:textId="77777777" w:rsidR="00666DBF" w:rsidRPr="00B00988" w:rsidRDefault="00666DBF" w:rsidP="00F0007D">
                            <w:pPr>
                              <w:rPr>
                                <w:sz w:val="22"/>
                                <w:szCs w:val="22"/>
                              </w:rPr>
                            </w:pPr>
                          </w:p>
                        </w:tc>
                        <w:tc>
                          <w:tcPr>
                            <w:tcW w:w="5156" w:type="dxa"/>
                            <w:shd w:val="clear" w:color="auto" w:fill="auto"/>
                          </w:tcPr>
                          <w:p w14:paraId="1175DB2C" w14:textId="77777777" w:rsidR="00666DBF" w:rsidRPr="00B00988" w:rsidRDefault="00666DBF" w:rsidP="00F0007D">
                            <w:pPr>
                              <w:rPr>
                                <w:sz w:val="22"/>
                                <w:szCs w:val="22"/>
                              </w:rPr>
                            </w:pPr>
                            <w:r>
                              <w:rPr>
                                <w:sz w:val="22"/>
                                <w:szCs w:val="22"/>
                              </w:rPr>
                              <w:t>Date</w:t>
                            </w:r>
                          </w:p>
                        </w:tc>
                      </w:tr>
                    </w:tbl>
                    <w:p w14:paraId="6CD0C326" w14:textId="77777777" w:rsidR="00666DBF" w:rsidRDefault="00666DBF" w:rsidP="00015376"/>
                  </w:txbxContent>
                </v:textbox>
              </v:shape>
            </w:pict>
          </mc:Fallback>
        </mc:AlternateContent>
      </w:r>
    </w:p>
    <w:p w14:paraId="5FC1EC72" w14:textId="77777777" w:rsidR="00015376" w:rsidRPr="00B06AF0" w:rsidRDefault="00015376" w:rsidP="00015376">
      <w:pPr>
        <w:rPr>
          <w:sz w:val="22"/>
          <w:szCs w:val="22"/>
        </w:rPr>
      </w:pPr>
    </w:p>
    <w:p w14:paraId="2D98C03C" w14:textId="77777777" w:rsidR="00015376" w:rsidRPr="00B06AF0" w:rsidRDefault="00015376" w:rsidP="00015376">
      <w:pPr>
        <w:ind w:left="900" w:hanging="900"/>
        <w:rPr>
          <w:sz w:val="22"/>
          <w:szCs w:val="22"/>
        </w:rPr>
      </w:pPr>
    </w:p>
    <w:p w14:paraId="58138A13" w14:textId="77777777" w:rsidR="00015376" w:rsidRPr="00B06AF0" w:rsidRDefault="00015376" w:rsidP="00015376">
      <w:pPr>
        <w:ind w:left="900" w:hanging="900"/>
        <w:rPr>
          <w:sz w:val="22"/>
          <w:szCs w:val="22"/>
        </w:rPr>
      </w:pPr>
    </w:p>
    <w:p w14:paraId="00A4D14D" w14:textId="77777777" w:rsidR="00015376" w:rsidRPr="00B06AF0" w:rsidRDefault="00015376" w:rsidP="00015376">
      <w:pPr>
        <w:ind w:left="900" w:hanging="900"/>
        <w:rPr>
          <w:sz w:val="22"/>
          <w:szCs w:val="22"/>
        </w:rPr>
      </w:pPr>
    </w:p>
    <w:p w14:paraId="4DFE14A5" w14:textId="77777777" w:rsidR="00015376" w:rsidRPr="00B06AF0" w:rsidRDefault="00015376" w:rsidP="00015376">
      <w:pPr>
        <w:ind w:left="900" w:hanging="900"/>
        <w:rPr>
          <w:sz w:val="22"/>
          <w:szCs w:val="22"/>
        </w:rPr>
      </w:pPr>
    </w:p>
    <w:p w14:paraId="276AD516" w14:textId="77777777" w:rsidR="00015376" w:rsidRPr="00B06AF0" w:rsidRDefault="00015376" w:rsidP="00015376">
      <w:pPr>
        <w:ind w:left="900" w:hanging="900"/>
        <w:rPr>
          <w:sz w:val="22"/>
          <w:szCs w:val="22"/>
        </w:rPr>
      </w:pPr>
    </w:p>
    <w:p w14:paraId="487D7573" w14:textId="77777777" w:rsidR="00015376" w:rsidRPr="00B06AF0" w:rsidRDefault="00015376" w:rsidP="00015376">
      <w:pPr>
        <w:ind w:left="900" w:hanging="900"/>
        <w:rPr>
          <w:sz w:val="22"/>
          <w:szCs w:val="22"/>
        </w:rPr>
      </w:pPr>
    </w:p>
    <w:p w14:paraId="100F890F" w14:textId="77777777" w:rsidR="00015376" w:rsidRPr="00B06AF0" w:rsidRDefault="00015376" w:rsidP="00015376">
      <w:pPr>
        <w:ind w:left="900" w:hanging="900"/>
        <w:rPr>
          <w:sz w:val="22"/>
          <w:szCs w:val="22"/>
        </w:rPr>
      </w:pPr>
    </w:p>
    <w:p w14:paraId="3F09B47B" w14:textId="77777777" w:rsidR="00015376" w:rsidRPr="00B06AF0" w:rsidRDefault="00015376" w:rsidP="00015376">
      <w:pPr>
        <w:ind w:left="900" w:hanging="900"/>
        <w:rPr>
          <w:sz w:val="22"/>
          <w:szCs w:val="22"/>
        </w:rPr>
      </w:pPr>
    </w:p>
    <w:p w14:paraId="725D96B7" w14:textId="77777777" w:rsidR="00015376" w:rsidRPr="00B06AF0" w:rsidRDefault="00015376" w:rsidP="00015376">
      <w:pPr>
        <w:ind w:left="900" w:hanging="900"/>
        <w:rPr>
          <w:sz w:val="22"/>
          <w:szCs w:val="22"/>
        </w:rPr>
      </w:pPr>
    </w:p>
    <w:p w14:paraId="0B6BE7FD" w14:textId="77777777" w:rsidR="00015376" w:rsidRPr="00B06AF0" w:rsidRDefault="00015376" w:rsidP="00015376">
      <w:pPr>
        <w:ind w:left="900" w:hanging="900"/>
        <w:rPr>
          <w:sz w:val="22"/>
          <w:szCs w:val="22"/>
        </w:rPr>
      </w:pPr>
    </w:p>
    <w:p w14:paraId="45AF91FA" w14:textId="77777777" w:rsidR="00015376" w:rsidRPr="00B06AF0" w:rsidRDefault="00015376" w:rsidP="00015376">
      <w:pPr>
        <w:ind w:left="900" w:hanging="900"/>
        <w:rPr>
          <w:sz w:val="22"/>
          <w:szCs w:val="22"/>
        </w:rPr>
      </w:pPr>
    </w:p>
    <w:p w14:paraId="7B7FFF14" w14:textId="77777777" w:rsidR="00015376" w:rsidRPr="00B06AF0" w:rsidRDefault="00015376" w:rsidP="00015376">
      <w:pPr>
        <w:ind w:left="900" w:hanging="900"/>
        <w:rPr>
          <w:sz w:val="22"/>
          <w:szCs w:val="22"/>
        </w:rPr>
      </w:pPr>
    </w:p>
    <w:p w14:paraId="7869AB9B" w14:textId="77777777" w:rsidR="00015376" w:rsidRPr="00B06AF0" w:rsidRDefault="00015376" w:rsidP="00015376">
      <w:pPr>
        <w:ind w:left="900" w:hanging="900"/>
        <w:rPr>
          <w:sz w:val="22"/>
          <w:szCs w:val="22"/>
        </w:rPr>
      </w:pPr>
    </w:p>
    <w:p w14:paraId="08E95791" w14:textId="77777777" w:rsidR="00015376" w:rsidRPr="00B06AF0" w:rsidRDefault="00015376" w:rsidP="00015376">
      <w:pPr>
        <w:ind w:left="900" w:hanging="900"/>
        <w:rPr>
          <w:sz w:val="22"/>
          <w:szCs w:val="22"/>
        </w:rPr>
      </w:pPr>
    </w:p>
    <w:p w14:paraId="7AD10BB2" w14:textId="77777777" w:rsidR="00015376" w:rsidRPr="00B06AF0" w:rsidRDefault="00015376" w:rsidP="00015376">
      <w:pPr>
        <w:ind w:left="900" w:hanging="900"/>
        <w:rPr>
          <w:sz w:val="22"/>
          <w:szCs w:val="22"/>
        </w:rPr>
      </w:pPr>
    </w:p>
    <w:p w14:paraId="40BAAA71" w14:textId="77777777" w:rsidR="00015376" w:rsidRPr="00B06AF0" w:rsidRDefault="00015376" w:rsidP="00015376">
      <w:pPr>
        <w:ind w:left="900" w:hanging="900"/>
        <w:rPr>
          <w:sz w:val="22"/>
          <w:szCs w:val="22"/>
        </w:rPr>
      </w:pPr>
    </w:p>
    <w:p w14:paraId="542997C7" w14:textId="77777777" w:rsidR="00015376" w:rsidRPr="00B06AF0" w:rsidRDefault="00015376" w:rsidP="00015376">
      <w:pPr>
        <w:ind w:left="900" w:hanging="900"/>
        <w:rPr>
          <w:sz w:val="22"/>
          <w:szCs w:val="22"/>
        </w:rPr>
      </w:pPr>
    </w:p>
    <w:p w14:paraId="5AB08841" w14:textId="77777777" w:rsidR="00015376" w:rsidRPr="00B06AF0" w:rsidRDefault="00015376" w:rsidP="00015376">
      <w:pPr>
        <w:ind w:left="900" w:hanging="900"/>
        <w:rPr>
          <w:sz w:val="22"/>
          <w:szCs w:val="22"/>
        </w:rPr>
      </w:pPr>
    </w:p>
    <w:p w14:paraId="41681315" w14:textId="77777777" w:rsidR="00015376" w:rsidRPr="00B06AF0" w:rsidRDefault="00015376" w:rsidP="00015376">
      <w:pPr>
        <w:ind w:left="900" w:hanging="900"/>
        <w:rPr>
          <w:sz w:val="22"/>
          <w:szCs w:val="22"/>
        </w:rPr>
      </w:pPr>
    </w:p>
    <w:p w14:paraId="50B0F4EE" w14:textId="77777777" w:rsidR="00015376" w:rsidRPr="00B06AF0" w:rsidRDefault="00015376" w:rsidP="00015376">
      <w:pPr>
        <w:ind w:left="900" w:hanging="900"/>
        <w:rPr>
          <w:sz w:val="22"/>
          <w:szCs w:val="22"/>
        </w:rPr>
      </w:pPr>
    </w:p>
    <w:p w14:paraId="2FB1224F" w14:textId="77777777" w:rsidR="00015376" w:rsidRPr="00B06AF0" w:rsidRDefault="00015376" w:rsidP="00015376">
      <w:pPr>
        <w:jc w:val="center"/>
        <w:rPr>
          <w:b/>
          <w:sz w:val="22"/>
          <w:szCs w:val="22"/>
          <w:u w:val="single"/>
        </w:rPr>
      </w:pPr>
      <w:r w:rsidRPr="00B06AF0">
        <w:rPr>
          <w:sz w:val="22"/>
          <w:szCs w:val="22"/>
        </w:rPr>
        <w:br w:type="page"/>
      </w:r>
    </w:p>
    <w:p w14:paraId="397DEDFE" w14:textId="77777777" w:rsidR="00015376" w:rsidRPr="00B06AF0" w:rsidRDefault="00015376" w:rsidP="00015376">
      <w:pPr>
        <w:jc w:val="center"/>
        <w:rPr>
          <w:b/>
          <w:sz w:val="22"/>
          <w:szCs w:val="22"/>
          <w:u w:val="single"/>
        </w:rPr>
      </w:pPr>
      <w:r w:rsidRPr="00B06AF0">
        <w:rPr>
          <w:b/>
          <w:sz w:val="22"/>
          <w:szCs w:val="22"/>
          <w:u w:val="single"/>
        </w:rPr>
        <w:lastRenderedPageBreak/>
        <w:t xml:space="preserve">EXHIBIT </w:t>
      </w:r>
      <w:r>
        <w:rPr>
          <w:b/>
          <w:sz w:val="22"/>
          <w:szCs w:val="22"/>
          <w:u w:val="single"/>
        </w:rPr>
        <w:t>2</w:t>
      </w:r>
      <w:r w:rsidRPr="00B06AF0">
        <w:rPr>
          <w:b/>
          <w:sz w:val="22"/>
          <w:szCs w:val="22"/>
          <w:u w:val="single"/>
        </w:rPr>
        <w:t>, continued</w:t>
      </w:r>
    </w:p>
    <w:p w14:paraId="2F1FF314" w14:textId="77777777" w:rsidR="00015376" w:rsidRDefault="00015376" w:rsidP="00015376">
      <w:pPr>
        <w:ind w:left="900" w:hanging="900"/>
        <w:jc w:val="center"/>
        <w:rPr>
          <w:sz w:val="22"/>
          <w:szCs w:val="22"/>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2"/>
      </w:tblGrid>
      <w:tr w:rsidR="00015376" w:rsidRPr="00AC3501" w14:paraId="2D09E30B" w14:textId="77777777" w:rsidTr="00DF688F">
        <w:tc>
          <w:tcPr>
            <w:tcW w:w="10260" w:type="dxa"/>
            <w:shd w:val="clear" w:color="auto" w:fill="000000"/>
          </w:tcPr>
          <w:p w14:paraId="77BD1CE1" w14:textId="77777777" w:rsidR="00015376" w:rsidRPr="00AC3501" w:rsidRDefault="00015376" w:rsidP="00DF688F">
            <w:pPr>
              <w:jc w:val="center"/>
              <w:rPr>
                <w:sz w:val="22"/>
                <w:szCs w:val="22"/>
              </w:rPr>
            </w:pPr>
            <w:r w:rsidRPr="00AC3501">
              <w:rPr>
                <w:b/>
                <w:color w:val="FFFFFF"/>
                <w:sz w:val="22"/>
                <w:szCs w:val="22"/>
                <w:highlight w:val="black"/>
              </w:rPr>
              <w:t xml:space="preserve">BOX </w:t>
            </w:r>
            <w:r>
              <w:rPr>
                <w:b/>
                <w:color w:val="FFFFFF"/>
                <w:sz w:val="22"/>
                <w:szCs w:val="22"/>
                <w:highlight w:val="black"/>
              </w:rPr>
              <w:t>B</w:t>
            </w:r>
            <w:r w:rsidRPr="00AC3501">
              <w:rPr>
                <w:b/>
                <w:color w:val="FFFFFF"/>
                <w:sz w:val="22"/>
                <w:szCs w:val="22"/>
                <w:highlight w:val="black"/>
              </w:rPr>
              <w:t xml:space="preserve"> – CURRENT BUSINESS ENTITY STATU</w:t>
            </w:r>
            <w:r>
              <w:rPr>
                <w:b/>
                <w:color w:val="FFFFFF"/>
                <w:sz w:val="22"/>
                <w:szCs w:val="22"/>
              </w:rPr>
              <w:t>S</w:t>
            </w:r>
          </w:p>
        </w:tc>
      </w:tr>
    </w:tbl>
    <w:p w14:paraId="6F57E7D9" w14:textId="77777777" w:rsidR="00015376" w:rsidRPr="00B06AF0" w:rsidRDefault="00015376" w:rsidP="00015376">
      <w:pPr>
        <w:ind w:left="900" w:hanging="900"/>
        <w:rPr>
          <w:sz w:val="22"/>
          <w:szCs w:val="22"/>
        </w:rPr>
      </w:pPr>
      <w:r>
        <w:rPr>
          <w:noProof/>
          <w:sz w:val="22"/>
          <w:szCs w:val="22"/>
        </w:rPr>
        <mc:AlternateContent>
          <mc:Choice Requires="wps">
            <w:drawing>
              <wp:anchor distT="0" distB="0" distL="114300" distR="114300" simplePos="0" relativeHeight="251669504" behindDoc="0" locked="0" layoutInCell="1" allowOverlap="1" wp14:anchorId="59F87193" wp14:editId="2B2A082B">
                <wp:simplePos x="0" y="0"/>
                <wp:positionH relativeFrom="column">
                  <wp:posOffset>-133350</wp:posOffset>
                </wp:positionH>
                <wp:positionV relativeFrom="paragraph">
                  <wp:posOffset>30480</wp:posOffset>
                </wp:positionV>
                <wp:extent cx="6648450" cy="6506845"/>
                <wp:effectExtent l="9525" t="11430" r="9525" b="635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6506845"/>
                        </a:xfrm>
                        <a:prstGeom prst="rect">
                          <a:avLst/>
                        </a:prstGeom>
                        <a:solidFill>
                          <a:srgbClr val="FFFFFF"/>
                        </a:solidFill>
                        <a:ln w="9525">
                          <a:solidFill>
                            <a:srgbClr val="000000"/>
                          </a:solidFill>
                          <a:miter lim="800000"/>
                          <a:headEnd/>
                          <a:tailEnd/>
                        </a:ln>
                      </wps:spPr>
                      <wps:txbx>
                        <w:txbxContent>
                          <w:p w14:paraId="3F94D7FB" w14:textId="77777777" w:rsidR="00666DBF" w:rsidRDefault="00666DBF" w:rsidP="00015376">
                            <w:pPr>
                              <w:ind w:left="900" w:hanging="900"/>
                              <w:rPr>
                                <w:sz w:val="22"/>
                                <w:szCs w:val="22"/>
                              </w:rPr>
                            </w:pPr>
                          </w:p>
                          <w:p w14:paraId="4C2E89B5" w14:textId="77777777" w:rsidR="00666DBF" w:rsidRPr="00967513" w:rsidRDefault="00666DBF" w:rsidP="00015376">
                            <w:pPr>
                              <w:rPr>
                                <w:sz w:val="22"/>
                                <w:szCs w:val="22"/>
                              </w:rPr>
                            </w:pPr>
                            <w:r w:rsidRPr="00967513">
                              <w:rPr>
                                <w:sz w:val="22"/>
                                <w:szCs w:val="22"/>
                              </w:rPr>
                              <w:t xml:space="preserve">I certify that _____________________ (Business Entity Name) </w:t>
                            </w:r>
                            <w:r w:rsidRPr="00967513">
                              <w:rPr>
                                <w:b/>
                                <w:sz w:val="22"/>
                                <w:szCs w:val="22"/>
                                <w:u w:val="single"/>
                              </w:rPr>
                              <w:t>MEETS</w:t>
                            </w:r>
                            <w:r w:rsidRPr="00967513">
                              <w:rPr>
                                <w:sz w:val="22"/>
                                <w:szCs w:val="22"/>
                              </w:rPr>
                              <w:t xml:space="preserve"> the definition of a business entity as defined in </w:t>
                            </w:r>
                            <w:r>
                              <w:rPr>
                                <w:sz w:val="22"/>
                                <w:szCs w:val="22"/>
                              </w:rPr>
                              <w:t>section</w:t>
                            </w:r>
                            <w:r w:rsidRPr="00967513">
                              <w:rPr>
                                <w:sz w:val="22"/>
                                <w:szCs w:val="22"/>
                              </w:rPr>
                              <w:t xml:space="preserve"> 285.525</w:t>
                            </w:r>
                            <w:r>
                              <w:rPr>
                                <w:sz w:val="22"/>
                                <w:szCs w:val="22"/>
                              </w:rPr>
                              <w:t>, RSMo</w:t>
                            </w:r>
                            <w:r w:rsidRPr="00967513">
                              <w:rPr>
                                <w:sz w:val="22"/>
                                <w:szCs w:val="22"/>
                              </w:rPr>
                              <w:t xml:space="preserve"> pertaining to </w:t>
                            </w:r>
                            <w:r>
                              <w:rPr>
                                <w:sz w:val="22"/>
                                <w:szCs w:val="22"/>
                              </w:rPr>
                              <w:t>section</w:t>
                            </w:r>
                            <w:r w:rsidRPr="00967513">
                              <w:rPr>
                                <w:sz w:val="22"/>
                                <w:szCs w:val="22"/>
                              </w:rPr>
                              <w:t xml:space="preserve"> 285.530</w:t>
                            </w:r>
                            <w:r>
                              <w:rPr>
                                <w:sz w:val="22"/>
                                <w:szCs w:val="22"/>
                              </w:rPr>
                              <w:t>.</w:t>
                            </w:r>
                          </w:p>
                          <w:p w14:paraId="3065B035" w14:textId="77777777" w:rsidR="00666DBF" w:rsidRPr="00967513" w:rsidRDefault="00666DBF" w:rsidP="00015376">
                            <w:pPr>
                              <w:ind w:left="900" w:hanging="900"/>
                              <w:rPr>
                                <w:sz w:val="22"/>
                                <w:szCs w:val="22"/>
                              </w:rPr>
                            </w:pPr>
                          </w:p>
                          <w:tbl>
                            <w:tblPr>
                              <w:tblW w:w="10384" w:type="dxa"/>
                              <w:tblCellSpacing w:w="20" w:type="dxa"/>
                              <w:tblLook w:val="01E0" w:firstRow="1" w:lastRow="1" w:firstColumn="1" w:lastColumn="1" w:noHBand="0" w:noVBand="0"/>
                            </w:tblPr>
                            <w:tblGrid>
                              <w:gridCol w:w="4906"/>
                              <w:gridCol w:w="262"/>
                              <w:gridCol w:w="5216"/>
                            </w:tblGrid>
                            <w:tr w:rsidR="00666DBF" w:rsidRPr="00B00988" w14:paraId="797289F1" w14:textId="77777777" w:rsidTr="00F0007D">
                              <w:trPr>
                                <w:tblCellSpacing w:w="20" w:type="dxa"/>
                              </w:trPr>
                              <w:tc>
                                <w:tcPr>
                                  <w:tcW w:w="4846" w:type="dxa"/>
                                  <w:shd w:val="clear" w:color="auto" w:fill="auto"/>
                                </w:tcPr>
                                <w:p w14:paraId="4825B7B9" w14:textId="77777777" w:rsidR="00666DBF" w:rsidRPr="00B00988" w:rsidRDefault="00666DBF" w:rsidP="00F0007D">
                                  <w:pPr>
                                    <w:ind w:left="1620" w:hanging="180"/>
                                    <w:rPr>
                                      <w:sz w:val="22"/>
                                      <w:szCs w:val="22"/>
                                    </w:rPr>
                                  </w:pPr>
                                  <w:r w:rsidRPr="00B00988">
                                    <w:rPr>
                                      <w:sz w:val="22"/>
                                      <w:szCs w:val="22"/>
                                    </w:rPr>
                                    <w:t>_____________________________</w:t>
                                  </w:r>
                                </w:p>
                              </w:tc>
                              <w:tc>
                                <w:tcPr>
                                  <w:tcW w:w="222" w:type="dxa"/>
                                  <w:shd w:val="clear" w:color="auto" w:fill="auto"/>
                                </w:tcPr>
                                <w:p w14:paraId="6A05FF35" w14:textId="77777777" w:rsidR="00666DBF" w:rsidRPr="00B00988" w:rsidRDefault="00666DBF" w:rsidP="00F0007D">
                                  <w:pPr>
                                    <w:rPr>
                                      <w:sz w:val="22"/>
                                      <w:szCs w:val="22"/>
                                    </w:rPr>
                                  </w:pPr>
                                </w:p>
                              </w:tc>
                              <w:tc>
                                <w:tcPr>
                                  <w:tcW w:w="5156" w:type="dxa"/>
                                  <w:shd w:val="clear" w:color="auto" w:fill="auto"/>
                                </w:tcPr>
                                <w:p w14:paraId="031C8DA4" w14:textId="77777777" w:rsidR="00666DBF" w:rsidRPr="00B00988" w:rsidRDefault="00666DBF" w:rsidP="00F0007D">
                                  <w:pPr>
                                    <w:rPr>
                                      <w:sz w:val="22"/>
                                      <w:szCs w:val="22"/>
                                    </w:rPr>
                                  </w:pPr>
                                  <w:r w:rsidRPr="00B00988">
                                    <w:rPr>
                                      <w:sz w:val="22"/>
                                      <w:szCs w:val="22"/>
                                    </w:rPr>
                                    <w:t>_____________________________</w:t>
                                  </w:r>
                                </w:p>
                              </w:tc>
                            </w:tr>
                            <w:tr w:rsidR="00666DBF" w:rsidRPr="00B00988" w14:paraId="4675C811" w14:textId="77777777" w:rsidTr="00F0007D">
                              <w:trPr>
                                <w:tblCellSpacing w:w="20" w:type="dxa"/>
                              </w:trPr>
                              <w:tc>
                                <w:tcPr>
                                  <w:tcW w:w="4846" w:type="dxa"/>
                                  <w:shd w:val="clear" w:color="auto" w:fill="auto"/>
                                </w:tcPr>
                                <w:p w14:paraId="3A22D9B1" w14:textId="77777777" w:rsidR="00666DBF" w:rsidRPr="00B00988" w:rsidRDefault="00666DBF" w:rsidP="00F0007D">
                                  <w:pPr>
                                    <w:ind w:left="1440"/>
                                    <w:rPr>
                                      <w:sz w:val="22"/>
                                      <w:szCs w:val="22"/>
                                    </w:rPr>
                                  </w:pPr>
                                  <w:r w:rsidRPr="00B00988">
                                    <w:rPr>
                                      <w:sz w:val="22"/>
                                      <w:szCs w:val="22"/>
                                    </w:rPr>
                                    <w:t xml:space="preserve">Authorized </w:t>
                                  </w:r>
                                  <w:r>
                                    <w:rPr>
                                      <w:sz w:val="22"/>
                                      <w:szCs w:val="22"/>
                                    </w:rPr>
                                    <w:t xml:space="preserve">Business Entity </w:t>
                                  </w:r>
                                  <w:r w:rsidRPr="00B00988">
                                    <w:rPr>
                                      <w:sz w:val="22"/>
                                      <w:szCs w:val="22"/>
                                    </w:rPr>
                                    <w:t>Representative’s Name</w:t>
                                  </w:r>
                                </w:p>
                              </w:tc>
                              <w:tc>
                                <w:tcPr>
                                  <w:tcW w:w="222" w:type="dxa"/>
                                  <w:shd w:val="clear" w:color="auto" w:fill="auto"/>
                                </w:tcPr>
                                <w:p w14:paraId="66061E82" w14:textId="77777777" w:rsidR="00666DBF" w:rsidRPr="00B00988" w:rsidRDefault="00666DBF" w:rsidP="00F0007D">
                                  <w:pPr>
                                    <w:rPr>
                                      <w:sz w:val="22"/>
                                      <w:szCs w:val="22"/>
                                    </w:rPr>
                                  </w:pPr>
                                </w:p>
                              </w:tc>
                              <w:tc>
                                <w:tcPr>
                                  <w:tcW w:w="5156" w:type="dxa"/>
                                  <w:shd w:val="clear" w:color="auto" w:fill="auto"/>
                                </w:tcPr>
                                <w:p w14:paraId="13CD5ECF" w14:textId="77777777" w:rsidR="00666DBF" w:rsidRDefault="00666DBF" w:rsidP="00F0007D">
                                  <w:pPr>
                                    <w:rPr>
                                      <w:sz w:val="22"/>
                                      <w:szCs w:val="22"/>
                                    </w:rPr>
                                  </w:pPr>
                                  <w:r w:rsidRPr="00B00988">
                                    <w:rPr>
                                      <w:sz w:val="22"/>
                                      <w:szCs w:val="22"/>
                                    </w:rPr>
                                    <w:t xml:space="preserve">Authorized </w:t>
                                  </w:r>
                                  <w:r>
                                    <w:rPr>
                                      <w:sz w:val="22"/>
                                      <w:szCs w:val="22"/>
                                    </w:rPr>
                                    <w:t xml:space="preserve">Business Entity </w:t>
                                  </w:r>
                                </w:p>
                                <w:p w14:paraId="48BAEF29" w14:textId="77777777" w:rsidR="00666DBF" w:rsidRPr="00B00988" w:rsidRDefault="00666DBF" w:rsidP="00F0007D">
                                  <w:pPr>
                                    <w:rPr>
                                      <w:sz w:val="22"/>
                                      <w:szCs w:val="22"/>
                                    </w:rPr>
                                  </w:pPr>
                                  <w:r>
                                    <w:rPr>
                                      <w:sz w:val="22"/>
                                      <w:szCs w:val="22"/>
                                    </w:rPr>
                                    <w:t>Representative’s Signature</w:t>
                                  </w:r>
                                </w:p>
                              </w:tc>
                            </w:tr>
                          </w:tbl>
                          <w:p w14:paraId="2F891BA7" w14:textId="77777777" w:rsidR="00666DBF" w:rsidRPr="00B00988" w:rsidRDefault="00666DBF" w:rsidP="00015376">
                            <w:pPr>
                              <w:ind w:left="1440"/>
                              <w:rPr>
                                <w:sz w:val="22"/>
                                <w:szCs w:val="22"/>
                              </w:rPr>
                            </w:pPr>
                            <w:r w:rsidRPr="00B00988">
                              <w:rPr>
                                <w:sz w:val="22"/>
                                <w:szCs w:val="22"/>
                              </w:rPr>
                              <w:t>(Please Print)</w:t>
                            </w:r>
                          </w:p>
                          <w:p w14:paraId="39F6A997" w14:textId="77777777" w:rsidR="00666DBF" w:rsidRDefault="00666DBF" w:rsidP="00015376">
                            <w:pPr>
                              <w:rPr>
                                <w:sz w:val="22"/>
                                <w:szCs w:val="22"/>
                              </w:rPr>
                            </w:pPr>
                          </w:p>
                          <w:tbl>
                            <w:tblPr>
                              <w:tblW w:w="10384" w:type="dxa"/>
                              <w:tblCellSpacing w:w="20" w:type="dxa"/>
                              <w:tblLook w:val="01E0" w:firstRow="1" w:lastRow="1" w:firstColumn="1" w:lastColumn="1" w:noHBand="0" w:noVBand="0"/>
                            </w:tblPr>
                            <w:tblGrid>
                              <w:gridCol w:w="4906"/>
                              <w:gridCol w:w="262"/>
                              <w:gridCol w:w="5216"/>
                            </w:tblGrid>
                            <w:tr w:rsidR="00666DBF" w:rsidRPr="00B00988" w14:paraId="08F46FC2" w14:textId="77777777" w:rsidTr="00F0007D">
                              <w:trPr>
                                <w:tblCellSpacing w:w="20" w:type="dxa"/>
                              </w:trPr>
                              <w:tc>
                                <w:tcPr>
                                  <w:tcW w:w="4846" w:type="dxa"/>
                                  <w:shd w:val="clear" w:color="auto" w:fill="auto"/>
                                </w:tcPr>
                                <w:p w14:paraId="46D4CA1D" w14:textId="77777777" w:rsidR="00666DBF" w:rsidRPr="00B00988" w:rsidRDefault="00666DBF" w:rsidP="00F0007D">
                                  <w:pPr>
                                    <w:ind w:left="1620" w:hanging="180"/>
                                    <w:rPr>
                                      <w:sz w:val="22"/>
                                      <w:szCs w:val="22"/>
                                    </w:rPr>
                                  </w:pPr>
                                  <w:r w:rsidRPr="00B00988">
                                    <w:rPr>
                                      <w:sz w:val="22"/>
                                      <w:szCs w:val="22"/>
                                    </w:rPr>
                                    <w:t>_____________________________</w:t>
                                  </w:r>
                                </w:p>
                              </w:tc>
                              <w:tc>
                                <w:tcPr>
                                  <w:tcW w:w="222" w:type="dxa"/>
                                  <w:shd w:val="clear" w:color="auto" w:fill="auto"/>
                                </w:tcPr>
                                <w:p w14:paraId="6C5AA694" w14:textId="77777777" w:rsidR="00666DBF" w:rsidRPr="00B00988" w:rsidRDefault="00666DBF" w:rsidP="00F0007D">
                                  <w:pPr>
                                    <w:rPr>
                                      <w:sz w:val="22"/>
                                      <w:szCs w:val="22"/>
                                    </w:rPr>
                                  </w:pPr>
                                </w:p>
                              </w:tc>
                              <w:tc>
                                <w:tcPr>
                                  <w:tcW w:w="5156" w:type="dxa"/>
                                  <w:shd w:val="clear" w:color="auto" w:fill="auto"/>
                                </w:tcPr>
                                <w:p w14:paraId="6CB5791E" w14:textId="77777777" w:rsidR="00666DBF" w:rsidRPr="00B00988" w:rsidRDefault="00666DBF" w:rsidP="00F0007D">
                                  <w:pPr>
                                    <w:rPr>
                                      <w:sz w:val="22"/>
                                      <w:szCs w:val="22"/>
                                    </w:rPr>
                                  </w:pPr>
                                  <w:r w:rsidRPr="00B00988">
                                    <w:rPr>
                                      <w:sz w:val="22"/>
                                      <w:szCs w:val="22"/>
                                    </w:rPr>
                                    <w:t>_____________________________</w:t>
                                  </w:r>
                                </w:p>
                              </w:tc>
                            </w:tr>
                            <w:tr w:rsidR="00666DBF" w:rsidRPr="00B00988" w14:paraId="501317BE" w14:textId="77777777" w:rsidTr="00F0007D">
                              <w:trPr>
                                <w:tblCellSpacing w:w="20" w:type="dxa"/>
                              </w:trPr>
                              <w:tc>
                                <w:tcPr>
                                  <w:tcW w:w="4846" w:type="dxa"/>
                                  <w:shd w:val="clear" w:color="auto" w:fill="auto"/>
                                </w:tcPr>
                                <w:p w14:paraId="247022B2" w14:textId="77777777" w:rsidR="00666DBF" w:rsidRPr="00B00988" w:rsidRDefault="00666DBF" w:rsidP="00F0007D">
                                  <w:pPr>
                                    <w:ind w:left="1440"/>
                                    <w:rPr>
                                      <w:sz w:val="22"/>
                                      <w:szCs w:val="22"/>
                                    </w:rPr>
                                  </w:pPr>
                                  <w:r w:rsidRPr="007F2613">
                                    <w:rPr>
                                      <w:sz w:val="22"/>
                                      <w:szCs w:val="22"/>
                                    </w:rPr>
                                    <w:t>Business Entity Name</w:t>
                                  </w:r>
                                  <w:r>
                                    <w:rPr>
                                      <w:sz w:val="22"/>
                                      <w:szCs w:val="22"/>
                                    </w:rPr>
                                    <w:t xml:space="preserve"> </w:t>
                                  </w:r>
                                </w:p>
                              </w:tc>
                              <w:tc>
                                <w:tcPr>
                                  <w:tcW w:w="222" w:type="dxa"/>
                                  <w:shd w:val="clear" w:color="auto" w:fill="auto"/>
                                </w:tcPr>
                                <w:p w14:paraId="7CEFC97F" w14:textId="77777777" w:rsidR="00666DBF" w:rsidRPr="00B00988" w:rsidRDefault="00666DBF" w:rsidP="00F0007D">
                                  <w:pPr>
                                    <w:rPr>
                                      <w:sz w:val="22"/>
                                      <w:szCs w:val="22"/>
                                    </w:rPr>
                                  </w:pPr>
                                </w:p>
                              </w:tc>
                              <w:tc>
                                <w:tcPr>
                                  <w:tcW w:w="5156" w:type="dxa"/>
                                  <w:shd w:val="clear" w:color="auto" w:fill="auto"/>
                                </w:tcPr>
                                <w:p w14:paraId="16120E3E" w14:textId="77777777" w:rsidR="00666DBF" w:rsidRDefault="00666DBF" w:rsidP="00F0007D">
                                  <w:pPr>
                                    <w:rPr>
                                      <w:sz w:val="22"/>
                                      <w:szCs w:val="22"/>
                                    </w:rPr>
                                  </w:pPr>
                                  <w:r>
                                    <w:rPr>
                                      <w:sz w:val="22"/>
                                      <w:szCs w:val="22"/>
                                    </w:rPr>
                                    <w:t>Date</w:t>
                                  </w:r>
                                </w:p>
                                <w:p w14:paraId="4DB912CD" w14:textId="77777777" w:rsidR="00666DBF" w:rsidRPr="00B00988" w:rsidRDefault="00666DBF" w:rsidP="00F0007D">
                                  <w:pPr>
                                    <w:rPr>
                                      <w:sz w:val="22"/>
                                      <w:szCs w:val="22"/>
                                    </w:rPr>
                                  </w:pPr>
                                </w:p>
                              </w:tc>
                            </w:tr>
                            <w:tr w:rsidR="00666DBF" w:rsidRPr="00B00988" w14:paraId="4DFF4A80" w14:textId="77777777" w:rsidTr="00F0007D">
                              <w:trPr>
                                <w:tblCellSpacing w:w="20" w:type="dxa"/>
                              </w:trPr>
                              <w:tc>
                                <w:tcPr>
                                  <w:tcW w:w="4846" w:type="dxa"/>
                                  <w:shd w:val="clear" w:color="auto" w:fill="auto"/>
                                </w:tcPr>
                                <w:p w14:paraId="0782A2A1" w14:textId="77777777" w:rsidR="00666DBF" w:rsidRPr="00B00988" w:rsidRDefault="00666DBF" w:rsidP="00F0007D">
                                  <w:pPr>
                                    <w:ind w:left="1440"/>
                                    <w:rPr>
                                      <w:sz w:val="22"/>
                                      <w:szCs w:val="22"/>
                                    </w:rPr>
                                  </w:pPr>
                                  <w:r w:rsidRPr="00B00988">
                                    <w:rPr>
                                      <w:sz w:val="22"/>
                                      <w:szCs w:val="22"/>
                                    </w:rPr>
                                    <w:t>_____________________________</w:t>
                                  </w:r>
                                </w:p>
                              </w:tc>
                              <w:tc>
                                <w:tcPr>
                                  <w:tcW w:w="222" w:type="dxa"/>
                                  <w:shd w:val="clear" w:color="auto" w:fill="auto"/>
                                </w:tcPr>
                                <w:p w14:paraId="39A59C5B" w14:textId="77777777" w:rsidR="00666DBF" w:rsidRPr="00B00988" w:rsidRDefault="00666DBF" w:rsidP="00F0007D">
                                  <w:pPr>
                                    <w:rPr>
                                      <w:sz w:val="22"/>
                                      <w:szCs w:val="22"/>
                                    </w:rPr>
                                  </w:pPr>
                                </w:p>
                              </w:tc>
                              <w:tc>
                                <w:tcPr>
                                  <w:tcW w:w="5156" w:type="dxa"/>
                                  <w:shd w:val="clear" w:color="auto" w:fill="auto"/>
                                </w:tcPr>
                                <w:p w14:paraId="216C2CCC" w14:textId="77777777" w:rsidR="00666DBF" w:rsidRPr="00B00988" w:rsidRDefault="00666DBF" w:rsidP="00F0007D">
                                  <w:pPr>
                                    <w:rPr>
                                      <w:sz w:val="22"/>
                                      <w:szCs w:val="22"/>
                                    </w:rPr>
                                  </w:pPr>
                                </w:p>
                              </w:tc>
                            </w:tr>
                            <w:tr w:rsidR="00666DBF" w:rsidRPr="00B00988" w14:paraId="23A05112" w14:textId="77777777" w:rsidTr="00F0007D">
                              <w:trPr>
                                <w:tblCellSpacing w:w="20" w:type="dxa"/>
                              </w:trPr>
                              <w:tc>
                                <w:tcPr>
                                  <w:tcW w:w="4846" w:type="dxa"/>
                                  <w:shd w:val="clear" w:color="auto" w:fill="auto"/>
                                </w:tcPr>
                                <w:p w14:paraId="55D9F9C6" w14:textId="77777777" w:rsidR="00666DBF" w:rsidRPr="00B00988" w:rsidRDefault="00666DBF" w:rsidP="00F0007D">
                                  <w:pPr>
                                    <w:ind w:left="1440"/>
                                    <w:rPr>
                                      <w:sz w:val="22"/>
                                      <w:szCs w:val="22"/>
                                    </w:rPr>
                                  </w:pPr>
                                  <w:r>
                                    <w:rPr>
                                      <w:sz w:val="22"/>
                                      <w:szCs w:val="22"/>
                                    </w:rPr>
                                    <w:t xml:space="preserve">E-Mail Address </w:t>
                                  </w:r>
                                </w:p>
                              </w:tc>
                              <w:tc>
                                <w:tcPr>
                                  <w:tcW w:w="222" w:type="dxa"/>
                                  <w:shd w:val="clear" w:color="auto" w:fill="auto"/>
                                </w:tcPr>
                                <w:p w14:paraId="265002A3" w14:textId="77777777" w:rsidR="00666DBF" w:rsidRPr="00B00988" w:rsidRDefault="00666DBF" w:rsidP="00F0007D">
                                  <w:pPr>
                                    <w:rPr>
                                      <w:sz w:val="22"/>
                                      <w:szCs w:val="22"/>
                                    </w:rPr>
                                  </w:pPr>
                                </w:p>
                              </w:tc>
                              <w:tc>
                                <w:tcPr>
                                  <w:tcW w:w="5156" w:type="dxa"/>
                                  <w:shd w:val="clear" w:color="auto" w:fill="auto"/>
                                </w:tcPr>
                                <w:p w14:paraId="6681FBA8" w14:textId="77777777" w:rsidR="00666DBF" w:rsidRPr="00B00988" w:rsidRDefault="00666DBF" w:rsidP="00F0007D">
                                  <w:pPr>
                                    <w:rPr>
                                      <w:sz w:val="22"/>
                                      <w:szCs w:val="22"/>
                                    </w:rPr>
                                  </w:pPr>
                                </w:p>
                              </w:tc>
                            </w:tr>
                          </w:tbl>
                          <w:p w14:paraId="5852EEBD" w14:textId="77777777" w:rsidR="00666DBF" w:rsidRPr="00967513" w:rsidRDefault="00666DBF" w:rsidP="00015376">
                            <w:pPr>
                              <w:ind w:left="900" w:hanging="900"/>
                              <w:rPr>
                                <w:sz w:val="22"/>
                                <w:szCs w:val="22"/>
                              </w:rPr>
                            </w:pPr>
                          </w:p>
                          <w:p w14:paraId="009DA247" w14:textId="77777777" w:rsidR="00666DBF" w:rsidRDefault="00666DBF" w:rsidP="00015376">
                            <w:pPr>
                              <w:jc w:val="both"/>
                              <w:rPr>
                                <w:sz w:val="22"/>
                                <w:szCs w:val="22"/>
                              </w:rPr>
                            </w:pPr>
                            <w:r w:rsidRPr="00967513">
                              <w:rPr>
                                <w:sz w:val="22"/>
                                <w:szCs w:val="22"/>
                              </w:rPr>
                              <w:t xml:space="preserve">As a business entity, </w:t>
                            </w:r>
                            <w:r w:rsidRPr="00EF0352">
                              <w:rPr>
                                <w:sz w:val="22"/>
                                <w:szCs w:val="22"/>
                              </w:rPr>
                              <w:t xml:space="preserve">the </w:t>
                            </w:r>
                            <w:r>
                              <w:rPr>
                                <w:sz w:val="22"/>
                                <w:szCs w:val="22"/>
                              </w:rPr>
                              <w:t>Vendor/Contractor</w:t>
                            </w:r>
                            <w:r w:rsidRPr="00EF0352">
                              <w:rPr>
                                <w:sz w:val="22"/>
                                <w:szCs w:val="22"/>
                              </w:rPr>
                              <w:t xml:space="preserve"> must perform/provide </w:t>
                            </w:r>
                            <w:r>
                              <w:rPr>
                                <w:sz w:val="22"/>
                                <w:szCs w:val="22"/>
                              </w:rPr>
                              <w:t xml:space="preserve">each of </w:t>
                            </w:r>
                            <w:r w:rsidRPr="00EF0352">
                              <w:rPr>
                                <w:sz w:val="22"/>
                                <w:szCs w:val="22"/>
                              </w:rPr>
                              <w:t xml:space="preserve">the following.  The </w:t>
                            </w:r>
                            <w:r>
                              <w:rPr>
                                <w:sz w:val="22"/>
                                <w:szCs w:val="22"/>
                              </w:rPr>
                              <w:t>Vendor/Contractor</w:t>
                            </w:r>
                            <w:r w:rsidRPr="00EF0352">
                              <w:rPr>
                                <w:sz w:val="22"/>
                                <w:szCs w:val="22"/>
                              </w:rPr>
                              <w:t xml:space="preserve"> should check each to verify completion/submission</w:t>
                            </w:r>
                            <w:r>
                              <w:rPr>
                                <w:sz w:val="22"/>
                                <w:szCs w:val="22"/>
                              </w:rPr>
                              <w:t xml:space="preserve"> of all of the following</w:t>
                            </w:r>
                            <w:r w:rsidRPr="00EF0352">
                              <w:rPr>
                                <w:sz w:val="22"/>
                                <w:szCs w:val="22"/>
                              </w:rPr>
                              <w:t>:</w:t>
                            </w:r>
                          </w:p>
                          <w:p w14:paraId="3A673A8F" w14:textId="77777777" w:rsidR="00666DBF" w:rsidRPr="00967513" w:rsidRDefault="00666DBF" w:rsidP="00015376">
                            <w:pPr>
                              <w:jc w:val="both"/>
                              <w:rPr>
                                <w:sz w:val="22"/>
                                <w:szCs w:val="22"/>
                              </w:rPr>
                            </w:pPr>
                          </w:p>
                          <w:p w14:paraId="253E65B4" w14:textId="77777777" w:rsidR="00666DBF" w:rsidRDefault="00666DBF" w:rsidP="00B12425">
                            <w:pPr>
                              <w:numPr>
                                <w:ilvl w:val="0"/>
                                <w:numId w:val="4"/>
                              </w:numPr>
                              <w:ind w:left="540"/>
                              <w:jc w:val="both"/>
                              <w:rPr>
                                <w:sz w:val="22"/>
                                <w:szCs w:val="22"/>
                              </w:rPr>
                            </w:pPr>
                            <w:r>
                              <w:rPr>
                                <w:sz w:val="22"/>
                                <w:szCs w:val="22"/>
                              </w:rPr>
                              <w:t>E</w:t>
                            </w:r>
                            <w:r w:rsidRPr="00B00988">
                              <w:rPr>
                                <w:sz w:val="22"/>
                                <w:szCs w:val="22"/>
                              </w:rPr>
                              <w:t xml:space="preserve">nroll and participate in </w:t>
                            </w:r>
                            <w:r>
                              <w:rPr>
                                <w:sz w:val="22"/>
                                <w:szCs w:val="22"/>
                              </w:rPr>
                              <w:t>the E-Verify</w:t>
                            </w:r>
                            <w:r w:rsidRPr="00B00988">
                              <w:rPr>
                                <w:sz w:val="22"/>
                                <w:szCs w:val="22"/>
                              </w:rPr>
                              <w:t xml:space="preserve"> federal work authorization program </w:t>
                            </w:r>
                            <w:r>
                              <w:rPr>
                                <w:sz w:val="22"/>
                                <w:szCs w:val="22"/>
                              </w:rPr>
                              <w:t xml:space="preserve">(Website:  </w:t>
                            </w:r>
                            <w:hyperlink r:id="rId53" w:history="1">
                              <w:r w:rsidRPr="00C3585D">
                                <w:rPr>
                                  <w:rStyle w:val="Hyperlink"/>
                                  <w:szCs w:val="22"/>
                                </w:rPr>
                                <w:t>http://www.uscis.gov/e-verify</w:t>
                              </w:r>
                            </w:hyperlink>
                            <w:r w:rsidRPr="00B06AF0">
                              <w:rPr>
                                <w:sz w:val="22"/>
                                <w:szCs w:val="22"/>
                              </w:rPr>
                              <w:t xml:space="preserve">; </w:t>
                            </w:r>
                            <w:r>
                              <w:rPr>
                                <w:sz w:val="22"/>
                                <w:szCs w:val="22"/>
                              </w:rPr>
                              <w:t>Phone:</w:t>
                            </w:r>
                            <w:r w:rsidRPr="00B06AF0">
                              <w:rPr>
                                <w:sz w:val="22"/>
                                <w:szCs w:val="22"/>
                              </w:rPr>
                              <w:t xml:space="preserve"> 888-464-4218</w:t>
                            </w:r>
                            <w:r>
                              <w:rPr>
                                <w:sz w:val="22"/>
                                <w:szCs w:val="22"/>
                              </w:rPr>
                              <w:t xml:space="preserve">; Email:  </w:t>
                            </w:r>
                            <w:hyperlink r:id="rId54" w:history="1">
                              <w:r w:rsidRPr="00B06AF0">
                                <w:rPr>
                                  <w:rStyle w:val="Hyperlink"/>
                                  <w:szCs w:val="22"/>
                                </w:rPr>
                                <w:t>e-verify@dhs.gov</w:t>
                              </w:r>
                            </w:hyperlink>
                            <w:r>
                              <w:rPr>
                                <w:sz w:val="22"/>
                                <w:szCs w:val="22"/>
                              </w:rPr>
                              <w:t xml:space="preserve">) </w:t>
                            </w:r>
                            <w:r w:rsidRPr="00B00988">
                              <w:rPr>
                                <w:sz w:val="22"/>
                                <w:szCs w:val="22"/>
                              </w:rPr>
                              <w:t>with respect to the employees</w:t>
                            </w:r>
                            <w:r>
                              <w:rPr>
                                <w:sz w:val="22"/>
                                <w:szCs w:val="22"/>
                              </w:rPr>
                              <w:t xml:space="preserve"> hired after enrollment in the program who are </w:t>
                            </w:r>
                            <w:r w:rsidRPr="00B00988">
                              <w:rPr>
                                <w:sz w:val="22"/>
                                <w:szCs w:val="22"/>
                              </w:rPr>
                              <w:t>proposed to work in connection with the services requ</w:t>
                            </w:r>
                            <w:r>
                              <w:rPr>
                                <w:sz w:val="22"/>
                                <w:szCs w:val="22"/>
                              </w:rPr>
                              <w:t>ired</w:t>
                            </w:r>
                            <w:r w:rsidRPr="00B00988">
                              <w:rPr>
                                <w:sz w:val="22"/>
                                <w:szCs w:val="22"/>
                              </w:rPr>
                              <w:t xml:space="preserve"> herein</w:t>
                            </w:r>
                            <w:r>
                              <w:rPr>
                                <w:sz w:val="22"/>
                                <w:szCs w:val="22"/>
                              </w:rPr>
                              <w:t xml:space="preserve">; </w:t>
                            </w:r>
                            <w:r w:rsidRPr="00B00988">
                              <w:rPr>
                                <w:sz w:val="22"/>
                                <w:szCs w:val="22"/>
                              </w:rPr>
                              <w:t xml:space="preserve">AND </w:t>
                            </w:r>
                          </w:p>
                          <w:p w14:paraId="65D082F4" w14:textId="77777777" w:rsidR="00666DBF" w:rsidRDefault="00666DBF" w:rsidP="00015376">
                            <w:pPr>
                              <w:ind w:left="720" w:hanging="540"/>
                              <w:jc w:val="both"/>
                              <w:rPr>
                                <w:sz w:val="22"/>
                                <w:szCs w:val="22"/>
                              </w:rPr>
                            </w:pPr>
                          </w:p>
                          <w:p w14:paraId="0B3CBF4F" w14:textId="77777777" w:rsidR="00666DBF" w:rsidRDefault="00666DBF" w:rsidP="00B12425">
                            <w:pPr>
                              <w:numPr>
                                <w:ilvl w:val="0"/>
                                <w:numId w:val="4"/>
                              </w:numPr>
                              <w:ind w:left="540"/>
                              <w:jc w:val="both"/>
                              <w:rPr>
                                <w:sz w:val="22"/>
                                <w:szCs w:val="22"/>
                              </w:rPr>
                            </w:pPr>
                            <w:r>
                              <w:rPr>
                                <w:sz w:val="22"/>
                                <w:szCs w:val="22"/>
                              </w:rPr>
                              <w:t>P</w:t>
                            </w:r>
                            <w:r w:rsidRPr="00B00988">
                              <w:rPr>
                                <w:sz w:val="22"/>
                                <w:szCs w:val="22"/>
                              </w:rPr>
                              <w:t xml:space="preserve">rovide documentation </w:t>
                            </w:r>
                            <w:r>
                              <w:rPr>
                                <w:sz w:val="22"/>
                                <w:szCs w:val="22"/>
                              </w:rPr>
                              <w:t xml:space="preserve">affirming said company’s/individual’s enrollment and participation in the E-Verify federal work authorization program.  Documentation shall include EITHER the E-Verify Employment Eligibility Verification page listing the Vendor’s/Contractor’s name and company ID OR a page from the E-Verify Memorandum of Understanding (MOU) listing </w:t>
                            </w:r>
                            <w:r w:rsidRPr="00EF0352">
                              <w:rPr>
                                <w:sz w:val="22"/>
                                <w:szCs w:val="22"/>
                              </w:rPr>
                              <w:t xml:space="preserve">the </w:t>
                            </w:r>
                            <w:r>
                              <w:rPr>
                                <w:sz w:val="22"/>
                                <w:szCs w:val="22"/>
                              </w:rPr>
                              <w:t>Vendor</w:t>
                            </w:r>
                            <w:r w:rsidRPr="00EF0352">
                              <w:rPr>
                                <w:sz w:val="22"/>
                                <w:szCs w:val="22"/>
                              </w:rPr>
                              <w:t>’s</w:t>
                            </w:r>
                            <w:r>
                              <w:rPr>
                                <w:sz w:val="22"/>
                                <w:szCs w:val="22"/>
                              </w:rPr>
                              <w:t>/Contractor’s</w:t>
                            </w:r>
                            <w:r w:rsidRPr="00EF0352">
                              <w:rPr>
                                <w:sz w:val="22"/>
                                <w:szCs w:val="22"/>
                              </w:rPr>
                              <w:t xml:space="preserve"> name and the MOU signature page completed and signed, at minimum, by the </w:t>
                            </w:r>
                            <w:r>
                              <w:rPr>
                                <w:sz w:val="22"/>
                                <w:szCs w:val="22"/>
                              </w:rPr>
                              <w:t>Vendor/Contractor</w:t>
                            </w:r>
                            <w:r w:rsidRPr="00EF0352">
                              <w:rPr>
                                <w:sz w:val="22"/>
                                <w:szCs w:val="22"/>
                              </w:rPr>
                              <w:t xml:space="preserve"> and the Department of Homeland Security – Verification Division. If the signature page of the MOU lists the </w:t>
                            </w:r>
                            <w:r>
                              <w:rPr>
                                <w:sz w:val="22"/>
                                <w:szCs w:val="22"/>
                              </w:rPr>
                              <w:t>Vendor</w:t>
                            </w:r>
                            <w:r w:rsidRPr="00EF0352">
                              <w:rPr>
                                <w:sz w:val="22"/>
                                <w:szCs w:val="22"/>
                              </w:rPr>
                              <w:t>’s</w:t>
                            </w:r>
                            <w:r>
                              <w:rPr>
                                <w:sz w:val="22"/>
                                <w:szCs w:val="22"/>
                              </w:rPr>
                              <w:t>/Contractor’s</w:t>
                            </w:r>
                            <w:r w:rsidRPr="00EF0352">
                              <w:rPr>
                                <w:sz w:val="22"/>
                                <w:szCs w:val="22"/>
                              </w:rPr>
                              <w:t xml:space="preserve"> name and company ID, then no additional pages of the MOU must be submitted.; AND</w:t>
                            </w:r>
                            <w:r>
                              <w:rPr>
                                <w:sz w:val="22"/>
                                <w:szCs w:val="22"/>
                              </w:rPr>
                              <w:t xml:space="preserve"> </w:t>
                            </w:r>
                          </w:p>
                          <w:p w14:paraId="3483E60F" w14:textId="77777777" w:rsidR="00666DBF" w:rsidRDefault="00666DBF" w:rsidP="00015376">
                            <w:pPr>
                              <w:ind w:left="720" w:hanging="540"/>
                              <w:jc w:val="both"/>
                              <w:rPr>
                                <w:sz w:val="22"/>
                                <w:szCs w:val="22"/>
                              </w:rPr>
                            </w:pPr>
                          </w:p>
                          <w:p w14:paraId="431D954E" w14:textId="77777777" w:rsidR="00666DBF" w:rsidRDefault="00666DBF" w:rsidP="00B12425">
                            <w:pPr>
                              <w:numPr>
                                <w:ilvl w:val="0"/>
                                <w:numId w:val="4"/>
                              </w:numPr>
                              <w:ind w:left="540"/>
                              <w:jc w:val="both"/>
                              <w:rPr>
                                <w:sz w:val="22"/>
                                <w:szCs w:val="22"/>
                              </w:rPr>
                            </w:pPr>
                            <w:r>
                              <w:rPr>
                                <w:sz w:val="22"/>
                                <w:szCs w:val="22"/>
                              </w:rPr>
                              <w:t>S</w:t>
                            </w:r>
                            <w:r w:rsidRPr="00B00988">
                              <w:rPr>
                                <w:sz w:val="22"/>
                                <w:szCs w:val="22"/>
                              </w:rPr>
                              <w:t xml:space="preserve">ubmit a completed, notarized </w:t>
                            </w:r>
                            <w:r>
                              <w:rPr>
                                <w:sz w:val="22"/>
                                <w:szCs w:val="22"/>
                              </w:rPr>
                              <w:t>Affidavit of Work Authorization</w:t>
                            </w:r>
                            <w:r w:rsidRPr="00B00988">
                              <w:rPr>
                                <w:sz w:val="22"/>
                                <w:szCs w:val="22"/>
                              </w:rPr>
                              <w:t xml:space="preserve"> </w:t>
                            </w:r>
                            <w:r>
                              <w:rPr>
                                <w:sz w:val="22"/>
                                <w:szCs w:val="22"/>
                              </w:rPr>
                              <w:t>provided</w:t>
                            </w:r>
                            <w:r w:rsidRPr="00B00988">
                              <w:rPr>
                                <w:sz w:val="22"/>
                                <w:szCs w:val="22"/>
                              </w:rPr>
                              <w:t xml:space="preserve"> </w:t>
                            </w:r>
                            <w:r>
                              <w:rPr>
                                <w:sz w:val="22"/>
                                <w:szCs w:val="22"/>
                              </w:rPr>
                              <w:t>on the next page of this Exhibit.</w:t>
                            </w:r>
                          </w:p>
                          <w:p w14:paraId="60F5B297" w14:textId="77777777" w:rsidR="00666DBF" w:rsidRDefault="00666DBF" w:rsidP="00015376">
                            <w:pPr>
                              <w:pStyle w:val="ListParagraph"/>
                            </w:pPr>
                          </w:p>
                          <w:p w14:paraId="4CD14237" w14:textId="77777777" w:rsidR="00666DBF" w:rsidRDefault="00666DBF" w:rsidP="000153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87193" id="Text Box 17" o:spid="_x0000_s1027" type="#_x0000_t202" style="position:absolute;left:0;text-align:left;margin-left:-10.5pt;margin-top:2.4pt;width:523.5pt;height:51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">
                <v:textbox>
                  <w:txbxContent>
                    <w:p w14:paraId="3F94D7FB" w14:textId="77777777" w:rsidR="00666DBF" w:rsidRDefault="00666DBF" w:rsidP="00015376">
                      <w:pPr>
                        <w:ind w:left="900" w:hanging="900"/>
                        <w:rPr>
                          <w:sz w:val="22"/>
                          <w:szCs w:val="22"/>
                        </w:rPr>
                      </w:pPr>
                    </w:p>
                    <w:p w14:paraId="4C2E89B5" w14:textId="77777777" w:rsidR="00666DBF" w:rsidRPr="00967513" w:rsidRDefault="00666DBF" w:rsidP="00015376">
                      <w:pPr>
                        <w:rPr>
                          <w:sz w:val="22"/>
                          <w:szCs w:val="22"/>
                        </w:rPr>
                      </w:pPr>
                      <w:r w:rsidRPr="00967513">
                        <w:rPr>
                          <w:sz w:val="22"/>
                          <w:szCs w:val="22"/>
                        </w:rPr>
                        <w:t xml:space="preserve">I certify that _____________________ (Business Entity Name) </w:t>
                      </w:r>
                      <w:r w:rsidRPr="00967513">
                        <w:rPr>
                          <w:b/>
                          <w:sz w:val="22"/>
                          <w:szCs w:val="22"/>
                          <w:u w:val="single"/>
                        </w:rPr>
                        <w:t>MEETS</w:t>
                      </w:r>
                      <w:r w:rsidRPr="00967513">
                        <w:rPr>
                          <w:sz w:val="22"/>
                          <w:szCs w:val="22"/>
                        </w:rPr>
                        <w:t xml:space="preserve"> the definition of a business entity as defined in </w:t>
                      </w:r>
                      <w:r>
                        <w:rPr>
                          <w:sz w:val="22"/>
                          <w:szCs w:val="22"/>
                        </w:rPr>
                        <w:t>section</w:t>
                      </w:r>
                      <w:r w:rsidRPr="00967513">
                        <w:rPr>
                          <w:sz w:val="22"/>
                          <w:szCs w:val="22"/>
                        </w:rPr>
                        <w:t xml:space="preserve"> 285.525</w:t>
                      </w:r>
                      <w:r>
                        <w:rPr>
                          <w:sz w:val="22"/>
                          <w:szCs w:val="22"/>
                        </w:rPr>
                        <w:t>, RSMo</w:t>
                      </w:r>
                      <w:r w:rsidRPr="00967513">
                        <w:rPr>
                          <w:sz w:val="22"/>
                          <w:szCs w:val="22"/>
                        </w:rPr>
                        <w:t xml:space="preserve"> pertaining to </w:t>
                      </w:r>
                      <w:r>
                        <w:rPr>
                          <w:sz w:val="22"/>
                          <w:szCs w:val="22"/>
                        </w:rPr>
                        <w:t>section</w:t>
                      </w:r>
                      <w:r w:rsidRPr="00967513">
                        <w:rPr>
                          <w:sz w:val="22"/>
                          <w:szCs w:val="22"/>
                        </w:rPr>
                        <w:t xml:space="preserve"> 285.530</w:t>
                      </w:r>
                      <w:r>
                        <w:rPr>
                          <w:sz w:val="22"/>
                          <w:szCs w:val="22"/>
                        </w:rPr>
                        <w:t>.</w:t>
                      </w:r>
                    </w:p>
                    <w:p w14:paraId="3065B035" w14:textId="77777777" w:rsidR="00666DBF" w:rsidRPr="00967513" w:rsidRDefault="00666DBF" w:rsidP="00015376">
                      <w:pPr>
                        <w:ind w:left="900" w:hanging="900"/>
                        <w:rPr>
                          <w:sz w:val="22"/>
                          <w:szCs w:val="22"/>
                        </w:rPr>
                      </w:pPr>
                    </w:p>
                    <w:tbl>
                      <w:tblPr>
                        <w:tblW w:w="10384" w:type="dxa"/>
                        <w:tblCellSpacing w:w="20" w:type="dxa"/>
                        <w:tblLook w:val="01E0" w:firstRow="1" w:lastRow="1" w:firstColumn="1" w:lastColumn="1" w:noHBand="0" w:noVBand="0"/>
                      </w:tblPr>
                      <w:tblGrid>
                        <w:gridCol w:w="4906"/>
                        <w:gridCol w:w="262"/>
                        <w:gridCol w:w="5216"/>
                      </w:tblGrid>
                      <w:tr w:rsidR="00666DBF" w:rsidRPr="00B00988" w14:paraId="797289F1" w14:textId="77777777" w:rsidTr="00F0007D">
                        <w:trPr>
                          <w:tblCellSpacing w:w="20" w:type="dxa"/>
                        </w:trPr>
                        <w:tc>
                          <w:tcPr>
                            <w:tcW w:w="4846" w:type="dxa"/>
                            <w:shd w:val="clear" w:color="auto" w:fill="auto"/>
                          </w:tcPr>
                          <w:p w14:paraId="4825B7B9" w14:textId="77777777" w:rsidR="00666DBF" w:rsidRPr="00B00988" w:rsidRDefault="00666DBF" w:rsidP="00F0007D">
                            <w:pPr>
                              <w:ind w:left="1620" w:hanging="180"/>
                              <w:rPr>
                                <w:sz w:val="22"/>
                                <w:szCs w:val="22"/>
                              </w:rPr>
                            </w:pPr>
                            <w:r w:rsidRPr="00B00988">
                              <w:rPr>
                                <w:sz w:val="22"/>
                                <w:szCs w:val="22"/>
                              </w:rPr>
                              <w:t>_____________________________</w:t>
                            </w:r>
                          </w:p>
                        </w:tc>
                        <w:tc>
                          <w:tcPr>
                            <w:tcW w:w="222" w:type="dxa"/>
                            <w:shd w:val="clear" w:color="auto" w:fill="auto"/>
                          </w:tcPr>
                          <w:p w14:paraId="6A05FF35" w14:textId="77777777" w:rsidR="00666DBF" w:rsidRPr="00B00988" w:rsidRDefault="00666DBF" w:rsidP="00F0007D">
                            <w:pPr>
                              <w:rPr>
                                <w:sz w:val="22"/>
                                <w:szCs w:val="22"/>
                              </w:rPr>
                            </w:pPr>
                          </w:p>
                        </w:tc>
                        <w:tc>
                          <w:tcPr>
                            <w:tcW w:w="5156" w:type="dxa"/>
                            <w:shd w:val="clear" w:color="auto" w:fill="auto"/>
                          </w:tcPr>
                          <w:p w14:paraId="031C8DA4" w14:textId="77777777" w:rsidR="00666DBF" w:rsidRPr="00B00988" w:rsidRDefault="00666DBF" w:rsidP="00F0007D">
                            <w:pPr>
                              <w:rPr>
                                <w:sz w:val="22"/>
                                <w:szCs w:val="22"/>
                              </w:rPr>
                            </w:pPr>
                            <w:r w:rsidRPr="00B00988">
                              <w:rPr>
                                <w:sz w:val="22"/>
                                <w:szCs w:val="22"/>
                              </w:rPr>
                              <w:t>_____________________________</w:t>
                            </w:r>
                          </w:p>
                        </w:tc>
                      </w:tr>
                      <w:tr w:rsidR="00666DBF" w:rsidRPr="00B00988" w14:paraId="4675C811" w14:textId="77777777" w:rsidTr="00F0007D">
                        <w:trPr>
                          <w:tblCellSpacing w:w="20" w:type="dxa"/>
                        </w:trPr>
                        <w:tc>
                          <w:tcPr>
                            <w:tcW w:w="4846" w:type="dxa"/>
                            <w:shd w:val="clear" w:color="auto" w:fill="auto"/>
                          </w:tcPr>
                          <w:p w14:paraId="3A22D9B1" w14:textId="77777777" w:rsidR="00666DBF" w:rsidRPr="00B00988" w:rsidRDefault="00666DBF" w:rsidP="00F0007D">
                            <w:pPr>
                              <w:ind w:left="1440"/>
                              <w:rPr>
                                <w:sz w:val="22"/>
                                <w:szCs w:val="22"/>
                              </w:rPr>
                            </w:pPr>
                            <w:r w:rsidRPr="00B00988">
                              <w:rPr>
                                <w:sz w:val="22"/>
                                <w:szCs w:val="22"/>
                              </w:rPr>
                              <w:t xml:space="preserve">Authorized </w:t>
                            </w:r>
                            <w:r>
                              <w:rPr>
                                <w:sz w:val="22"/>
                                <w:szCs w:val="22"/>
                              </w:rPr>
                              <w:t xml:space="preserve">Business Entity </w:t>
                            </w:r>
                            <w:r w:rsidRPr="00B00988">
                              <w:rPr>
                                <w:sz w:val="22"/>
                                <w:szCs w:val="22"/>
                              </w:rPr>
                              <w:t>Representative’s Name</w:t>
                            </w:r>
                          </w:p>
                        </w:tc>
                        <w:tc>
                          <w:tcPr>
                            <w:tcW w:w="222" w:type="dxa"/>
                            <w:shd w:val="clear" w:color="auto" w:fill="auto"/>
                          </w:tcPr>
                          <w:p w14:paraId="66061E82" w14:textId="77777777" w:rsidR="00666DBF" w:rsidRPr="00B00988" w:rsidRDefault="00666DBF" w:rsidP="00F0007D">
                            <w:pPr>
                              <w:rPr>
                                <w:sz w:val="22"/>
                                <w:szCs w:val="22"/>
                              </w:rPr>
                            </w:pPr>
                          </w:p>
                        </w:tc>
                        <w:tc>
                          <w:tcPr>
                            <w:tcW w:w="5156" w:type="dxa"/>
                            <w:shd w:val="clear" w:color="auto" w:fill="auto"/>
                          </w:tcPr>
                          <w:p w14:paraId="13CD5ECF" w14:textId="77777777" w:rsidR="00666DBF" w:rsidRDefault="00666DBF" w:rsidP="00F0007D">
                            <w:pPr>
                              <w:rPr>
                                <w:sz w:val="22"/>
                                <w:szCs w:val="22"/>
                              </w:rPr>
                            </w:pPr>
                            <w:r w:rsidRPr="00B00988">
                              <w:rPr>
                                <w:sz w:val="22"/>
                                <w:szCs w:val="22"/>
                              </w:rPr>
                              <w:t xml:space="preserve">Authorized </w:t>
                            </w:r>
                            <w:r>
                              <w:rPr>
                                <w:sz w:val="22"/>
                                <w:szCs w:val="22"/>
                              </w:rPr>
                              <w:t xml:space="preserve">Business Entity </w:t>
                            </w:r>
                          </w:p>
                          <w:p w14:paraId="48BAEF29" w14:textId="77777777" w:rsidR="00666DBF" w:rsidRPr="00B00988" w:rsidRDefault="00666DBF" w:rsidP="00F0007D">
                            <w:pPr>
                              <w:rPr>
                                <w:sz w:val="22"/>
                                <w:szCs w:val="22"/>
                              </w:rPr>
                            </w:pPr>
                            <w:r>
                              <w:rPr>
                                <w:sz w:val="22"/>
                                <w:szCs w:val="22"/>
                              </w:rPr>
                              <w:t>Representative’s Signature</w:t>
                            </w:r>
                          </w:p>
                        </w:tc>
                      </w:tr>
                    </w:tbl>
                    <w:p w14:paraId="2F891BA7" w14:textId="77777777" w:rsidR="00666DBF" w:rsidRPr="00B00988" w:rsidRDefault="00666DBF" w:rsidP="00015376">
                      <w:pPr>
                        <w:ind w:left="1440"/>
                        <w:rPr>
                          <w:sz w:val="22"/>
                          <w:szCs w:val="22"/>
                        </w:rPr>
                      </w:pPr>
                      <w:r w:rsidRPr="00B00988">
                        <w:rPr>
                          <w:sz w:val="22"/>
                          <w:szCs w:val="22"/>
                        </w:rPr>
                        <w:t>(Please Print)</w:t>
                      </w:r>
                    </w:p>
                    <w:p w14:paraId="39F6A997" w14:textId="77777777" w:rsidR="00666DBF" w:rsidRDefault="00666DBF" w:rsidP="00015376">
                      <w:pPr>
                        <w:rPr>
                          <w:sz w:val="22"/>
                          <w:szCs w:val="22"/>
                        </w:rPr>
                      </w:pPr>
                    </w:p>
                    <w:tbl>
                      <w:tblPr>
                        <w:tblW w:w="10384" w:type="dxa"/>
                        <w:tblCellSpacing w:w="20" w:type="dxa"/>
                        <w:tblLook w:val="01E0" w:firstRow="1" w:lastRow="1" w:firstColumn="1" w:lastColumn="1" w:noHBand="0" w:noVBand="0"/>
                      </w:tblPr>
                      <w:tblGrid>
                        <w:gridCol w:w="4906"/>
                        <w:gridCol w:w="262"/>
                        <w:gridCol w:w="5216"/>
                      </w:tblGrid>
                      <w:tr w:rsidR="00666DBF" w:rsidRPr="00B00988" w14:paraId="08F46FC2" w14:textId="77777777" w:rsidTr="00F0007D">
                        <w:trPr>
                          <w:tblCellSpacing w:w="20" w:type="dxa"/>
                        </w:trPr>
                        <w:tc>
                          <w:tcPr>
                            <w:tcW w:w="4846" w:type="dxa"/>
                            <w:shd w:val="clear" w:color="auto" w:fill="auto"/>
                          </w:tcPr>
                          <w:p w14:paraId="46D4CA1D" w14:textId="77777777" w:rsidR="00666DBF" w:rsidRPr="00B00988" w:rsidRDefault="00666DBF" w:rsidP="00F0007D">
                            <w:pPr>
                              <w:ind w:left="1620" w:hanging="180"/>
                              <w:rPr>
                                <w:sz w:val="22"/>
                                <w:szCs w:val="22"/>
                              </w:rPr>
                            </w:pPr>
                            <w:r w:rsidRPr="00B00988">
                              <w:rPr>
                                <w:sz w:val="22"/>
                                <w:szCs w:val="22"/>
                              </w:rPr>
                              <w:t>_____________________________</w:t>
                            </w:r>
                          </w:p>
                        </w:tc>
                        <w:tc>
                          <w:tcPr>
                            <w:tcW w:w="222" w:type="dxa"/>
                            <w:shd w:val="clear" w:color="auto" w:fill="auto"/>
                          </w:tcPr>
                          <w:p w14:paraId="6C5AA694" w14:textId="77777777" w:rsidR="00666DBF" w:rsidRPr="00B00988" w:rsidRDefault="00666DBF" w:rsidP="00F0007D">
                            <w:pPr>
                              <w:rPr>
                                <w:sz w:val="22"/>
                                <w:szCs w:val="22"/>
                              </w:rPr>
                            </w:pPr>
                          </w:p>
                        </w:tc>
                        <w:tc>
                          <w:tcPr>
                            <w:tcW w:w="5156" w:type="dxa"/>
                            <w:shd w:val="clear" w:color="auto" w:fill="auto"/>
                          </w:tcPr>
                          <w:p w14:paraId="6CB5791E" w14:textId="77777777" w:rsidR="00666DBF" w:rsidRPr="00B00988" w:rsidRDefault="00666DBF" w:rsidP="00F0007D">
                            <w:pPr>
                              <w:rPr>
                                <w:sz w:val="22"/>
                                <w:szCs w:val="22"/>
                              </w:rPr>
                            </w:pPr>
                            <w:r w:rsidRPr="00B00988">
                              <w:rPr>
                                <w:sz w:val="22"/>
                                <w:szCs w:val="22"/>
                              </w:rPr>
                              <w:t>_____________________________</w:t>
                            </w:r>
                          </w:p>
                        </w:tc>
                      </w:tr>
                      <w:tr w:rsidR="00666DBF" w:rsidRPr="00B00988" w14:paraId="501317BE" w14:textId="77777777" w:rsidTr="00F0007D">
                        <w:trPr>
                          <w:tblCellSpacing w:w="20" w:type="dxa"/>
                        </w:trPr>
                        <w:tc>
                          <w:tcPr>
                            <w:tcW w:w="4846" w:type="dxa"/>
                            <w:shd w:val="clear" w:color="auto" w:fill="auto"/>
                          </w:tcPr>
                          <w:p w14:paraId="247022B2" w14:textId="77777777" w:rsidR="00666DBF" w:rsidRPr="00B00988" w:rsidRDefault="00666DBF" w:rsidP="00F0007D">
                            <w:pPr>
                              <w:ind w:left="1440"/>
                              <w:rPr>
                                <w:sz w:val="22"/>
                                <w:szCs w:val="22"/>
                              </w:rPr>
                            </w:pPr>
                            <w:r w:rsidRPr="007F2613">
                              <w:rPr>
                                <w:sz w:val="22"/>
                                <w:szCs w:val="22"/>
                              </w:rPr>
                              <w:t>Business Entity Name</w:t>
                            </w:r>
                            <w:r>
                              <w:rPr>
                                <w:sz w:val="22"/>
                                <w:szCs w:val="22"/>
                              </w:rPr>
                              <w:t xml:space="preserve"> </w:t>
                            </w:r>
                          </w:p>
                        </w:tc>
                        <w:tc>
                          <w:tcPr>
                            <w:tcW w:w="222" w:type="dxa"/>
                            <w:shd w:val="clear" w:color="auto" w:fill="auto"/>
                          </w:tcPr>
                          <w:p w14:paraId="7CEFC97F" w14:textId="77777777" w:rsidR="00666DBF" w:rsidRPr="00B00988" w:rsidRDefault="00666DBF" w:rsidP="00F0007D">
                            <w:pPr>
                              <w:rPr>
                                <w:sz w:val="22"/>
                                <w:szCs w:val="22"/>
                              </w:rPr>
                            </w:pPr>
                          </w:p>
                        </w:tc>
                        <w:tc>
                          <w:tcPr>
                            <w:tcW w:w="5156" w:type="dxa"/>
                            <w:shd w:val="clear" w:color="auto" w:fill="auto"/>
                          </w:tcPr>
                          <w:p w14:paraId="16120E3E" w14:textId="77777777" w:rsidR="00666DBF" w:rsidRDefault="00666DBF" w:rsidP="00F0007D">
                            <w:pPr>
                              <w:rPr>
                                <w:sz w:val="22"/>
                                <w:szCs w:val="22"/>
                              </w:rPr>
                            </w:pPr>
                            <w:r>
                              <w:rPr>
                                <w:sz w:val="22"/>
                                <w:szCs w:val="22"/>
                              </w:rPr>
                              <w:t>Date</w:t>
                            </w:r>
                          </w:p>
                          <w:p w14:paraId="4DB912CD" w14:textId="77777777" w:rsidR="00666DBF" w:rsidRPr="00B00988" w:rsidRDefault="00666DBF" w:rsidP="00F0007D">
                            <w:pPr>
                              <w:rPr>
                                <w:sz w:val="22"/>
                                <w:szCs w:val="22"/>
                              </w:rPr>
                            </w:pPr>
                          </w:p>
                        </w:tc>
                      </w:tr>
                      <w:tr w:rsidR="00666DBF" w:rsidRPr="00B00988" w14:paraId="4DFF4A80" w14:textId="77777777" w:rsidTr="00F0007D">
                        <w:trPr>
                          <w:tblCellSpacing w:w="20" w:type="dxa"/>
                        </w:trPr>
                        <w:tc>
                          <w:tcPr>
                            <w:tcW w:w="4846" w:type="dxa"/>
                            <w:shd w:val="clear" w:color="auto" w:fill="auto"/>
                          </w:tcPr>
                          <w:p w14:paraId="0782A2A1" w14:textId="77777777" w:rsidR="00666DBF" w:rsidRPr="00B00988" w:rsidRDefault="00666DBF" w:rsidP="00F0007D">
                            <w:pPr>
                              <w:ind w:left="1440"/>
                              <w:rPr>
                                <w:sz w:val="22"/>
                                <w:szCs w:val="22"/>
                              </w:rPr>
                            </w:pPr>
                            <w:r w:rsidRPr="00B00988">
                              <w:rPr>
                                <w:sz w:val="22"/>
                                <w:szCs w:val="22"/>
                              </w:rPr>
                              <w:t>_____________________________</w:t>
                            </w:r>
                          </w:p>
                        </w:tc>
                        <w:tc>
                          <w:tcPr>
                            <w:tcW w:w="222" w:type="dxa"/>
                            <w:shd w:val="clear" w:color="auto" w:fill="auto"/>
                          </w:tcPr>
                          <w:p w14:paraId="39A59C5B" w14:textId="77777777" w:rsidR="00666DBF" w:rsidRPr="00B00988" w:rsidRDefault="00666DBF" w:rsidP="00F0007D">
                            <w:pPr>
                              <w:rPr>
                                <w:sz w:val="22"/>
                                <w:szCs w:val="22"/>
                              </w:rPr>
                            </w:pPr>
                          </w:p>
                        </w:tc>
                        <w:tc>
                          <w:tcPr>
                            <w:tcW w:w="5156" w:type="dxa"/>
                            <w:shd w:val="clear" w:color="auto" w:fill="auto"/>
                          </w:tcPr>
                          <w:p w14:paraId="216C2CCC" w14:textId="77777777" w:rsidR="00666DBF" w:rsidRPr="00B00988" w:rsidRDefault="00666DBF" w:rsidP="00F0007D">
                            <w:pPr>
                              <w:rPr>
                                <w:sz w:val="22"/>
                                <w:szCs w:val="22"/>
                              </w:rPr>
                            </w:pPr>
                          </w:p>
                        </w:tc>
                      </w:tr>
                      <w:tr w:rsidR="00666DBF" w:rsidRPr="00B00988" w14:paraId="23A05112" w14:textId="77777777" w:rsidTr="00F0007D">
                        <w:trPr>
                          <w:tblCellSpacing w:w="20" w:type="dxa"/>
                        </w:trPr>
                        <w:tc>
                          <w:tcPr>
                            <w:tcW w:w="4846" w:type="dxa"/>
                            <w:shd w:val="clear" w:color="auto" w:fill="auto"/>
                          </w:tcPr>
                          <w:p w14:paraId="55D9F9C6" w14:textId="77777777" w:rsidR="00666DBF" w:rsidRPr="00B00988" w:rsidRDefault="00666DBF" w:rsidP="00F0007D">
                            <w:pPr>
                              <w:ind w:left="1440"/>
                              <w:rPr>
                                <w:sz w:val="22"/>
                                <w:szCs w:val="22"/>
                              </w:rPr>
                            </w:pPr>
                            <w:r>
                              <w:rPr>
                                <w:sz w:val="22"/>
                                <w:szCs w:val="22"/>
                              </w:rPr>
                              <w:t xml:space="preserve">E-Mail Address </w:t>
                            </w:r>
                          </w:p>
                        </w:tc>
                        <w:tc>
                          <w:tcPr>
                            <w:tcW w:w="222" w:type="dxa"/>
                            <w:shd w:val="clear" w:color="auto" w:fill="auto"/>
                          </w:tcPr>
                          <w:p w14:paraId="265002A3" w14:textId="77777777" w:rsidR="00666DBF" w:rsidRPr="00B00988" w:rsidRDefault="00666DBF" w:rsidP="00F0007D">
                            <w:pPr>
                              <w:rPr>
                                <w:sz w:val="22"/>
                                <w:szCs w:val="22"/>
                              </w:rPr>
                            </w:pPr>
                          </w:p>
                        </w:tc>
                        <w:tc>
                          <w:tcPr>
                            <w:tcW w:w="5156" w:type="dxa"/>
                            <w:shd w:val="clear" w:color="auto" w:fill="auto"/>
                          </w:tcPr>
                          <w:p w14:paraId="6681FBA8" w14:textId="77777777" w:rsidR="00666DBF" w:rsidRPr="00B00988" w:rsidRDefault="00666DBF" w:rsidP="00F0007D">
                            <w:pPr>
                              <w:rPr>
                                <w:sz w:val="22"/>
                                <w:szCs w:val="22"/>
                              </w:rPr>
                            </w:pPr>
                          </w:p>
                        </w:tc>
                      </w:tr>
                    </w:tbl>
                    <w:p w14:paraId="5852EEBD" w14:textId="77777777" w:rsidR="00666DBF" w:rsidRPr="00967513" w:rsidRDefault="00666DBF" w:rsidP="00015376">
                      <w:pPr>
                        <w:ind w:left="900" w:hanging="900"/>
                        <w:rPr>
                          <w:sz w:val="22"/>
                          <w:szCs w:val="22"/>
                        </w:rPr>
                      </w:pPr>
                    </w:p>
                    <w:p w14:paraId="009DA247" w14:textId="77777777" w:rsidR="00666DBF" w:rsidRDefault="00666DBF" w:rsidP="00015376">
                      <w:pPr>
                        <w:jc w:val="both"/>
                        <w:rPr>
                          <w:sz w:val="22"/>
                          <w:szCs w:val="22"/>
                        </w:rPr>
                      </w:pPr>
                      <w:r w:rsidRPr="00967513">
                        <w:rPr>
                          <w:sz w:val="22"/>
                          <w:szCs w:val="22"/>
                        </w:rPr>
                        <w:t xml:space="preserve">As a business entity, </w:t>
                      </w:r>
                      <w:r w:rsidRPr="00EF0352">
                        <w:rPr>
                          <w:sz w:val="22"/>
                          <w:szCs w:val="22"/>
                        </w:rPr>
                        <w:t xml:space="preserve">the </w:t>
                      </w:r>
                      <w:r>
                        <w:rPr>
                          <w:sz w:val="22"/>
                          <w:szCs w:val="22"/>
                        </w:rPr>
                        <w:t>Vendor/Contractor</w:t>
                      </w:r>
                      <w:r w:rsidRPr="00EF0352">
                        <w:rPr>
                          <w:sz w:val="22"/>
                          <w:szCs w:val="22"/>
                        </w:rPr>
                        <w:t xml:space="preserve"> must perform/provide </w:t>
                      </w:r>
                      <w:r>
                        <w:rPr>
                          <w:sz w:val="22"/>
                          <w:szCs w:val="22"/>
                        </w:rPr>
                        <w:t xml:space="preserve">each of </w:t>
                      </w:r>
                      <w:r w:rsidRPr="00EF0352">
                        <w:rPr>
                          <w:sz w:val="22"/>
                          <w:szCs w:val="22"/>
                        </w:rPr>
                        <w:t xml:space="preserve">the following.  The </w:t>
                      </w:r>
                      <w:r>
                        <w:rPr>
                          <w:sz w:val="22"/>
                          <w:szCs w:val="22"/>
                        </w:rPr>
                        <w:t>Vendor/Contractor</w:t>
                      </w:r>
                      <w:r w:rsidRPr="00EF0352">
                        <w:rPr>
                          <w:sz w:val="22"/>
                          <w:szCs w:val="22"/>
                        </w:rPr>
                        <w:t xml:space="preserve"> should check each to verify completion/submission</w:t>
                      </w:r>
                      <w:r>
                        <w:rPr>
                          <w:sz w:val="22"/>
                          <w:szCs w:val="22"/>
                        </w:rPr>
                        <w:t xml:space="preserve"> of all of the following</w:t>
                      </w:r>
                      <w:r w:rsidRPr="00EF0352">
                        <w:rPr>
                          <w:sz w:val="22"/>
                          <w:szCs w:val="22"/>
                        </w:rPr>
                        <w:t>:</w:t>
                      </w:r>
                    </w:p>
                    <w:p w14:paraId="3A673A8F" w14:textId="77777777" w:rsidR="00666DBF" w:rsidRPr="00967513" w:rsidRDefault="00666DBF" w:rsidP="00015376">
                      <w:pPr>
                        <w:jc w:val="both"/>
                        <w:rPr>
                          <w:sz w:val="22"/>
                          <w:szCs w:val="22"/>
                        </w:rPr>
                      </w:pPr>
                    </w:p>
                    <w:p w14:paraId="253E65B4" w14:textId="77777777" w:rsidR="00666DBF" w:rsidRDefault="00666DBF" w:rsidP="00B12425">
                      <w:pPr>
                        <w:numPr>
                          <w:ilvl w:val="0"/>
                          <w:numId w:val="4"/>
                        </w:numPr>
                        <w:ind w:left="540"/>
                        <w:jc w:val="both"/>
                        <w:rPr>
                          <w:sz w:val="22"/>
                          <w:szCs w:val="22"/>
                        </w:rPr>
                      </w:pPr>
                      <w:r>
                        <w:rPr>
                          <w:sz w:val="22"/>
                          <w:szCs w:val="22"/>
                        </w:rPr>
                        <w:t>E</w:t>
                      </w:r>
                      <w:r w:rsidRPr="00B00988">
                        <w:rPr>
                          <w:sz w:val="22"/>
                          <w:szCs w:val="22"/>
                        </w:rPr>
                        <w:t xml:space="preserve">nroll and participate in </w:t>
                      </w:r>
                      <w:r>
                        <w:rPr>
                          <w:sz w:val="22"/>
                          <w:szCs w:val="22"/>
                        </w:rPr>
                        <w:t>the E-Verify</w:t>
                      </w:r>
                      <w:r w:rsidRPr="00B00988">
                        <w:rPr>
                          <w:sz w:val="22"/>
                          <w:szCs w:val="22"/>
                        </w:rPr>
                        <w:t xml:space="preserve"> federal work authorization program </w:t>
                      </w:r>
                      <w:r>
                        <w:rPr>
                          <w:sz w:val="22"/>
                          <w:szCs w:val="22"/>
                        </w:rPr>
                        <w:t xml:space="preserve">(Website:  </w:t>
                      </w:r>
                      <w:hyperlink r:id="rId55" w:history="1">
                        <w:r w:rsidRPr="00C3585D">
                          <w:rPr>
                            <w:rStyle w:val="Hyperlink"/>
                            <w:szCs w:val="22"/>
                          </w:rPr>
                          <w:t>http://www.uscis.gov/e-verify</w:t>
                        </w:r>
                      </w:hyperlink>
                      <w:r w:rsidRPr="00B06AF0">
                        <w:rPr>
                          <w:sz w:val="22"/>
                          <w:szCs w:val="22"/>
                        </w:rPr>
                        <w:t xml:space="preserve">; </w:t>
                      </w:r>
                      <w:r>
                        <w:rPr>
                          <w:sz w:val="22"/>
                          <w:szCs w:val="22"/>
                        </w:rPr>
                        <w:t>Phone:</w:t>
                      </w:r>
                      <w:r w:rsidRPr="00B06AF0">
                        <w:rPr>
                          <w:sz w:val="22"/>
                          <w:szCs w:val="22"/>
                        </w:rPr>
                        <w:t xml:space="preserve"> 888-464-4218</w:t>
                      </w:r>
                      <w:r>
                        <w:rPr>
                          <w:sz w:val="22"/>
                          <w:szCs w:val="22"/>
                        </w:rPr>
                        <w:t xml:space="preserve">; Email:  </w:t>
                      </w:r>
                      <w:hyperlink r:id="rId56" w:history="1">
                        <w:r w:rsidRPr="00B06AF0">
                          <w:rPr>
                            <w:rStyle w:val="Hyperlink"/>
                            <w:szCs w:val="22"/>
                          </w:rPr>
                          <w:t>e-verify@dhs.gov</w:t>
                        </w:r>
                      </w:hyperlink>
                      <w:r>
                        <w:rPr>
                          <w:sz w:val="22"/>
                          <w:szCs w:val="22"/>
                        </w:rPr>
                        <w:t xml:space="preserve">) </w:t>
                      </w:r>
                      <w:r w:rsidRPr="00B00988">
                        <w:rPr>
                          <w:sz w:val="22"/>
                          <w:szCs w:val="22"/>
                        </w:rPr>
                        <w:t>with respect to the employees</w:t>
                      </w:r>
                      <w:r>
                        <w:rPr>
                          <w:sz w:val="22"/>
                          <w:szCs w:val="22"/>
                        </w:rPr>
                        <w:t xml:space="preserve"> hired after enrollment in the program who are </w:t>
                      </w:r>
                      <w:r w:rsidRPr="00B00988">
                        <w:rPr>
                          <w:sz w:val="22"/>
                          <w:szCs w:val="22"/>
                        </w:rPr>
                        <w:t>proposed to work in connection with the services requ</w:t>
                      </w:r>
                      <w:r>
                        <w:rPr>
                          <w:sz w:val="22"/>
                          <w:szCs w:val="22"/>
                        </w:rPr>
                        <w:t>ired</w:t>
                      </w:r>
                      <w:r w:rsidRPr="00B00988">
                        <w:rPr>
                          <w:sz w:val="22"/>
                          <w:szCs w:val="22"/>
                        </w:rPr>
                        <w:t xml:space="preserve"> herein</w:t>
                      </w:r>
                      <w:r>
                        <w:rPr>
                          <w:sz w:val="22"/>
                          <w:szCs w:val="22"/>
                        </w:rPr>
                        <w:t xml:space="preserve">; </w:t>
                      </w:r>
                      <w:r w:rsidRPr="00B00988">
                        <w:rPr>
                          <w:sz w:val="22"/>
                          <w:szCs w:val="22"/>
                        </w:rPr>
                        <w:t xml:space="preserve">AND </w:t>
                      </w:r>
                    </w:p>
                    <w:p w14:paraId="65D082F4" w14:textId="77777777" w:rsidR="00666DBF" w:rsidRDefault="00666DBF" w:rsidP="00015376">
                      <w:pPr>
                        <w:ind w:left="720" w:hanging="540"/>
                        <w:jc w:val="both"/>
                        <w:rPr>
                          <w:sz w:val="22"/>
                          <w:szCs w:val="22"/>
                        </w:rPr>
                      </w:pPr>
                    </w:p>
                    <w:p w14:paraId="0B3CBF4F" w14:textId="77777777" w:rsidR="00666DBF" w:rsidRDefault="00666DBF" w:rsidP="00B12425">
                      <w:pPr>
                        <w:numPr>
                          <w:ilvl w:val="0"/>
                          <w:numId w:val="4"/>
                        </w:numPr>
                        <w:ind w:left="540"/>
                        <w:jc w:val="both"/>
                        <w:rPr>
                          <w:sz w:val="22"/>
                          <w:szCs w:val="22"/>
                        </w:rPr>
                      </w:pPr>
                      <w:r>
                        <w:rPr>
                          <w:sz w:val="22"/>
                          <w:szCs w:val="22"/>
                        </w:rPr>
                        <w:t>P</w:t>
                      </w:r>
                      <w:r w:rsidRPr="00B00988">
                        <w:rPr>
                          <w:sz w:val="22"/>
                          <w:szCs w:val="22"/>
                        </w:rPr>
                        <w:t xml:space="preserve">rovide documentation </w:t>
                      </w:r>
                      <w:r>
                        <w:rPr>
                          <w:sz w:val="22"/>
                          <w:szCs w:val="22"/>
                        </w:rPr>
                        <w:t xml:space="preserve">affirming said company’s/individual’s enrollment and participation in the E-Verify federal work authorization program.  Documentation shall include EITHER the E-Verify Employment Eligibility Verification page listing the Vendor’s/Contractor’s name and company ID OR a page from the E-Verify Memorandum of Understanding (MOU) listing </w:t>
                      </w:r>
                      <w:r w:rsidRPr="00EF0352">
                        <w:rPr>
                          <w:sz w:val="22"/>
                          <w:szCs w:val="22"/>
                        </w:rPr>
                        <w:t xml:space="preserve">the </w:t>
                      </w:r>
                      <w:r>
                        <w:rPr>
                          <w:sz w:val="22"/>
                          <w:szCs w:val="22"/>
                        </w:rPr>
                        <w:t>Vendor</w:t>
                      </w:r>
                      <w:r w:rsidRPr="00EF0352">
                        <w:rPr>
                          <w:sz w:val="22"/>
                          <w:szCs w:val="22"/>
                        </w:rPr>
                        <w:t>’s</w:t>
                      </w:r>
                      <w:r>
                        <w:rPr>
                          <w:sz w:val="22"/>
                          <w:szCs w:val="22"/>
                        </w:rPr>
                        <w:t>/Contractor’s</w:t>
                      </w:r>
                      <w:r w:rsidRPr="00EF0352">
                        <w:rPr>
                          <w:sz w:val="22"/>
                          <w:szCs w:val="22"/>
                        </w:rPr>
                        <w:t xml:space="preserve"> name and the MOU signature page completed and signed, at minimum, by the </w:t>
                      </w:r>
                      <w:r>
                        <w:rPr>
                          <w:sz w:val="22"/>
                          <w:szCs w:val="22"/>
                        </w:rPr>
                        <w:t>Vendor/Contractor</w:t>
                      </w:r>
                      <w:r w:rsidRPr="00EF0352">
                        <w:rPr>
                          <w:sz w:val="22"/>
                          <w:szCs w:val="22"/>
                        </w:rPr>
                        <w:t xml:space="preserve"> and the Department of Homeland Security – Verification Division. If the signature page of the MOU lists the </w:t>
                      </w:r>
                      <w:r>
                        <w:rPr>
                          <w:sz w:val="22"/>
                          <w:szCs w:val="22"/>
                        </w:rPr>
                        <w:t>Vendor</w:t>
                      </w:r>
                      <w:r w:rsidRPr="00EF0352">
                        <w:rPr>
                          <w:sz w:val="22"/>
                          <w:szCs w:val="22"/>
                        </w:rPr>
                        <w:t>’s</w:t>
                      </w:r>
                      <w:r>
                        <w:rPr>
                          <w:sz w:val="22"/>
                          <w:szCs w:val="22"/>
                        </w:rPr>
                        <w:t>/Contractor’s</w:t>
                      </w:r>
                      <w:r w:rsidRPr="00EF0352">
                        <w:rPr>
                          <w:sz w:val="22"/>
                          <w:szCs w:val="22"/>
                        </w:rPr>
                        <w:t xml:space="preserve"> name and company ID, then no additional pages of the MOU must be submitted.; AND</w:t>
                      </w:r>
                      <w:r>
                        <w:rPr>
                          <w:sz w:val="22"/>
                          <w:szCs w:val="22"/>
                        </w:rPr>
                        <w:t xml:space="preserve"> </w:t>
                      </w:r>
                    </w:p>
                    <w:p w14:paraId="3483E60F" w14:textId="77777777" w:rsidR="00666DBF" w:rsidRDefault="00666DBF" w:rsidP="00015376">
                      <w:pPr>
                        <w:ind w:left="720" w:hanging="540"/>
                        <w:jc w:val="both"/>
                        <w:rPr>
                          <w:sz w:val="22"/>
                          <w:szCs w:val="22"/>
                        </w:rPr>
                      </w:pPr>
                    </w:p>
                    <w:p w14:paraId="431D954E" w14:textId="77777777" w:rsidR="00666DBF" w:rsidRDefault="00666DBF" w:rsidP="00B12425">
                      <w:pPr>
                        <w:numPr>
                          <w:ilvl w:val="0"/>
                          <w:numId w:val="4"/>
                        </w:numPr>
                        <w:ind w:left="540"/>
                        <w:jc w:val="both"/>
                        <w:rPr>
                          <w:sz w:val="22"/>
                          <w:szCs w:val="22"/>
                        </w:rPr>
                      </w:pPr>
                      <w:r>
                        <w:rPr>
                          <w:sz w:val="22"/>
                          <w:szCs w:val="22"/>
                        </w:rPr>
                        <w:t>S</w:t>
                      </w:r>
                      <w:r w:rsidRPr="00B00988">
                        <w:rPr>
                          <w:sz w:val="22"/>
                          <w:szCs w:val="22"/>
                        </w:rPr>
                        <w:t xml:space="preserve">ubmit a completed, notarized </w:t>
                      </w:r>
                      <w:r>
                        <w:rPr>
                          <w:sz w:val="22"/>
                          <w:szCs w:val="22"/>
                        </w:rPr>
                        <w:t>Affidavit of Work Authorization</w:t>
                      </w:r>
                      <w:r w:rsidRPr="00B00988">
                        <w:rPr>
                          <w:sz w:val="22"/>
                          <w:szCs w:val="22"/>
                        </w:rPr>
                        <w:t xml:space="preserve"> </w:t>
                      </w:r>
                      <w:r>
                        <w:rPr>
                          <w:sz w:val="22"/>
                          <w:szCs w:val="22"/>
                        </w:rPr>
                        <w:t>provided</w:t>
                      </w:r>
                      <w:r w:rsidRPr="00B00988">
                        <w:rPr>
                          <w:sz w:val="22"/>
                          <w:szCs w:val="22"/>
                        </w:rPr>
                        <w:t xml:space="preserve"> </w:t>
                      </w:r>
                      <w:r>
                        <w:rPr>
                          <w:sz w:val="22"/>
                          <w:szCs w:val="22"/>
                        </w:rPr>
                        <w:t>on the next page of this Exhibit.</w:t>
                      </w:r>
                    </w:p>
                    <w:p w14:paraId="60F5B297" w14:textId="77777777" w:rsidR="00666DBF" w:rsidRDefault="00666DBF" w:rsidP="00015376">
                      <w:pPr>
                        <w:pStyle w:val="ListParagraph"/>
                      </w:pPr>
                    </w:p>
                    <w:p w14:paraId="4CD14237" w14:textId="77777777" w:rsidR="00666DBF" w:rsidRDefault="00666DBF" w:rsidP="00015376"/>
                  </w:txbxContent>
                </v:textbox>
              </v:shape>
            </w:pict>
          </mc:Fallback>
        </mc:AlternateContent>
      </w:r>
    </w:p>
    <w:p w14:paraId="1A665B48" w14:textId="77777777" w:rsidR="00015376" w:rsidRPr="00B06AF0" w:rsidRDefault="00015376" w:rsidP="00015376">
      <w:pPr>
        <w:ind w:left="900" w:hanging="900"/>
        <w:rPr>
          <w:sz w:val="22"/>
          <w:szCs w:val="22"/>
        </w:rPr>
      </w:pPr>
    </w:p>
    <w:p w14:paraId="63C89EEA" w14:textId="77777777" w:rsidR="00015376" w:rsidRPr="00B06AF0" w:rsidRDefault="00015376" w:rsidP="00015376">
      <w:pPr>
        <w:ind w:left="900" w:hanging="900"/>
        <w:rPr>
          <w:sz w:val="22"/>
          <w:szCs w:val="22"/>
        </w:rPr>
      </w:pPr>
    </w:p>
    <w:p w14:paraId="228554F8" w14:textId="77777777" w:rsidR="00015376" w:rsidRPr="00B06AF0" w:rsidRDefault="00015376" w:rsidP="00015376">
      <w:pPr>
        <w:ind w:left="900" w:hanging="900"/>
        <w:rPr>
          <w:sz w:val="22"/>
          <w:szCs w:val="22"/>
        </w:rPr>
      </w:pPr>
    </w:p>
    <w:p w14:paraId="70197F63" w14:textId="77777777" w:rsidR="00015376" w:rsidRPr="00B06AF0" w:rsidRDefault="00015376" w:rsidP="00015376">
      <w:pPr>
        <w:ind w:left="900" w:hanging="900"/>
        <w:rPr>
          <w:sz w:val="22"/>
          <w:szCs w:val="22"/>
        </w:rPr>
      </w:pPr>
    </w:p>
    <w:p w14:paraId="1D38FC3E" w14:textId="77777777" w:rsidR="00015376" w:rsidRPr="00B06AF0" w:rsidRDefault="00015376" w:rsidP="00015376">
      <w:pPr>
        <w:ind w:left="900" w:hanging="900"/>
        <w:rPr>
          <w:sz w:val="22"/>
          <w:szCs w:val="22"/>
        </w:rPr>
      </w:pPr>
    </w:p>
    <w:p w14:paraId="2E3192FE" w14:textId="77777777" w:rsidR="00015376" w:rsidRPr="00B06AF0" w:rsidRDefault="00015376" w:rsidP="00015376">
      <w:pPr>
        <w:ind w:left="900" w:hanging="900"/>
        <w:rPr>
          <w:sz w:val="22"/>
          <w:szCs w:val="22"/>
        </w:rPr>
      </w:pPr>
    </w:p>
    <w:p w14:paraId="3EE0E427" w14:textId="77777777" w:rsidR="00015376" w:rsidRPr="00B06AF0" w:rsidRDefault="00015376" w:rsidP="00015376">
      <w:pPr>
        <w:ind w:left="900" w:hanging="900"/>
        <w:rPr>
          <w:sz w:val="22"/>
          <w:szCs w:val="22"/>
        </w:rPr>
      </w:pPr>
    </w:p>
    <w:p w14:paraId="549D89C1" w14:textId="77777777" w:rsidR="00015376" w:rsidRPr="00B06AF0" w:rsidRDefault="00015376" w:rsidP="00015376">
      <w:pPr>
        <w:ind w:left="900" w:hanging="900"/>
        <w:rPr>
          <w:sz w:val="22"/>
          <w:szCs w:val="22"/>
        </w:rPr>
      </w:pPr>
    </w:p>
    <w:p w14:paraId="3ABA85EF" w14:textId="77777777" w:rsidR="00015376" w:rsidRPr="00B06AF0" w:rsidRDefault="00015376" w:rsidP="00015376">
      <w:pPr>
        <w:ind w:left="900" w:hanging="900"/>
        <w:rPr>
          <w:sz w:val="22"/>
          <w:szCs w:val="22"/>
        </w:rPr>
      </w:pPr>
    </w:p>
    <w:p w14:paraId="20B0ECFB" w14:textId="77777777" w:rsidR="00015376" w:rsidRPr="00B06AF0" w:rsidRDefault="00015376" w:rsidP="00015376">
      <w:pPr>
        <w:ind w:left="900" w:hanging="900"/>
        <w:rPr>
          <w:sz w:val="22"/>
          <w:szCs w:val="22"/>
        </w:rPr>
      </w:pPr>
    </w:p>
    <w:p w14:paraId="3E8013C7" w14:textId="77777777" w:rsidR="00015376" w:rsidRPr="00B06AF0" w:rsidRDefault="00015376" w:rsidP="00015376">
      <w:pPr>
        <w:rPr>
          <w:sz w:val="22"/>
          <w:szCs w:val="22"/>
        </w:rPr>
      </w:pPr>
    </w:p>
    <w:p w14:paraId="528394C8" w14:textId="77777777" w:rsidR="00015376" w:rsidRPr="00B06AF0" w:rsidRDefault="00015376" w:rsidP="00015376">
      <w:pPr>
        <w:rPr>
          <w:sz w:val="22"/>
          <w:szCs w:val="22"/>
        </w:rPr>
      </w:pPr>
    </w:p>
    <w:p w14:paraId="1CEF8E2E" w14:textId="77777777" w:rsidR="00015376" w:rsidRPr="00B06AF0" w:rsidRDefault="00015376" w:rsidP="00015376">
      <w:pPr>
        <w:rPr>
          <w:sz w:val="22"/>
          <w:szCs w:val="22"/>
        </w:rPr>
      </w:pPr>
    </w:p>
    <w:p w14:paraId="2D2E462A" w14:textId="77777777" w:rsidR="00015376" w:rsidRPr="00B06AF0" w:rsidRDefault="00015376" w:rsidP="00015376">
      <w:pPr>
        <w:rPr>
          <w:sz w:val="22"/>
          <w:szCs w:val="22"/>
        </w:rPr>
      </w:pPr>
    </w:p>
    <w:p w14:paraId="63468FB9" w14:textId="77777777" w:rsidR="00015376" w:rsidRPr="00B06AF0" w:rsidRDefault="00015376" w:rsidP="00015376">
      <w:pPr>
        <w:rPr>
          <w:sz w:val="22"/>
          <w:szCs w:val="22"/>
        </w:rPr>
      </w:pPr>
    </w:p>
    <w:p w14:paraId="25049D93" w14:textId="77777777" w:rsidR="00015376" w:rsidRPr="00B06AF0" w:rsidRDefault="00015376" w:rsidP="00015376">
      <w:pPr>
        <w:rPr>
          <w:sz w:val="22"/>
          <w:szCs w:val="22"/>
        </w:rPr>
      </w:pPr>
    </w:p>
    <w:p w14:paraId="3D1DE36C" w14:textId="77777777" w:rsidR="00015376" w:rsidRPr="00B06AF0" w:rsidRDefault="00015376" w:rsidP="00015376">
      <w:pPr>
        <w:rPr>
          <w:sz w:val="22"/>
          <w:szCs w:val="22"/>
        </w:rPr>
      </w:pPr>
    </w:p>
    <w:p w14:paraId="3EAA89F7" w14:textId="77777777" w:rsidR="00015376" w:rsidRPr="00B06AF0" w:rsidRDefault="00015376" w:rsidP="00015376">
      <w:pPr>
        <w:rPr>
          <w:sz w:val="22"/>
          <w:szCs w:val="22"/>
        </w:rPr>
      </w:pPr>
    </w:p>
    <w:p w14:paraId="2F7B9981" w14:textId="77777777" w:rsidR="00015376" w:rsidRPr="00B06AF0" w:rsidRDefault="00015376" w:rsidP="00015376">
      <w:pPr>
        <w:rPr>
          <w:sz w:val="22"/>
          <w:szCs w:val="22"/>
        </w:rPr>
      </w:pPr>
    </w:p>
    <w:p w14:paraId="33BCBC5C" w14:textId="77777777" w:rsidR="00015376" w:rsidRPr="00B06AF0" w:rsidRDefault="00015376" w:rsidP="00015376">
      <w:pPr>
        <w:rPr>
          <w:sz w:val="22"/>
          <w:szCs w:val="22"/>
        </w:rPr>
      </w:pPr>
    </w:p>
    <w:p w14:paraId="6A92EEBC" w14:textId="77777777" w:rsidR="00015376" w:rsidRPr="00B06AF0" w:rsidRDefault="00015376" w:rsidP="00015376">
      <w:pPr>
        <w:rPr>
          <w:sz w:val="22"/>
          <w:szCs w:val="22"/>
        </w:rPr>
      </w:pPr>
    </w:p>
    <w:p w14:paraId="21DD8FEB" w14:textId="77777777" w:rsidR="00015376" w:rsidRPr="00B06AF0" w:rsidRDefault="00015376" w:rsidP="00015376">
      <w:pPr>
        <w:rPr>
          <w:sz w:val="22"/>
          <w:szCs w:val="22"/>
        </w:rPr>
      </w:pPr>
    </w:p>
    <w:p w14:paraId="4BE6FA3F" w14:textId="77777777" w:rsidR="00015376" w:rsidRDefault="00015376" w:rsidP="00015376">
      <w:pPr>
        <w:rPr>
          <w:sz w:val="22"/>
          <w:szCs w:val="22"/>
        </w:rPr>
      </w:pPr>
    </w:p>
    <w:p w14:paraId="771B0E7D" w14:textId="77777777" w:rsidR="00015376" w:rsidRDefault="00015376" w:rsidP="00015376">
      <w:pPr>
        <w:jc w:val="both"/>
        <w:rPr>
          <w:b/>
          <w:sz w:val="22"/>
          <w:szCs w:val="22"/>
        </w:rPr>
      </w:pPr>
    </w:p>
    <w:p w14:paraId="6407B5D0" w14:textId="77777777" w:rsidR="00015376" w:rsidRDefault="00015376" w:rsidP="00015376">
      <w:pPr>
        <w:jc w:val="both"/>
        <w:rPr>
          <w:b/>
          <w:sz w:val="22"/>
          <w:szCs w:val="22"/>
        </w:rPr>
      </w:pPr>
    </w:p>
    <w:p w14:paraId="16D6D5B1" w14:textId="77777777" w:rsidR="00015376" w:rsidRDefault="00015376" w:rsidP="00015376">
      <w:pPr>
        <w:rPr>
          <w:sz w:val="22"/>
          <w:szCs w:val="22"/>
        </w:rPr>
      </w:pPr>
    </w:p>
    <w:p w14:paraId="4AD094B5" w14:textId="77777777" w:rsidR="00015376" w:rsidRPr="00B06AF0" w:rsidRDefault="00015376" w:rsidP="00015376">
      <w:pPr>
        <w:jc w:val="center"/>
        <w:rPr>
          <w:b/>
          <w:sz w:val="22"/>
          <w:szCs w:val="22"/>
          <w:u w:val="single"/>
        </w:rPr>
      </w:pPr>
      <w:r>
        <w:rPr>
          <w:b/>
          <w:sz w:val="22"/>
          <w:szCs w:val="22"/>
          <w:u w:val="single"/>
        </w:rPr>
        <w:br w:type="page"/>
      </w:r>
      <w:r w:rsidRPr="00B06AF0">
        <w:rPr>
          <w:b/>
          <w:sz w:val="22"/>
          <w:szCs w:val="22"/>
          <w:u w:val="single"/>
        </w:rPr>
        <w:lastRenderedPageBreak/>
        <w:t xml:space="preserve">EXHIBIT </w:t>
      </w:r>
      <w:r>
        <w:rPr>
          <w:b/>
          <w:sz w:val="22"/>
          <w:szCs w:val="22"/>
          <w:u w:val="single"/>
        </w:rPr>
        <w:t>2</w:t>
      </w:r>
      <w:r w:rsidRPr="00B06AF0">
        <w:rPr>
          <w:b/>
          <w:sz w:val="22"/>
          <w:szCs w:val="22"/>
          <w:u w:val="single"/>
        </w:rPr>
        <w:t>, continued</w:t>
      </w:r>
    </w:p>
    <w:p w14:paraId="3EE5C071" w14:textId="77777777" w:rsidR="00015376" w:rsidRPr="00B06AF0" w:rsidRDefault="00015376" w:rsidP="00015376">
      <w:pPr>
        <w:rPr>
          <w:b/>
          <w:sz w:val="22"/>
          <w:szCs w:val="22"/>
          <w:u w:val="single"/>
        </w:rPr>
      </w:pPr>
    </w:p>
    <w:p w14:paraId="0F147CFB" w14:textId="77777777" w:rsidR="00015376" w:rsidRPr="00B06AF0" w:rsidRDefault="00015376" w:rsidP="00015376">
      <w:pPr>
        <w:rPr>
          <w:b/>
          <w:sz w:val="22"/>
          <w:szCs w:val="22"/>
        </w:rPr>
      </w:pPr>
      <w:r w:rsidRPr="00B06AF0">
        <w:rPr>
          <w:b/>
          <w:sz w:val="22"/>
          <w:szCs w:val="22"/>
          <w:u w:val="single"/>
        </w:rPr>
        <w:t>AFFIDAVIT OF WORK AUTHORIZATION</w:t>
      </w:r>
      <w:r w:rsidRPr="00B06AF0">
        <w:rPr>
          <w:b/>
          <w:sz w:val="22"/>
          <w:szCs w:val="22"/>
        </w:rPr>
        <w:t>:</w:t>
      </w:r>
    </w:p>
    <w:p w14:paraId="200B5911" w14:textId="77777777" w:rsidR="00015376" w:rsidRPr="00B06AF0" w:rsidRDefault="00015376" w:rsidP="00015376">
      <w:pPr>
        <w:jc w:val="center"/>
        <w:rPr>
          <w:b/>
          <w:sz w:val="22"/>
          <w:szCs w:val="22"/>
        </w:rPr>
      </w:pPr>
    </w:p>
    <w:p w14:paraId="6E649746" w14:textId="77777777" w:rsidR="00015376" w:rsidRPr="00B06AF0" w:rsidRDefault="00015376" w:rsidP="00015376">
      <w:pPr>
        <w:rPr>
          <w:sz w:val="22"/>
          <w:szCs w:val="22"/>
        </w:rPr>
      </w:pPr>
      <w:r w:rsidRPr="00EF0352">
        <w:rPr>
          <w:sz w:val="22"/>
          <w:szCs w:val="22"/>
        </w:rPr>
        <w:t xml:space="preserve">The </w:t>
      </w:r>
      <w:r w:rsidR="004F044B">
        <w:rPr>
          <w:sz w:val="22"/>
          <w:szCs w:val="22"/>
        </w:rPr>
        <w:t>Vendor</w:t>
      </w:r>
      <w:r w:rsidRPr="00EF0352">
        <w:rPr>
          <w:sz w:val="22"/>
          <w:szCs w:val="22"/>
        </w:rPr>
        <w:t xml:space="preserve"> who meets</w:t>
      </w:r>
      <w:r w:rsidRPr="00B06AF0">
        <w:rPr>
          <w:sz w:val="22"/>
          <w:szCs w:val="22"/>
        </w:rPr>
        <w:t xml:space="preserve"> the </w:t>
      </w:r>
      <w:r>
        <w:rPr>
          <w:sz w:val="22"/>
          <w:szCs w:val="22"/>
        </w:rPr>
        <w:t>section</w:t>
      </w:r>
      <w:r w:rsidRPr="00B06AF0">
        <w:rPr>
          <w:sz w:val="22"/>
          <w:szCs w:val="22"/>
        </w:rPr>
        <w:t xml:space="preserve"> 285.525</w:t>
      </w:r>
      <w:r>
        <w:rPr>
          <w:sz w:val="22"/>
          <w:szCs w:val="22"/>
        </w:rPr>
        <w:t>, RSMo</w:t>
      </w:r>
      <w:r w:rsidRPr="00B06AF0">
        <w:rPr>
          <w:sz w:val="22"/>
          <w:szCs w:val="22"/>
        </w:rPr>
        <w:t xml:space="preserve"> definition of a business entity must complete and return the following Affidavit of Work Authorization.</w:t>
      </w:r>
    </w:p>
    <w:p w14:paraId="240C37D1" w14:textId="77777777" w:rsidR="00015376" w:rsidRPr="00B06AF0" w:rsidRDefault="00015376" w:rsidP="00015376">
      <w:pPr>
        <w:jc w:val="both"/>
        <w:rPr>
          <w:sz w:val="22"/>
          <w:szCs w:val="22"/>
        </w:rPr>
      </w:pPr>
    </w:p>
    <w:p w14:paraId="03C6093F" w14:textId="77777777" w:rsidR="00015376" w:rsidRPr="00B06AF0" w:rsidRDefault="00015376" w:rsidP="00015376">
      <w:pPr>
        <w:jc w:val="both"/>
        <w:rPr>
          <w:sz w:val="22"/>
          <w:szCs w:val="22"/>
        </w:rPr>
      </w:pPr>
      <w:r w:rsidRPr="00B06AF0">
        <w:rPr>
          <w:sz w:val="22"/>
          <w:szCs w:val="22"/>
        </w:rPr>
        <w:t xml:space="preserve">Comes now _______________________ (Name of Business Entity Authorized Representative) as ____________________ (Position/Title) first being duly sworn on my oath, affirm ________________________ (Business Entity Name) is enrolled and will continue to participate in the E-Verify federal work authorization program </w:t>
      </w:r>
      <w:r>
        <w:rPr>
          <w:sz w:val="22"/>
          <w:szCs w:val="22"/>
        </w:rPr>
        <w:t>with</w:t>
      </w:r>
      <w:r w:rsidRPr="00B06AF0">
        <w:rPr>
          <w:sz w:val="22"/>
          <w:szCs w:val="22"/>
        </w:rPr>
        <w:t xml:space="preserve"> respect to employees hired after enrollment in the program who are proposed to work in connection with the services related to </w:t>
      </w:r>
      <w:r>
        <w:rPr>
          <w:sz w:val="22"/>
          <w:szCs w:val="22"/>
        </w:rPr>
        <w:t>contract(s) with the State</w:t>
      </w:r>
      <w:r w:rsidRPr="00B06AF0">
        <w:rPr>
          <w:sz w:val="22"/>
          <w:szCs w:val="22"/>
        </w:rPr>
        <w:t xml:space="preserve"> for the duration of the contract</w:t>
      </w:r>
      <w:r>
        <w:rPr>
          <w:sz w:val="22"/>
          <w:szCs w:val="22"/>
        </w:rPr>
        <w:t>(s)</w:t>
      </w:r>
      <w:r w:rsidRPr="00B06AF0">
        <w:rPr>
          <w:sz w:val="22"/>
          <w:szCs w:val="22"/>
        </w:rPr>
        <w:t xml:space="preserve">, if awarded in accordance with </w:t>
      </w:r>
      <w:r>
        <w:rPr>
          <w:sz w:val="22"/>
          <w:szCs w:val="22"/>
        </w:rPr>
        <w:t>subsection 2 of section</w:t>
      </w:r>
      <w:r w:rsidRPr="00B06AF0">
        <w:rPr>
          <w:sz w:val="22"/>
          <w:szCs w:val="22"/>
        </w:rPr>
        <w:t xml:space="preserve"> 285.530</w:t>
      </w:r>
      <w:r>
        <w:rPr>
          <w:sz w:val="22"/>
          <w:szCs w:val="22"/>
        </w:rPr>
        <w:t>, RSMo</w:t>
      </w:r>
      <w:r w:rsidRPr="00B06AF0">
        <w:rPr>
          <w:sz w:val="22"/>
          <w:szCs w:val="22"/>
        </w:rPr>
        <w:t>.  I also affirm that ______________________ (</w:t>
      </w:r>
      <w:r w:rsidRPr="007F2613">
        <w:rPr>
          <w:sz w:val="22"/>
          <w:szCs w:val="22"/>
        </w:rPr>
        <w:t>Business Entity</w:t>
      </w:r>
      <w:r w:rsidRPr="00B06AF0">
        <w:rPr>
          <w:sz w:val="22"/>
          <w:szCs w:val="22"/>
        </w:rPr>
        <w:t xml:space="preserve"> Name)</w:t>
      </w:r>
      <w:r w:rsidRPr="00B06AF0">
        <w:rPr>
          <w:sz w:val="22"/>
          <w:szCs w:val="22"/>
          <w:vertAlign w:val="subscript"/>
        </w:rPr>
        <w:t xml:space="preserve"> </w:t>
      </w:r>
      <w:r w:rsidRPr="00B06AF0">
        <w:rPr>
          <w:sz w:val="22"/>
          <w:szCs w:val="22"/>
        </w:rPr>
        <w:t xml:space="preserve">does not and will not knowingly employ a person who is an unauthorized alien in connection with the contracted services </w:t>
      </w:r>
      <w:r>
        <w:rPr>
          <w:sz w:val="22"/>
          <w:szCs w:val="22"/>
        </w:rPr>
        <w:t>provided</w:t>
      </w:r>
      <w:r w:rsidRPr="00B06AF0">
        <w:rPr>
          <w:sz w:val="22"/>
          <w:szCs w:val="22"/>
        </w:rPr>
        <w:t xml:space="preserve"> to </w:t>
      </w:r>
      <w:r>
        <w:rPr>
          <w:sz w:val="22"/>
          <w:szCs w:val="22"/>
        </w:rPr>
        <w:t>the contract(s)</w:t>
      </w:r>
      <w:r w:rsidRPr="00B06AF0">
        <w:rPr>
          <w:sz w:val="22"/>
          <w:szCs w:val="22"/>
        </w:rPr>
        <w:t xml:space="preserve"> for the duration of the contract</w:t>
      </w:r>
      <w:r>
        <w:rPr>
          <w:sz w:val="22"/>
          <w:szCs w:val="22"/>
        </w:rPr>
        <w:t>(s)</w:t>
      </w:r>
      <w:r w:rsidRPr="00B06AF0">
        <w:rPr>
          <w:sz w:val="22"/>
          <w:szCs w:val="22"/>
        </w:rPr>
        <w:t>, if awarded.</w:t>
      </w:r>
    </w:p>
    <w:p w14:paraId="5F5D71D4" w14:textId="77777777" w:rsidR="00015376" w:rsidRPr="00B06AF0" w:rsidRDefault="00015376" w:rsidP="00015376">
      <w:pPr>
        <w:tabs>
          <w:tab w:val="left" w:pos="6930"/>
        </w:tabs>
        <w:jc w:val="both"/>
        <w:rPr>
          <w:sz w:val="22"/>
          <w:szCs w:val="22"/>
        </w:rPr>
      </w:pPr>
    </w:p>
    <w:p w14:paraId="1EE4B7D8" w14:textId="77777777" w:rsidR="00015376" w:rsidRPr="00B06AF0" w:rsidRDefault="00015376" w:rsidP="00015376">
      <w:pPr>
        <w:spacing w:line="480" w:lineRule="auto"/>
        <w:jc w:val="both"/>
        <w:rPr>
          <w:sz w:val="22"/>
          <w:szCs w:val="22"/>
        </w:rPr>
      </w:pPr>
    </w:p>
    <w:p w14:paraId="476DAD8A" w14:textId="77777777" w:rsidR="00015376" w:rsidRPr="00B06AF0" w:rsidRDefault="00015376" w:rsidP="00015376">
      <w:pPr>
        <w:jc w:val="both"/>
        <w:rPr>
          <w:b/>
          <w:i/>
          <w:sz w:val="22"/>
          <w:szCs w:val="22"/>
        </w:rPr>
      </w:pPr>
      <w:r w:rsidRPr="00B06AF0">
        <w:rPr>
          <w:b/>
          <w:i/>
          <w:sz w:val="22"/>
          <w:szCs w:val="22"/>
        </w:rPr>
        <w:t>In Affirmation thereof, the facts stated above are true and correct</w:t>
      </w:r>
      <w:r>
        <w:rPr>
          <w:b/>
          <w:i/>
          <w:sz w:val="22"/>
          <w:szCs w:val="22"/>
        </w:rPr>
        <w:t xml:space="preserve">.  </w:t>
      </w:r>
      <w:r w:rsidRPr="00B06AF0">
        <w:rPr>
          <w:b/>
          <w:i/>
          <w:sz w:val="22"/>
          <w:szCs w:val="22"/>
        </w:rPr>
        <w:t>(The undersigned understands that false statements made in this filing are subject to the penalties provided under</w:t>
      </w:r>
      <w:r>
        <w:rPr>
          <w:b/>
          <w:i/>
          <w:sz w:val="22"/>
          <w:szCs w:val="22"/>
        </w:rPr>
        <w:t xml:space="preserve"> s</w:t>
      </w:r>
      <w:r w:rsidRPr="00B06AF0">
        <w:rPr>
          <w:b/>
          <w:i/>
          <w:sz w:val="22"/>
          <w:szCs w:val="22"/>
        </w:rPr>
        <w:t>ection 575.040, RSMo</w:t>
      </w:r>
      <w:r>
        <w:rPr>
          <w:b/>
          <w:i/>
          <w:sz w:val="22"/>
          <w:szCs w:val="22"/>
        </w:rPr>
        <w:t>.)</w:t>
      </w:r>
    </w:p>
    <w:p w14:paraId="55A75954" w14:textId="77777777" w:rsidR="00015376" w:rsidRPr="00B06AF0" w:rsidRDefault="00015376" w:rsidP="00015376">
      <w:pPr>
        <w:rPr>
          <w:sz w:val="22"/>
          <w:szCs w:val="22"/>
        </w:rPr>
      </w:pPr>
    </w:p>
    <w:p w14:paraId="101ACF53" w14:textId="77777777" w:rsidR="00015376" w:rsidRPr="00B06AF0" w:rsidRDefault="00015376" w:rsidP="00015376">
      <w:pPr>
        <w:rPr>
          <w:sz w:val="22"/>
          <w:szCs w:val="22"/>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gridCol w:w="540"/>
        <w:gridCol w:w="4860"/>
      </w:tblGrid>
      <w:tr w:rsidR="00015376" w:rsidRPr="00B06AF0" w14:paraId="5E0CAECF" w14:textId="77777777" w:rsidTr="00DF688F">
        <w:tc>
          <w:tcPr>
            <w:tcW w:w="4698" w:type="dxa"/>
            <w:tcBorders>
              <w:left w:val="nil"/>
              <w:bottom w:val="nil"/>
              <w:right w:val="nil"/>
            </w:tcBorders>
          </w:tcPr>
          <w:p w14:paraId="6F905487" w14:textId="77777777" w:rsidR="00015376" w:rsidRPr="00B06AF0" w:rsidRDefault="00015376" w:rsidP="00DF688F">
            <w:pPr>
              <w:rPr>
                <w:sz w:val="22"/>
                <w:szCs w:val="22"/>
              </w:rPr>
            </w:pPr>
            <w:r w:rsidRPr="00B00988">
              <w:rPr>
                <w:sz w:val="22"/>
                <w:szCs w:val="22"/>
              </w:rPr>
              <w:t>Authorized Representative’s Signature</w:t>
            </w:r>
          </w:p>
        </w:tc>
        <w:tc>
          <w:tcPr>
            <w:tcW w:w="540" w:type="dxa"/>
            <w:tcBorders>
              <w:top w:val="nil"/>
              <w:left w:val="nil"/>
              <w:bottom w:val="nil"/>
              <w:right w:val="nil"/>
            </w:tcBorders>
          </w:tcPr>
          <w:p w14:paraId="0F07B3C9" w14:textId="77777777" w:rsidR="00015376" w:rsidRPr="00B06AF0" w:rsidRDefault="00015376" w:rsidP="00DF688F">
            <w:pPr>
              <w:rPr>
                <w:sz w:val="22"/>
                <w:szCs w:val="22"/>
              </w:rPr>
            </w:pPr>
          </w:p>
        </w:tc>
        <w:tc>
          <w:tcPr>
            <w:tcW w:w="4860" w:type="dxa"/>
            <w:tcBorders>
              <w:left w:val="nil"/>
              <w:bottom w:val="nil"/>
              <w:right w:val="nil"/>
            </w:tcBorders>
          </w:tcPr>
          <w:p w14:paraId="3588D97F" w14:textId="77777777" w:rsidR="00015376" w:rsidRPr="00B06AF0" w:rsidRDefault="00015376" w:rsidP="00DF688F">
            <w:pPr>
              <w:rPr>
                <w:sz w:val="22"/>
                <w:szCs w:val="22"/>
              </w:rPr>
            </w:pPr>
            <w:r w:rsidRPr="00B06AF0">
              <w:rPr>
                <w:sz w:val="22"/>
                <w:szCs w:val="22"/>
              </w:rPr>
              <w:t>Printed Name</w:t>
            </w:r>
          </w:p>
        </w:tc>
      </w:tr>
      <w:tr w:rsidR="00015376" w:rsidRPr="00B06AF0" w14:paraId="00189395" w14:textId="77777777" w:rsidTr="00DF688F">
        <w:tc>
          <w:tcPr>
            <w:tcW w:w="4698" w:type="dxa"/>
            <w:tcBorders>
              <w:top w:val="nil"/>
              <w:left w:val="nil"/>
              <w:bottom w:val="nil"/>
              <w:right w:val="nil"/>
            </w:tcBorders>
          </w:tcPr>
          <w:p w14:paraId="279B1497" w14:textId="77777777" w:rsidR="00015376" w:rsidRPr="00B06AF0" w:rsidRDefault="00015376" w:rsidP="00DF688F">
            <w:pPr>
              <w:rPr>
                <w:sz w:val="22"/>
                <w:szCs w:val="22"/>
              </w:rPr>
            </w:pPr>
          </w:p>
        </w:tc>
        <w:tc>
          <w:tcPr>
            <w:tcW w:w="540" w:type="dxa"/>
            <w:tcBorders>
              <w:top w:val="nil"/>
              <w:left w:val="nil"/>
              <w:bottom w:val="nil"/>
              <w:right w:val="nil"/>
            </w:tcBorders>
          </w:tcPr>
          <w:p w14:paraId="0371B316" w14:textId="77777777" w:rsidR="00015376" w:rsidRPr="00B06AF0" w:rsidRDefault="00015376" w:rsidP="00DF688F">
            <w:pPr>
              <w:rPr>
                <w:sz w:val="22"/>
                <w:szCs w:val="22"/>
              </w:rPr>
            </w:pPr>
          </w:p>
        </w:tc>
        <w:tc>
          <w:tcPr>
            <w:tcW w:w="4860" w:type="dxa"/>
            <w:tcBorders>
              <w:top w:val="nil"/>
              <w:left w:val="nil"/>
              <w:bottom w:val="nil"/>
              <w:right w:val="nil"/>
            </w:tcBorders>
          </w:tcPr>
          <w:p w14:paraId="3BEFF862" w14:textId="77777777" w:rsidR="00015376" w:rsidRPr="00B06AF0" w:rsidRDefault="00015376" w:rsidP="00DF688F">
            <w:pPr>
              <w:rPr>
                <w:sz w:val="22"/>
                <w:szCs w:val="22"/>
              </w:rPr>
            </w:pPr>
          </w:p>
        </w:tc>
      </w:tr>
      <w:tr w:rsidR="00015376" w:rsidRPr="00B06AF0" w14:paraId="53D41826" w14:textId="77777777" w:rsidTr="00DF688F">
        <w:tc>
          <w:tcPr>
            <w:tcW w:w="4698" w:type="dxa"/>
            <w:tcBorders>
              <w:top w:val="nil"/>
              <w:left w:val="nil"/>
              <w:right w:val="nil"/>
            </w:tcBorders>
          </w:tcPr>
          <w:p w14:paraId="49E275A6" w14:textId="77777777" w:rsidR="00015376" w:rsidRPr="00B06AF0" w:rsidRDefault="00015376" w:rsidP="00DF688F">
            <w:pPr>
              <w:rPr>
                <w:sz w:val="22"/>
                <w:szCs w:val="22"/>
              </w:rPr>
            </w:pPr>
          </w:p>
        </w:tc>
        <w:tc>
          <w:tcPr>
            <w:tcW w:w="540" w:type="dxa"/>
            <w:tcBorders>
              <w:top w:val="nil"/>
              <w:left w:val="nil"/>
              <w:bottom w:val="nil"/>
              <w:right w:val="nil"/>
            </w:tcBorders>
          </w:tcPr>
          <w:p w14:paraId="0FC835D4" w14:textId="77777777" w:rsidR="00015376" w:rsidRPr="00B06AF0" w:rsidRDefault="00015376" w:rsidP="00DF688F">
            <w:pPr>
              <w:rPr>
                <w:sz w:val="22"/>
                <w:szCs w:val="22"/>
              </w:rPr>
            </w:pPr>
          </w:p>
        </w:tc>
        <w:tc>
          <w:tcPr>
            <w:tcW w:w="4860" w:type="dxa"/>
            <w:tcBorders>
              <w:top w:val="nil"/>
              <w:left w:val="nil"/>
              <w:bottom w:val="single" w:sz="4" w:space="0" w:color="000000"/>
              <w:right w:val="nil"/>
            </w:tcBorders>
          </w:tcPr>
          <w:p w14:paraId="0EC5C2F0" w14:textId="77777777" w:rsidR="00015376" w:rsidRPr="00B06AF0" w:rsidRDefault="00015376" w:rsidP="00DF688F">
            <w:pPr>
              <w:rPr>
                <w:sz w:val="22"/>
                <w:szCs w:val="22"/>
              </w:rPr>
            </w:pPr>
          </w:p>
        </w:tc>
      </w:tr>
      <w:tr w:rsidR="00015376" w:rsidRPr="00B06AF0" w14:paraId="729A24DD" w14:textId="77777777" w:rsidTr="00DF688F">
        <w:tc>
          <w:tcPr>
            <w:tcW w:w="4698" w:type="dxa"/>
            <w:tcBorders>
              <w:left w:val="nil"/>
              <w:bottom w:val="nil"/>
              <w:right w:val="nil"/>
            </w:tcBorders>
          </w:tcPr>
          <w:p w14:paraId="0AAF5508" w14:textId="77777777" w:rsidR="00015376" w:rsidRPr="00B06AF0" w:rsidRDefault="00015376" w:rsidP="00DF688F">
            <w:pPr>
              <w:rPr>
                <w:sz w:val="22"/>
                <w:szCs w:val="22"/>
              </w:rPr>
            </w:pPr>
            <w:r w:rsidRPr="00B06AF0">
              <w:rPr>
                <w:sz w:val="22"/>
                <w:szCs w:val="22"/>
              </w:rPr>
              <w:t>Title</w:t>
            </w:r>
          </w:p>
        </w:tc>
        <w:tc>
          <w:tcPr>
            <w:tcW w:w="540" w:type="dxa"/>
            <w:tcBorders>
              <w:top w:val="nil"/>
              <w:left w:val="nil"/>
              <w:bottom w:val="nil"/>
              <w:right w:val="nil"/>
            </w:tcBorders>
          </w:tcPr>
          <w:p w14:paraId="035DC49D" w14:textId="77777777" w:rsidR="00015376" w:rsidRPr="00B06AF0" w:rsidRDefault="00015376" w:rsidP="00DF688F">
            <w:pPr>
              <w:rPr>
                <w:sz w:val="22"/>
                <w:szCs w:val="22"/>
              </w:rPr>
            </w:pPr>
          </w:p>
        </w:tc>
        <w:tc>
          <w:tcPr>
            <w:tcW w:w="4860" w:type="dxa"/>
            <w:tcBorders>
              <w:left w:val="nil"/>
              <w:bottom w:val="nil"/>
              <w:right w:val="nil"/>
            </w:tcBorders>
          </w:tcPr>
          <w:p w14:paraId="3F4C710F" w14:textId="77777777" w:rsidR="00015376" w:rsidRPr="00B06AF0" w:rsidRDefault="00015376" w:rsidP="00DF688F">
            <w:pPr>
              <w:rPr>
                <w:sz w:val="22"/>
                <w:szCs w:val="22"/>
              </w:rPr>
            </w:pPr>
            <w:r w:rsidRPr="00B06AF0">
              <w:rPr>
                <w:sz w:val="22"/>
                <w:szCs w:val="22"/>
              </w:rPr>
              <w:t>Date</w:t>
            </w:r>
          </w:p>
        </w:tc>
      </w:tr>
      <w:tr w:rsidR="00015376" w:rsidRPr="00B06AF0" w14:paraId="042BC525" w14:textId="77777777" w:rsidTr="00DF688F">
        <w:tc>
          <w:tcPr>
            <w:tcW w:w="4698" w:type="dxa"/>
            <w:tcBorders>
              <w:top w:val="nil"/>
              <w:left w:val="nil"/>
              <w:bottom w:val="nil"/>
              <w:right w:val="nil"/>
            </w:tcBorders>
          </w:tcPr>
          <w:p w14:paraId="1E851904" w14:textId="77777777" w:rsidR="00015376" w:rsidRPr="00B06AF0" w:rsidRDefault="00015376" w:rsidP="00DF688F">
            <w:pPr>
              <w:rPr>
                <w:sz w:val="22"/>
                <w:szCs w:val="22"/>
              </w:rPr>
            </w:pPr>
          </w:p>
        </w:tc>
        <w:tc>
          <w:tcPr>
            <w:tcW w:w="540" w:type="dxa"/>
            <w:tcBorders>
              <w:top w:val="nil"/>
              <w:left w:val="nil"/>
              <w:bottom w:val="nil"/>
              <w:right w:val="nil"/>
            </w:tcBorders>
          </w:tcPr>
          <w:p w14:paraId="731D6320" w14:textId="77777777" w:rsidR="00015376" w:rsidRPr="00B06AF0" w:rsidRDefault="00015376" w:rsidP="00DF688F">
            <w:pPr>
              <w:rPr>
                <w:sz w:val="22"/>
                <w:szCs w:val="22"/>
              </w:rPr>
            </w:pPr>
          </w:p>
        </w:tc>
        <w:tc>
          <w:tcPr>
            <w:tcW w:w="4860" w:type="dxa"/>
            <w:tcBorders>
              <w:top w:val="nil"/>
              <w:left w:val="nil"/>
              <w:bottom w:val="nil"/>
              <w:right w:val="nil"/>
            </w:tcBorders>
          </w:tcPr>
          <w:p w14:paraId="4970B710" w14:textId="77777777" w:rsidR="00015376" w:rsidRPr="00B06AF0" w:rsidRDefault="00015376" w:rsidP="00DF688F">
            <w:pPr>
              <w:rPr>
                <w:sz w:val="22"/>
                <w:szCs w:val="22"/>
              </w:rPr>
            </w:pPr>
          </w:p>
        </w:tc>
      </w:tr>
      <w:tr w:rsidR="00015376" w:rsidRPr="00B06AF0" w14:paraId="1076A9B3" w14:textId="77777777" w:rsidTr="00DF688F">
        <w:tc>
          <w:tcPr>
            <w:tcW w:w="4698" w:type="dxa"/>
            <w:tcBorders>
              <w:top w:val="nil"/>
              <w:left w:val="nil"/>
              <w:bottom w:val="single" w:sz="4" w:space="0" w:color="auto"/>
              <w:right w:val="nil"/>
            </w:tcBorders>
          </w:tcPr>
          <w:p w14:paraId="1E36D83D" w14:textId="77777777" w:rsidR="00015376" w:rsidRPr="00B06AF0" w:rsidRDefault="00015376" w:rsidP="00DF688F">
            <w:pPr>
              <w:rPr>
                <w:sz w:val="22"/>
                <w:szCs w:val="22"/>
              </w:rPr>
            </w:pPr>
          </w:p>
        </w:tc>
        <w:tc>
          <w:tcPr>
            <w:tcW w:w="540" w:type="dxa"/>
            <w:tcBorders>
              <w:top w:val="nil"/>
              <w:left w:val="nil"/>
              <w:bottom w:val="nil"/>
              <w:right w:val="nil"/>
            </w:tcBorders>
          </w:tcPr>
          <w:p w14:paraId="39124DB0" w14:textId="77777777" w:rsidR="00015376" w:rsidRPr="00B06AF0" w:rsidRDefault="00015376" w:rsidP="00DF688F">
            <w:pPr>
              <w:rPr>
                <w:sz w:val="22"/>
                <w:szCs w:val="22"/>
              </w:rPr>
            </w:pPr>
          </w:p>
        </w:tc>
        <w:tc>
          <w:tcPr>
            <w:tcW w:w="4860" w:type="dxa"/>
            <w:tcBorders>
              <w:top w:val="nil"/>
              <w:left w:val="nil"/>
              <w:bottom w:val="single" w:sz="4" w:space="0" w:color="auto"/>
              <w:right w:val="nil"/>
            </w:tcBorders>
          </w:tcPr>
          <w:p w14:paraId="0E3B3541" w14:textId="77777777" w:rsidR="00015376" w:rsidRPr="00B06AF0" w:rsidRDefault="00015376" w:rsidP="00DF688F">
            <w:pPr>
              <w:rPr>
                <w:sz w:val="22"/>
                <w:szCs w:val="22"/>
              </w:rPr>
            </w:pPr>
          </w:p>
        </w:tc>
      </w:tr>
      <w:tr w:rsidR="00015376" w:rsidRPr="00B06AF0" w14:paraId="62E4BB25" w14:textId="77777777" w:rsidTr="00DF688F">
        <w:tc>
          <w:tcPr>
            <w:tcW w:w="4698" w:type="dxa"/>
            <w:tcBorders>
              <w:top w:val="single" w:sz="4" w:space="0" w:color="auto"/>
              <w:left w:val="nil"/>
              <w:bottom w:val="nil"/>
              <w:right w:val="nil"/>
            </w:tcBorders>
          </w:tcPr>
          <w:p w14:paraId="3358FC83" w14:textId="77777777" w:rsidR="00015376" w:rsidRPr="00B06AF0" w:rsidRDefault="00015376" w:rsidP="00DF688F">
            <w:pPr>
              <w:rPr>
                <w:sz w:val="22"/>
                <w:szCs w:val="22"/>
              </w:rPr>
            </w:pPr>
            <w:r>
              <w:rPr>
                <w:sz w:val="22"/>
                <w:szCs w:val="22"/>
              </w:rPr>
              <w:t>E-Mail Address</w:t>
            </w:r>
          </w:p>
        </w:tc>
        <w:tc>
          <w:tcPr>
            <w:tcW w:w="540" w:type="dxa"/>
            <w:tcBorders>
              <w:top w:val="nil"/>
              <w:left w:val="nil"/>
              <w:bottom w:val="nil"/>
              <w:right w:val="nil"/>
            </w:tcBorders>
          </w:tcPr>
          <w:p w14:paraId="77DC082D" w14:textId="77777777" w:rsidR="00015376" w:rsidRPr="00B06AF0" w:rsidRDefault="00015376" w:rsidP="00DF688F">
            <w:pPr>
              <w:rPr>
                <w:sz w:val="22"/>
                <w:szCs w:val="22"/>
              </w:rPr>
            </w:pPr>
          </w:p>
        </w:tc>
        <w:tc>
          <w:tcPr>
            <w:tcW w:w="4860" w:type="dxa"/>
            <w:tcBorders>
              <w:top w:val="single" w:sz="4" w:space="0" w:color="auto"/>
              <w:left w:val="nil"/>
              <w:bottom w:val="nil"/>
              <w:right w:val="nil"/>
            </w:tcBorders>
          </w:tcPr>
          <w:p w14:paraId="4F329757" w14:textId="77777777" w:rsidR="00015376" w:rsidRPr="00B06AF0" w:rsidRDefault="00015376" w:rsidP="00DF688F">
            <w:pPr>
              <w:rPr>
                <w:sz w:val="22"/>
                <w:szCs w:val="22"/>
              </w:rPr>
            </w:pPr>
            <w:r>
              <w:rPr>
                <w:sz w:val="22"/>
                <w:szCs w:val="22"/>
              </w:rPr>
              <w:t>E-Verify Company ID Number</w:t>
            </w:r>
          </w:p>
        </w:tc>
      </w:tr>
    </w:tbl>
    <w:p w14:paraId="7BEC72C6" w14:textId="77777777" w:rsidR="00015376" w:rsidRPr="00B06AF0" w:rsidRDefault="00015376" w:rsidP="00015376">
      <w:pPr>
        <w:rPr>
          <w:sz w:val="22"/>
          <w:szCs w:val="22"/>
        </w:rPr>
      </w:pPr>
    </w:p>
    <w:p w14:paraId="38FC0B31" w14:textId="77777777" w:rsidR="00015376" w:rsidRPr="00B06AF0" w:rsidRDefault="00015376" w:rsidP="00015376">
      <w:pPr>
        <w:rPr>
          <w:sz w:val="22"/>
          <w:szCs w:val="22"/>
        </w:rPr>
      </w:pPr>
    </w:p>
    <w:p w14:paraId="38463AFB" w14:textId="77777777" w:rsidR="00015376" w:rsidRPr="00B06AF0" w:rsidRDefault="00015376" w:rsidP="00015376">
      <w:pPr>
        <w:jc w:val="both"/>
        <w:rPr>
          <w:sz w:val="22"/>
          <w:szCs w:val="22"/>
        </w:rPr>
      </w:pPr>
      <w:r w:rsidRPr="00B06AF0">
        <w:rPr>
          <w:sz w:val="22"/>
          <w:szCs w:val="22"/>
        </w:rPr>
        <w:t>Subscribed and sworn to before me this _____________ of ___________________.  I am</w:t>
      </w:r>
    </w:p>
    <w:p w14:paraId="79518366" w14:textId="77777777" w:rsidR="00015376" w:rsidRPr="003E30E0" w:rsidRDefault="00015376" w:rsidP="00015376">
      <w:pPr>
        <w:tabs>
          <w:tab w:val="left" w:pos="4320"/>
          <w:tab w:val="left" w:pos="6120"/>
        </w:tabs>
        <w:jc w:val="both"/>
        <w:rPr>
          <w:sz w:val="22"/>
          <w:szCs w:val="22"/>
          <w:vertAlign w:val="superscript"/>
        </w:rPr>
      </w:pPr>
      <w:r w:rsidRPr="00B06AF0">
        <w:rPr>
          <w:sz w:val="22"/>
          <w:szCs w:val="22"/>
        </w:rPr>
        <w:t xml:space="preserve"> </w:t>
      </w:r>
      <w:r w:rsidRPr="00B06AF0">
        <w:rPr>
          <w:sz w:val="22"/>
          <w:szCs w:val="22"/>
        </w:rPr>
        <w:tab/>
      </w:r>
      <w:r w:rsidRPr="003E30E0">
        <w:rPr>
          <w:sz w:val="22"/>
          <w:szCs w:val="22"/>
          <w:vertAlign w:val="superscript"/>
        </w:rPr>
        <w:t>(DAY)</w:t>
      </w:r>
      <w:r w:rsidRPr="00B06AF0">
        <w:rPr>
          <w:sz w:val="22"/>
          <w:szCs w:val="22"/>
          <w:vertAlign w:val="subscript"/>
        </w:rPr>
        <w:tab/>
      </w:r>
      <w:r w:rsidRPr="003E30E0">
        <w:rPr>
          <w:sz w:val="22"/>
          <w:szCs w:val="22"/>
          <w:vertAlign w:val="superscript"/>
        </w:rPr>
        <w:t>(MONTH, YEAR)</w:t>
      </w:r>
    </w:p>
    <w:p w14:paraId="472AE68D" w14:textId="77777777" w:rsidR="00015376" w:rsidRPr="00B06AF0" w:rsidRDefault="00015376" w:rsidP="00015376">
      <w:pPr>
        <w:jc w:val="both"/>
        <w:rPr>
          <w:sz w:val="22"/>
          <w:szCs w:val="22"/>
        </w:rPr>
      </w:pPr>
      <w:r w:rsidRPr="00B06AF0">
        <w:rPr>
          <w:sz w:val="22"/>
          <w:szCs w:val="22"/>
        </w:rPr>
        <w:t xml:space="preserve">commissioned as a notary public within the County of ________________, State of </w:t>
      </w:r>
    </w:p>
    <w:p w14:paraId="53DB8ADC" w14:textId="77777777" w:rsidR="00015376" w:rsidRPr="003E30E0" w:rsidRDefault="00015376" w:rsidP="00015376">
      <w:pPr>
        <w:tabs>
          <w:tab w:val="left" w:pos="5400"/>
        </w:tabs>
        <w:jc w:val="both"/>
        <w:rPr>
          <w:sz w:val="22"/>
          <w:szCs w:val="22"/>
          <w:vertAlign w:val="superscript"/>
        </w:rPr>
      </w:pPr>
      <w:r w:rsidRPr="00B06AF0">
        <w:rPr>
          <w:sz w:val="22"/>
          <w:szCs w:val="22"/>
        </w:rPr>
        <w:t xml:space="preserve"> </w:t>
      </w:r>
      <w:r w:rsidRPr="00B06AF0">
        <w:rPr>
          <w:sz w:val="22"/>
          <w:szCs w:val="22"/>
        </w:rPr>
        <w:tab/>
      </w:r>
      <w:r w:rsidRPr="003E30E0">
        <w:rPr>
          <w:sz w:val="22"/>
          <w:szCs w:val="22"/>
          <w:vertAlign w:val="superscript"/>
        </w:rPr>
        <w:t>(NAME OF COUNTY)</w:t>
      </w:r>
    </w:p>
    <w:p w14:paraId="286AF962" w14:textId="77777777" w:rsidR="00015376" w:rsidRPr="00B06AF0" w:rsidRDefault="00015376" w:rsidP="00015376">
      <w:pPr>
        <w:jc w:val="both"/>
        <w:rPr>
          <w:sz w:val="22"/>
          <w:szCs w:val="22"/>
        </w:rPr>
      </w:pPr>
      <w:r w:rsidRPr="00B06AF0">
        <w:rPr>
          <w:sz w:val="22"/>
          <w:szCs w:val="22"/>
        </w:rPr>
        <w:t>_______________________, and my commission expires on _________________.</w:t>
      </w:r>
    </w:p>
    <w:p w14:paraId="2AEDE7D0" w14:textId="77777777" w:rsidR="00015376" w:rsidRPr="003E30E0" w:rsidRDefault="00015376" w:rsidP="00015376">
      <w:pPr>
        <w:tabs>
          <w:tab w:val="left" w:pos="720"/>
          <w:tab w:val="left" w:pos="6300"/>
        </w:tabs>
        <w:jc w:val="both"/>
        <w:rPr>
          <w:sz w:val="22"/>
          <w:szCs w:val="22"/>
          <w:vertAlign w:val="superscript"/>
        </w:rPr>
      </w:pPr>
      <w:r w:rsidRPr="00B06AF0">
        <w:rPr>
          <w:sz w:val="22"/>
          <w:szCs w:val="22"/>
          <w:vertAlign w:val="subscript"/>
        </w:rPr>
        <w:tab/>
      </w:r>
      <w:r w:rsidRPr="003E30E0">
        <w:rPr>
          <w:sz w:val="22"/>
          <w:szCs w:val="22"/>
          <w:vertAlign w:val="superscript"/>
        </w:rPr>
        <w:t>(NAME OF STATE)</w:t>
      </w:r>
      <w:r w:rsidRPr="003E30E0">
        <w:rPr>
          <w:sz w:val="22"/>
          <w:szCs w:val="22"/>
          <w:vertAlign w:val="superscript"/>
        </w:rPr>
        <w:tab/>
        <w:t>(DATE)</w:t>
      </w:r>
    </w:p>
    <w:p w14:paraId="03E2EDC8" w14:textId="77777777" w:rsidR="00015376" w:rsidRPr="003E30E0" w:rsidRDefault="00015376" w:rsidP="00015376">
      <w:pPr>
        <w:jc w:val="both"/>
        <w:rPr>
          <w:sz w:val="22"/>
          <w:szCs w:val="22"/>
          <w:vertAlign w:val="superscript"/>
        </w:rPr>
      </w:pPr>
    </w:p>
    <w:p w14:paraId="33C8D59E" w14:textId="77777777" w:rsidR="00015376" w:rsidRPr="00B06AF0" w:rsidRDefault="00015376" w:rsidP="00015376">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015376" w:rsidRPr="00B06AF0" w14:paraId="460702A2" w14:textId="77777777" w:rsidTr="00DF688F">
        <w:tc>
          <w:tcPr>
            <w:tcW w:w="4608" w:type="dxa"/>
            <w:tcBorders>
              <w:top w:val="nil"/>
              <w:left w:val="nil"/>
              <w:bottom w:val="single" w:sz="4" w:space="0" w:color="000000"/>
              <w:right w:val="nil"/>
            </w:tcBorders>
          </w:tcPr>
          <w:p w14:paraId="3AB7DE93" w14:textId="77777777" w:rsidR="00015376" w:rsidRPr="00B06AF0" w:rsidRDefault="00015376" w:rsidP="00DF688F">
            <w:pPr>
              <w:jc w:val="both"/>
              <w:rPr>
                <w:sz w:val="22"/>
                <w:szCs w:val="22"/>
              </w:rPr>
            </w:pPr>
          </w:p>
        </w:tc>
        <w:tc>
          <w:tcPr>
            <w:tcW w:w="270" w:type="dxa"/>
            <w:tcBorders>
              <w:top w:val="nil"/>
              <w:left w:val="nil"/>
              <w:bottom w:val="nil"/>
              <w:right w:val="nil"/>
            </w:tcBorders>
          </w:tcPr>
          <w:p w14:paraId="3AE26E84" w14:textId="77777777" w:rsidR="00015376" w:rsidRPr="00B06AF0" w:rsidRDefault="00015376" w:rsidP="00DF688F">
            <w:pPr>
              <w:jc w:val="both"/>
              <w:rPr>
                <w:sz w:val="22"/>
                <w:szCs w:val="22"/>
              </w:rPr>
            </w:pPr>
          </w:p>
        </w:tc>
        <w:tc>
          <w:tcPr>
            <w:tcW w:w="3690" w:type="dxa"/>
            <w:tcBorders>
              <w:top w:val="nil"/>
              <w:left w:val="nil"/>
              <w:bottom w:val="single" w:sz="4" w:space="0" w:color="000000"/>
              <w:right w:val="nil"/>
            </w:tcBorders>
          </w:tcPr>
          <w:p w14:paraId="1BB691E0" w14:textId="77777777" w:rsidR="00015376" w:rsidRPr="00B06AF0" w:rsidRDefault="00015376" w:rsidP="00DF688F">
            <w:pPr>
              <w:jc w:val="both"/>
              <w:rPr>
                <w:sz w:val="22"/>
                <w:szCs w:val="22"/>
              </w:rPr>
            </w:pPr>
          </w:p>
        </w:tc>
      </w:tr>
      <w:tr w:rsidR="00015376" w:rsidRPr="00B06AF0" w14:paraId="7C4AEA53" w14:textId="77777777" w:rsidTr="00DF688F">
        <w:tc>
          <w:tcPr>
            <w:tcW w:w="4608" w:type="dxa"/>
            <w:tcBorders>
              <w:left w:val="nil"/>
              <w:bottom w:val="nil"/>
              <w:right w:val="nil"/>
            </w:tcBorders>
          </w:tcPr>
          <w:p w14:paraId="15FCECE7" w14:textId="77777777" w:rsidR="00015376" w:rsidRPr="00B06AF0" w:rsidRDefault="00015376" w:rsidP="00DF688F">
            <w:pPr>
              <w:jc w:val="both"/>
              <w:rPr>
                <w:sz w:val="22"/>
                <w:szCs w:val="22"/>
              </w:rPr>
            </w:pPr>
            <w:r w:rsidRPr="00B06AF0">
              <w:rPr>
                <w:sz w:val="22"/>
                <w:szCs w:val="22"/>
              </w:rPr>
              <w:t>Signature of Notary</w:t>
            </w:r>
          </w:p>
        </w:tc>
        <w:tc>
          <w:tcPr>
            <w:tcW w:w="270" w:type="dxa"/>
            <w:tcBorders>
              <w:top w:val="nil"/>
              <w:left w:val="nil"/>
              <w:bottom w:val="nil"/>
              <w:right w:val="nil"/>
            </w:tcBorders>
          </w:tcPr>
          <w:p w14:paraId="23190A8C" w14:textId="77777777" w:rsidR="00015376" w:rsidRPr="00B06AF0" w:rsidRDefault="00015376" w:rsidP="00DF688F">
            <w:pPr>
              <w:jc w:val="both"/>
              <w:rPr>
                <w:sz w:val="22"/>
                <w:szCs w:val="22"/>
              </w:rPr>
            </w:pPr>
          </w:p>
        </w:tc>
        <w:tc>
          <w:tcPr>
            <w:tcW w:w="3690" w:type="dxa"/>
            <w:tcBorders>
              <w:left w:val="nil"/>
              <w:bottom w:val="nil"/>
              <w:right w:val="nil"/>
            </w:tcBorders>
          </w:tcPr>
          <w:p w14:paraId="12B67248" w14:textId="77777777" w:rsidR="00015376" w:rsidRPr="00B06AF0" w:rsidRDefault="00015376" w:rsidP="00DF688F">
            <w:pPr>
              <w:jc w:val="both"/>
              <w:rPr>
                <w:sz w:val="22"/>
                <w:szCs w:val="22"/>
              </w:rPr>
            </w:pPr>
            <w:r w:rsidRPr="00B06AF0">
              <w:rPr>
                <w:sz w:val="22"/>
                <w:szCs w:val="22"/>
              </w:rPr>
              <w:t>Date</w:t>
            </w:r>
          </w:p>
        </w:tc>
      </w:tr>
    </w:tbl>
    <w:p w14:paraId="610C7EDE" w14:textId="77777777" w:rsidR="00015376" w:rsidRDefault="00015376" w:rsidP="00015376">
      <w:pPr>
        <w:jc w:val="both"/>
        <w:rPr>
          <w:sz w:val="22"/>
          <w:szCs w:val="22"/>
        </w:rPr>
      </w:pPr>
    </w:p>
    <w:p w14:paraId="376BE949" w14:textId="77777777" w:rsidR="00015376" w:rsidRDefault="00015376" w:rsidP="00015376">
      <w:pPr>
        <w:jc w:val="both"/>
      </w:pPr>
    </w:p>
    <w:p w14:paraId="41E158CE" w14:textId="77777777" w:rsidR="00015376" w:rsidRPr="00B06AF0" w:rsidRDefault="00015376" w:rsidP="00015376">
      <w:pPr>
        <w:jc w:val="center"/>
        <w:rPr>
          <w:b/>
          <w:sz w:val="22"/>
          <w:szCs w:val="22"/>
          <w:u w:val="single"/>
        </w:rPr>
      </w:pPr>
      <w:r>
        <w:rPr>
          <w:b/>
          <w:sz w:val="22"/>
          <w:szCs w:val="22"/>
          <w:u w:val="single"/>
        </w:rPr>
        <w:br w:type="page"/>
      </w:r>
      <w:r w:rsidRPr="00B06AF0">
        <w:rPr>
          <w:b/>
          <w:sz w:val="22"/>
          <w:szCs w:val="22"/>
          <w:u w:val="single"/>
        </w:rPr>
        <w:lastRenderedPageBreak/>
        <w:t xml:space="preserve">EXHIBIT </w:t>
      </w:r>
      <w:r>
        <w:rPr>
          <w:b/>
          <w:sz w:val="22"/>
          <w:szCs w:val="22"/>
          <w:u w:val="single"/>
        </w:rPr>
        <w:t>2</w:t>
      </w:r>
      <w:r w:rsidRPr="00B06AF0">
        <w:rPr>
          <w:b/>
          <w:sz w:val="22"/>
          <w:szCs w:val="22"/>
          <w:u w:val="single"/>
        </w:rPr>
        <w:t>, continued</w:t>
      </w:r>
    </w:p>
    <w:p w14:paraId="7D18B504" w14:textId="77777777" w:rsidR="00015376" w:rsidRPr="00C13A65" w:rsidRDefault="00015376" w:rsidP="00015376">
      <w:pPr>
        <w:ind w:left="-90" w:right="-90"/>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 xml:space="preserve">Affidavit of Work Authorization already on file with the </w:t>
      </w:r>
      <w:r>
        <w:rPr>
          <w:b/>
          <w:i/>
          <w:szCs w:val="22"/>
          <w:highlight w:val="lightGray"/>
        </w:rPr>
        <w:t>Department</w:t>
      </w:r>
      <w:r w:rsidRPr="00C13A65">
        <w:rPr>
          <w:b/>
          <w:i/>
          <w:szCs w:val="22"/>
          <w:highlight w:val="lightGray"/>
        </w:rPr>
        <w:t>.  If completing Box C, do not complete Box B.)</w:t>
      </w:r>
    </w:p>
    <w:tbl>
      <w:tblPr>
        <w:tblpPr w:leftFromText="180" w:rightFromText="180" w:vertAnchor="page" w:horzAnchor="margin" w:tblpY="19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16"/>
        <w:gridCol w:w="360"/>
        <w:gridCol w:w="4096"/>
        <w:gridCol w:w="648"/>
      </w:tblGrid>
      <w:tr w:rsidR="00015376" w:rsidRPr="00AC3501" w14:paraId="76ADFB5C" w14:textId="77777777" w:rsidTr="00DF688F">
        <w:tc>
          <w:tcPr>
            <w:tcW w:w="10278" w:type="dxa"/>
            <w:gridSpan w:val="5"/>
            <w:shd w:val="clear" w:color="auto" w:fill="000000"/>
          </w:tcPr>
          <w:p w14:paraId="37E56705" w14:textId="77777777" w:rsidR="00015376" w:rsidRPr="00AC3501" w:rsidRDefault="00015376" w:rsidP="00DF688F">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015376" w:rsidRPr="00054947" w14:paraId="7737422B" w14:textId="77777777" w:rsidTr="00DF688F">
        <w:tc>
          <w:tcPr>
            <w:tcW w:w="10278" w:type="dxa"/>
            <w:gridSpan w:val="5"/>
            <w:tcBorders>
              <w:bottom w:val="nil"/>
            </w:tcBorders>
          </w:tcPr>
          <w:p w14:paraId="0B9102BE" w14:textId="77777777" w:rsidR="00015376" w:rsidRPr="00054947" w:rsidRDefault="00015376" w:rsidP="00DF688F">
            <w:pPr>
              <w:ind w:left="900" w:hanging="900"/>
              <w:rPr>
                <w:szCs w:val="22"/>
              </w:rPr>
            </w:pPr>
          </w:p>
          <w:p w14:paraId="5522F27D" w14:textId="77777777" w:rsidR="00015376" w:rsidRPr="00054947" w:rsidRDefault="00015376" w:rsidP="00DF688F">
            <w:pPr>
              <w:rPr>
                <w:szCs w:val="22"/>
              </w:rPr>
            </w:pPr>
            <w:r w:rsidRPr="00054947">
              <w:rPr>
                <w:szCs w:val="22"/>
              </w:rPr>
              <w:t xml:space="preserve">I certify that </w:t>
            </w:r>
            <w:r>
              <w:rPr>
                <w:szCs w:val="22"/>
              </w:rPr>
              <w:t>______________________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RSMo</w:t>
            </w:r>
            <w:r>
              <w:rPr>
                <w:szCs w:val="22"/>
              </w:rPr>
              <w:t>,</w:t>
            </w:r>
            <w:r w:rsidRPr="00054947">
              <w:rPr>
                <w:szCs w:val="22"/>
              </w:rPr>
              <w:t xml:space="preserve"> pertaining to section 285.530, RSMo</w:t>
            </w:r>
            <w:r>
              <w:rPr>
                <w:szCs w:val="22"/>
              </w:rPr>
              <w:t>,</w:t>
            </w:r>
            <w:r w:rsidRPr="00054947">
              <w:rPr>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446B01">
              <w:rPr>
                <w:szCs w:val="22"/>
                <w:u w:val="single"/>
              </w:rPr>
              <w:t>We have previously provided documentation to a Missouri state agency or public university that affirms enrollment and participation in the E-Verify federal work authorization program.</w:t>
            </w:r>
            <w:r w:rsidRPr="00054947">
              <w:rPr>
                <w:szCs w:val="22"/>
              </w:rPr>
              <w:t xml:space="preserve">  The documentation that was previously provided included the following.  </w:t>
            </w:r>
          </w:p>
          <w:p w14:paraId="38BD797B" w14:textId="77777777" w:rsidR="00015376" w:rsidRPr="00054947" w:rsidRDefault="00015376" w:rsidP="00DF688F">
            <w:pPr>
              <w:rPr>
                <w:szCs w:val="22"/>
              </w:rPr>
            </w:pPr>
          </w:p>
          <w:p w14:paraId="57EA35E1" w14:textId="77777777" w:rsidR="00015376" w:rsidRPr="00446B01" w:rsidRDefault="00015376" w:rsidP="00B12425">
            <w:pPr>
              <w:pStyle w:val="ListParagraph"/>
              <w:numPr>
                <w:ilvl w:val="0"/>
                <w:numId w:val="5"/>
              </w:numPr>
              <w:contextualSpacing/>
              <w:jc w:val="both"/>
            </w:pPr>
            <w:r w:rsidRPr="00446B01">
              <w:t xml:space="preserve">The E-Verify Employment Eligibility Verification page OR a page from the E-Verify Memorandum of Understanding (MOU) listing </w:t>
            </w:r>
            <w:r w:rsidRPr="008B4578">
              <w:t xml:space="preserve">the </w:t>
            </w:r>
            <w:r w:rsidR="004F044B">
              <w:t>Vendor</w:t>
            </w:r>
            <w:r>
              <w:t>’s</w:t>
            </w:r>
            <w:r w:rsidRPr="008B4578">
              <w:t xml:space="preserve"> name and the MOU signature page completed and signed by the </w:t>
            </w:r>
            <w:r w:rsidR="004F044B">
              <w:t>Vendor</w:t>
            </w:r>
            <w:r w:rsidRPr="008B4578">
              <w:t xml:space="preserve"> and</w:t>
            </w:r>
            <w:r w:rsidRPr="00446B01">
              <w:t xml:space="preserve"> the Department of Homeland Security – Verification Division </w:t>
            </w:r>
          </w:p>
          <w:p w14:paraId="4F21DC8B" w14:textId="77777777" w:rsidR="00015376" w:rsidRPr="00446B01" w:rsidRDefault="00015376" w:rsidP="00B12425">
            <w:pPr>
              <w:pStyle w:val="ListParagraph"/>
              <w:numPr>
                <w:ilvl w:val="0"/>
                <w:numId w:val="5"/>
              </w:numPr>
              <w:spacing w:before="60"/>
              <w:contextualSpacing/>
              <w:jc w:val="both"/>
            </w:pPr>
            <w:r w:rsidRPr="00446B01">
              <w:t>A current, notarized Affidavit of Work Authorization (must be completed, signed, and notarized within the past twelve months).</w:t>
            </w:r>
          </w:p>
          <w:p w14:paraId="6116983C" w14:textId="77777777" w:rsidR="00015376" w:rsidRPr="00054947" w:rsidRDefault="00015376" w:rsidP="00DF688F">
            <w:pPr>
              <w:ind w:left="900" w:hanging="900"/>
              <w:rPr>
                <w:szCs w:val="22"/>
              </w:rPr>
            </w:pPr>
          </w:p>
          <w:p w14:paraId="3ADB2A89" w14:textId="77777777" w:rsidR="00015376" w:rsidRPr="00054947" w:rsidRDefault="00015376" w:rsidP="00DF688F">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 xml:space="preserve"> _____________________________________________________________________</w:t>
            </w:r>
          </w:p>
          <w:p w14:paraId="04FBA376" w14:textId="77777777" w:rsidR="00015376" w:rsidRPr="00054947" w:rsidRDefault="00015376" w:rsidP="00DF688F">
            <w:pPr>
              <w:ind w:left="360"/>
              <w:rPr>
                <w:sz w:val="18"/>
                <w:szCs w:val="18"/>
              </w:rPr>
            </w:pPr>
            <w:r w:rsidRPr="00054947">
              <w:rPr>
                <w:sz w:val="18"/>
                <w:szCs w:val="18"/>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44BAA99A" w14:textId="77777777" w:rsidR="00015376" w:rsidRPr="00054947" w:rsidRDefault="00015376" w:rsidP="00DF688F">
            <w:pPr>
              <w:ind w:left="360"/>
              <w:rPr>
                <w:sz w:val="18"/>
                <w:szCs w:val="18"/>
              </w:rPr>
            </w:pPr>
          </w:p>
          <w:p w14:paraId="48095A94" w14:textId="77777777" w:rsidR="00015376" w:rsidRPr="00054947" w:rsidRDefault="00015376" w:rsidP="00DF688F">
            <w:pPr>
              <w:rPr>
                <w:szCs w:val="22"/>
              </w:rPr>
            </w:pPr>
            <w:r w:rsidRPr="00054947">
              <w:rPr>
                <w:b/>
                <w:szCs w:val="22"/>
              </w:rPr>
              <w:t xml:space="preserve">Date </w:t>
            </w:r>
            <w:r w:rsidRPr="00054947">
              <w:rPr>
                <w:szCs w:val="22"/>
              </w:rPr>
              <w:t xml:space="preserve">of Previous E-Verify Documentation Submission: </w:t>
            </w:r>
            <w:r>
              <w:rPr>
                <w:szCs w:val="22"/>
              </w:rPr>
              <w:t xml:space="preserve"> ______________________</w:t>
            </w:r>
          </w:p>
          <w:p w14:paraId="29E4AD3E" w14:textId="77777777" w:rsidR="00015376" w:rsidRPr="00054947" w:rsidRDefault="00015376" w:rsidP="00DF688F">
            <w:pPr>
              <w:rPr>
                <w:szCs w:val="22"/>
              </w:rPr>
            </w:pPr>
          </w:p>
          <w:p w14:paraId="44D6F652" w14:textId="77777777" w:rsidR="00015376" w:rsidRPr="00054947" w:rsidRDefault="00015376" w:rsidP="00DF688F">
            <w:pPr>
              <w:rPr>
                <w:szCs w:val="22"/>
              </w:rPr>
            </w:pPr>
            <w:r w:rsidRPr="00054947">
              <w:rPr>
                <w:szCs w:val="22"/>
              </w:rPr>
              <w:t xml:space="preserve">Previous </w:t>
            </w:r>
            <w:r w:rsidR="00FD79DD">
              <w:rPr>
                <w:b/>
                <w:szCs w:val="22"/>
              </w:rPr>
              <w:t>Bid</w:t>
            </w:r>
            <w:r w:rsidRPr="00054947">
              <w:rPr>
                <w:b/>
                <w:szCs w:val="22"/>
              </w:rPr>
              <w:t>/Contract Number</w:t>
            </w:r>
            <w:r w:rsidRPr="00054947">
              <w:rPr>
                <w:szCs w:val="22"/>
              </w:rPr>
              <w:t xml:space="preserve"> for Which Previous E-Verify Documentation Submitted:</w:t>
            </w:r>
            <w:r>
              <w:rPr>
                <w:szCs w:val="22"/>
              </w:rPr>
              <w:t xml:space="preserve">  ___________________</w:t>
            </w:r>
          </w:p>
          <w:p w14:paraId="05B4769E" w14:textId="77777777" w:rsidR="00015376" w:rsidRPr="00054947" w:rsidRDefault="00015376" w:rsidP="00DF688F">
            <w:pPr>
              <w:rPr>
                <w:szCs w:val="22"/>
              </w:rPr>
            </w:pPr>
            <w:r w:rsidRPr="00054947">
              <w:rPr>
                <w:sz w:val="18"/>
                <w:szCs w:val="18"/>
              </w:rPr>
              <w:t>(if known)</w:t>
            </w:r>
          </w:p>
        </w:tc>
      </w:tr>
      <w:tr w:rsidR="00015376" w:rsidRPr="00054947" w14:paraId="10A5D163" w14:textId="77777777" w:rsidTr="00DF688F">
        <w:tc>
          <w:tcPr>
            <w:tcW w:w="450" w:type="dxa"/>
            <w:tcBorders>
              <w:top w:val="nil"/>
              <w:bottom w:val="nil"/>
              <w:right w:val="nil"/>
            </w:tcBorders>
          </w:tcPr>
          <w:p w14:paraId="1DF2635C" w14:textId="77777777" w:rsidR="00015376" w:rsidRPr="00054947" w:rsidRDefault="00015376" w:rsidP="00DF688F">
            <w:pPr>
              <w:jc w:val="center"/>
              <w:rPr>
                <w:szCs w:val="22"/>
              </w:rPr>
            </w:pPr>
          </w:p>
        </w:tc>
        <w:tc>
          <w:tcPr>
            <w:tcW w:w="4590" w:type="dxa"/>
            <w:tcBorders>
              <w:top w:val="nil"/>
              <w:left w:val="nil"/>
              <w:right w:val="nil"/>
            </w:tcBorders>
          </w:tcPr>
          <w:p w14:paraId="76DA7E16" w14:textId="77777777" w:rsidR="00015376" w:rsidRPr="00054947" w:rsidRDefault="00015376" w:rsidP="00DF688F">
            <w:pPr>
              <w:rPr>
                <w:szCs w:val="22"/>
              </w:rPr>
            </w:pPr>
          </w:p>
          <w:p w14:paraId="3723FEA4" w14:textId="77777777" w:rsidR="00015376" w:rsidRPr="00054947" w:rsidRDefault="00015376" w:rsidP="00DF688F">
            <w:pPr>
              <w:rPr>
                <w:szCs w:val="22"/>
              </w:rPr>
            </w:pPr>
          </w:p>
        </w:tc>
        <w:tc>
          <w:tcPr>
            <w:tcW w:w="360" w:type="dxa"/>
            <w:tcBorders>
              <w:top w:val="nil"/>
              <w:left w:val="nil"/>
              <w:bottom w:val="nil"/>
              <w:right w:val="nil"/>
            </w:tcBorders>
          </w:tcPr>
          <w:p w14:paraId="7AEC9BBD" w14:textId="77777777" w:rsidR="00015376" w:rsidRPr="00054947" w:rsidRDefault="00015376" w:rsidP="00DF688F">
            <w:pPr>
              <w:jc w:val="center"/>
              <w:rPr>
                <w:szCs w:val="22"/>
              </w:rPr>
            </w:pPr>
          </w:p>
        </w:tc>
        <w:tc>
          <w:tcPr>
            <w:tcW w:w="4230" w:type="dxa"/>
            <w:tcBorders>
              <w:top w:val="nil"/>
              <w:left w:val="nil"/>
              <w:right w:val="nil"/>
            </w:tcBorders>
          </w:tcPr>
          <w:p w14:paraId="621F8A68" w14:textId="77777777" w:rsidR="00015376" w:rsidRPr="00054947" w:rsidRDefault="00015376" w:rsidP="00DF688F">
            <w:pPr>
              <w:rPr>
                <w:szCs w:val="22"/>
              </w:rPr>
            </w:pPr>
          </w:p>
          <w:p w14:paraId="6F0DB595" w14:textId="77777777" w:rsidR="00015376" w:rsidRPr="00054947" w:rsidRDefault="00015376" w:rsidP="00DF688F">
            <w:pPr>
              <w:rPr>
                <w:szCs w:val="22"/>
              </w:rPr>
            </w:pPr>
          </w:p>
        </w:tc>
        <w:tc>
          <w:tcPr>
            <w:tcW w:w="648" w:type="dxa"/>
            <w:tcBorders>
              <w:top w:val="nil"/>
              <w:left w:val="nil"/>
              <w:bottom w:val="nil"/>
            </w:tcBorders>
          </w:tcPr>
          <w:p w14:paraId="7BFC145B" w14:textId="77777777" w:rsidR="00015376" w:rsidRPr="00054947" w:rsidRDefault="00015376" w:rsidP="00DF688F">
            <w:pPr>
              <w:jc w:val="center"/>
              <w:rPr>
                <w:szCs w:val="22"/>
              </w:rPr>
            </w:pPr>
          </w:p>
        </w:tc>
      </w:tr>
      <w:tr w:rsidR="00015376" w:rsidRPr="00054947" w14:paraId="26E9A5B7" w14:textId="77777777" w:rsidTr="00DF688F">
        <w:tc>
          <w:tcPr>
            <w:tcW w:w="450" w:type="dxa"/>
            <w:tcBorders>
              <w:top w:val="nil"/>
              <w:bottom w:val="nil"/>
              <w:right w:val="nil"/>
            </w:tcBorders>
          </w:tcPr>
          <w:p w14:paraId="445E6CDA" w14:textId="77777777" w:rsidR="00015376" w:rsidRPr="00054947" w:rsidRDefault="00015376" w:rsidP="00DF688F">
            <w:pPr>
              <w:jc w:val="center"/>
              <w:rPr>
                <w:szCs w:val="22"/>
              </w:rPr>
            </w:pPr>
          </w:p>
        </w:tc>
        <w:tc>
          <w:tcPr>
            <w:tcW w:w="4590" w:type="dxa"/>
            <w:tcBorders>
              <w:left w:val="nil"/>
              <w:bottom w:val="nil"/>
              <w:right w:val="nil"/>
            </w:tcBorders>
          </w:tcPr>
          <w:p w14:paraId="7582AF46" w14:textId="77777777" w:rsidR="00015376" w:rsidRPr="00054947" w:rsidRDefault="00015376" w:rsidP="00DF688F">
            <w:pPr>
              <w:rPr>
                <w:szCs w:val="22"/>
              </w:rPr>
            </w:pPr>
            <w:r w:rsidRPr="00054947">
              <w:rPr>
                <w:szCs w:val="22"/>
              </w:rPr>
              <w:t>Authorized Business Entity Representative’s Name (Please Print)</w:t>
            </w:r>
          </w:p>
        </w:tc>
        <w:tc>
          <w:tcPr>
            <w:tcW w:w="360" w:type="dxa"/>
            <w:tcBorders>
              <w:top w:val="nil"/>
              <w:left w:val="nil"/>
              <w:bottom w:val="nil"/>
              <w:right w:val="nil"/>
            </w:tcBorders>
          </w:tcPr>
          <w:p w14:paraId="318B0698" w14:textId="77777777" w:rsidR="00015376" w:rsidRPr="00054947" w:rsidRDefault="00015376" w:rsidP="00DF688F">
            <w:pPr>
              <w:rPr>
                <w:szCs w:val="22"/>
              </w:rPr>
            </w:pPr>
          </w:p>
        </w:tc>
        <w:tc>
          <w:tcPr>
            <w:tcW w:w="4230" w:type="dxa"/>
            <w:tcBorders>
              <w:left w:val="nil"/>
              <w:bottom w:val="nil"/>
              <w:right w:val="nil"/>
            </w:tcBorders>
          </w:tcPr>
          <w:p w14:paraId="3D88B9EE" w14:textId="77777777" w:rsidR="00015376" w:rsidRPr="002E3EB3" w:rsidRDefault="00015376" w:rsidP="00DF688F">
            <w:pPr>
              <w:rPr>
                <w:szCs w:val="22"/>
              </w:rPr>
            </w:pPr>
            <w:r w:rsidRPr="002E3EB3">
              <w:rPr>
                <w:szCs w:val="22"/>
              </w:rPr>
              <w:t>Authorized Business Entity</w:t>
            </w:r>
          </w:p>
          <w:p w14:paraId="4151A897" w14:textId="77777777" w:rsidR="00015376" w:rsidRPr="00054947" w:rsidRDefault="00015376" w:rsidP="00DF688F">
            <w:pPr>
              <w:rPr>
                <w:szCs w:val="22"/>
              </w:rPr>
            </w:pPr>
            <w:r w:rsidRPr="002E3EB3">
              <w:rPr>
                <w:szCs w:val="22"/>
              </w:rPr>
              <w:t>Representative’s Signature</w:t>
            </w:r>
          </w:p>
        </w:tc>
        <w:tc>
          <w:tcPr>
            <w:tcW w:w="648" w:type="dxa"/>
            <w:tcBorders>
              <w:top w:val="nil"/>
              <w:left w:val="nil"/>
              <w:bottom w:val="nil"/>
            </w:tcBorders>
          </w:tcPr>
          <w:p w14:paraId="74BD8D7B" w14:textId="77777777" w:rsidR="00015376" w:rsidRPr="00054947" w:rsidRDefault="00015376" w:rsidP="00DF688F">
            <w:pPr>
              <w:jc w:val="center"/>
              <w:rPr>
                <w:szCs w:val="22"/>
              </w:rPr>
            </w:pPr>
          </w:p>
        </w:tc>
      </w:tr>
      <w:tr w:rsidR="00015376" w:rsidRPr="00054947" w14:paraId="4BF5B9B5" w14:textId="77777777" w:rsidTr="00DF688F">
        <w:tc>
          <w:tcPr>
            <w:tcW w:w="450" w:type="dxa"/>
            <w:tcBorders>
              <w:top w:val="nil"/>
              <w:bottom w:val="nil"/>
              <w:right w:val="nil"/>
            </w:tcBorders>
          </w:tcPr>
          <w:p w14:paraId="6C872509" w14:textId="77777777" w:rsidR="00015376" w:rsidRPr="00054947" w:rsidRDefault="00015376" w:rsidP="00DF688F">
            <w:pPr>
              <w:jc w:val="center"/>
              <w:rPr>
                <w:szCs w:val="22"/>
              </w:rPr>
            </w:pPr>
          </w:p>
        </w:tc>
        <w:tc>
          <w:tcPr>
            <w:tcW w:w="4590" w:type="dxa"/>
            <w:tcBorders>
              <w:top w:val="nil"/>
              <w:left w:val="nil"/>
              <w:right w:val="nil"/>
            </w:tcBorders>
          </w:tcPr>
          <w:p w14:paraId="17A4B605" w14:textId="77777777" w:rsidR="00015376" w:rsidRPr="00054947" w:rsidRDefault="00015376" w:rsidP="00DF688F">
            <w:pPr>
              <w:rPr>
                <w:szCs w:val="22"/>
              </w:rPr>
            </w:pPr>
          </w:p>
          <w:p w14:paraId="24E79916" w14:textId="77777777" w:rsidR="00015376" w:rsidRPr="00054947" w:rsidRDefault="00015376" w:rsidP="00DF688F">
            <w:pPr>
              <w:rPr>
                <w:szCs w:val="22"/>
              </w:rPr>
            </w:pPr>
          </w:p>
        </w:tc>
        <w:tc>
          <w:tcPr>
            <w:tcW w:w="360" w:type="dxa"/>
            <w:tcBorders>
              <w:top w:val="nil"/>
              <w:left w:val="nil"/>
              <w:bottom w:val="nil"/>
              <w:right w:val="nil"/>
            </w:tcBorders>
          </w:tcPr>
          <w:p w14:paraId="63E8AE77" w14:textId="77777777" w:rsidR="00015376" w:rsidRPr="00054947" w:rsidRDefault="00015376" w:rsidP="00DF688F">
            <w:pPr>
              <w:rPr>
                <w:szCs w:val="22"/>
              </w:rPr>
            </w:pPr>
          </w:p>
        </w:tc>
        <w:tc>
          <w:tcPr>
            <w:tcW w:w="4230" w:type="dxa"/>
            <w:tcBorders>
              <w:top w:val="nil"/>
              <w:left w:val="nil"/>
              <w:right w:val="nil"/>
            </w:tcBorders>
          </w:tcPr>
          <w:p w14:paraId="707A0463" w14:textId="77777777" w:rsidR="00015376" w:rsidRPr="00054947" w:rsidRDefault="00015376" w:rsidP="00DF688F">
            <w:pPr>
              <w:rPr>
                <w:szCs w:val="22"/>
              </w:rPr>
            </w:pPr>
          </w:p>
          <w:p w14:paraId="14073F28" w14:textId="77777777" w:rsidR="00015376" w:rsidRPr="00054947" w:rsidRDefault="00015376" w:rsidP="00DF688F">
            <w:pPr>
              <w:rPr>
                <w:szCs w:val="22"/>
              </w:rPr>
            </w:pPr>
          </w:p>
        </w:tc>
        <w:tc>
          <w:tcPr>
            <w:tcW w:w="648" w:type="dxa"/>
            <w:tcBorders>
              <w:top w:val="nil"/>
              <w:left w:val="nil"/>
              <w:bottom w:val="nil"/>
            </w:tcBorders>
          </w:tcPr>
          <w:p w14:paraId="750E984D" w14:textId="77777777" w:rsidR="00015376" w:rsidRPr="00054947" w:rsidRDefault="00015376" w:rsidP="00DF688F">
            <w:pPr>
              <w:jc w:val="center"/>
              <w:rPr>
                <w:szCs w:val="22"/>
              </w:rPr>
            </w:pPr>
          </w:p>
        </w:tc>
      </w:tr>
      <w:tr w:rsidR="00015376" w:rsidRPr="00054947" w14:paraId="2CE2ACE4" w14:textId="77777777" w:rsidTr="00DF688F">
        <w:tc>
          <w:tcPr>
            <w:tcW w:w="450" w:type="dxa"/>
            <w:tcBorders>
              <w:top w:val="nil"/>
              <w:bottom w:val="nil"/>
              <w:right w:val="nil"/>
            </w:tcBorders>
          </w:tcPr>
          <w:p w14:paraId="2CE238C9" w14:textId="77777777" w:rsidR="00015376" w:rsidRPr="00054947" w:rsidRDefault="00015376" w:rsidP="00DF688F">
            <w:pPr>
              <w:jc w:val="center"/>
              <w:rPr>
                <w:szCs w:val="22"/>
              </w:rPr>
            </w:pPr>
          </w:p>
        </w:tc>
        <w:tc>
          <w:tcPr>
            <w:tcW w:w="4590" w:type="dxa"/>
            <w:tcBorders>
              <w:left w:val="nil"/>
              <w:bottom w:val="nil"/>
              <w:right w:val="nil"/>
            </w:tcBorders>
          </w:tcPr>
          <w:p w14:paraId="7DA93D4D" w14:textId="77777777" w:rsidR="00015376" w:rsidRPr="00054947" w:rsidRDefault="00015376" w:rsidP="00DF688F">
            <w:pPr>
              <w:rPr>
                <w:szCs w:val="22"/>
              </w:rPr>
            </w:pPr>
            <w:r>
              <w:rPr>
                <w:szCs w:val="22"/>
              </w:rPr>
              <w:t>E-Verify MOU Company ID Number</w:t>
            </w:r>
          </w:p>
        </w:tc>
        <w:tc>
          <w:tcPr>
            <w:tcW w:w="360" w:type="dxa"/>
            <w:tcBorders>
              <w:top w:val="nil"/>
              <w:left w:val="nil"/>
              <w:bottom w:val="nil"/>
              <w:right w:val="nil"/>
            </w:tcBorders>
          </w:tcPr>
          <w:p w14:paraId="60A19B59" w14:textId="77777777" w:rsidR="00015376" w:rsidRPr="00054947" w:rsidRDefault="00015376" w:rsidP="00DF688F">
            <w:pPr>
              <w:rPr>
                <w:szCs w:val="22"/>
              </w:rPr>
            </w:pPr>
          </w:p>
        </w:tc>
        <w:tc>
          <w:tcPr>
            <w:tcW w:w="4230" w:type="dxa"/>
            <w:tcBorders>
              <w:left w:val="nil"/>
              <w:bottom w:val="nil"/>
              <w:right w:val="nil"/>
            </w:tcBorders>
          </w:tcPr>
          <w:p w14:paraId="32D18039" w14:textId="77777777" w:rsidR="00015376" w:rsidRPr="00054947" w:rsidRDefault="00015376" w:rsidP="00DF688F">
            <w:pPr>
              <w:rPr>
                <w:szCs w:val="22"/>
              </w:rPr>
            </w:pPr>
            <w:r>
              <w:rPr>
                <w:szCs w:val="22"/>
              </w:rPr>
              <w:t>E-Mail Address</w:t>
            </w:r>
          </w:p>
        </w:tc>
        <w:tc>
          <w:tcPr>
            <w:tcW w:w="648" w:type="dxa"/>
            <w:tcBorders>
              <w:top w:val="nil"/>
              <w:left w:val="nil"/>
              <w:bottom w:val="nil"/>
            </w:tcBorders>
          </w:tcPr>
          <w:p w14:paraId="2A30CAD9" w14:textId="77777777" w:rsidR="00015376" w:rsidRPr="00054947" w:rsidRDefault="00015376" w:rsidP="00DF688F">
            <w:pPr>
              <w:jc w:val="center"/>
              <w:rPr>
                <w:szCs w:val="22"/>
              </w:rPr>
            </w:pPr>
          </w:p>
        </w:tc>
      </w:tr>
      <w:tr w:rsidR="00015376" w:rsidRPr="00054947" w14:paraId="2B3615F9" w14:textId="77777777" w:rsidTr="00DF688F">
        <w:tc>
          <w:tcPr>
            <w:tcW w:w="450" w:type="dxa"/>
            <w:tcBorders>
              <w:top w:val="nil"/>
              <w:bottom w:val="nil"/>
              <w:right w:val="nil"/>
            </w:tcBorders>
          </w:tcPr>
          <w:p w14:paraId="0F0F7A4D" w14:textId="77777777" w:rsidR="00015376" w:rsidRPr="00054947" w:rsidRDefault="00015376" w:rsidP="00DF688F">
            <w:pPr>
              <w:jc w:val="center"/>
              <w:rPr>
                <w:szCs w:val="22"/>
              </w:rPr>
            </w:pPr>
          </w:p>
        </w:tc>
        <w:tc>
          <w:tcPr>
            <w:tcW w:w="4590" w:type="dxa"/>
            <w:tcBorders>
              <w:top w:val="nil"/>
              <w:left w:val="nil"/>
              <w:right w:val="nil"/>
            </w:tcBorders>
          </w:tcPr>
          <w:p w14:paraId="5FD39CC9" w14:textId="77777777" w:rsidR="00015376" w:rsidRPr="00054947" w:rsidRDefault="00015376" w:rsidP="00DF688F">
            <w:pPr>
              <w:rPr>
                <w:szCs w:val="22"/>
              </w:rPr>
            </w:pPr>
          </w:p>
          <w:p w14:paraId="5432A96E" w14:textId="77777777" w:rsidR="00015376" w:rsidRPr="00054947" w:rsidRDefault="00015376" w:rsidP="00DF688F">
            <w:pPr>
              <w:rPr>
                <w:szCs w:val="22"/>
              </w:rPr>
            </w:pPr>
          </w:p>
        </w:tc>
        <w:tc>
          <w:tcPr>
            <w:tcW w:w="360" w:type="dxa"/>
            <w:tcBorders>
              <w:top w:val="nil"/>
              <w:left w:val="nil"/>
              <w:bottom w:val="nil"/>
              <w:right w:val="nil"/>
            </w:tcBorders>
          </w:tcPr>
          <w:p w14:paraId="369AB5B5" w14:textId="77777777" w:rsidR="00015376" w:rsidRPr="00054947" w:rsidRDefault="00015376" w:rsidP="00DF688F">
            <w:pPr>
              <w:rPr>
                <w:szCs w:val="22"/>
              </w:rPr>
            </w:pPr>
          </w:p>
        </w:tc>
        <w:tc>
          <w:tcPr>
            <w:tcW w:w="4230" w:type="dxa"/>
            <w:tcBorders>
              <w:top w:val="nil"/>
              <w:left w:val="nil"/>
              <w:bottom w:val="single" w:sz="4" w:space="0" w:color="000000"/>
              <w:right w:val="nil"/>
            </w:tcBorders>
          </w:tcPr>
          <w:p w14:paraId="6839A4F0" w14:textId="77777777" w:rsidR="00015376" w:rsidRPr="00054947" w:rsidRDefault="00015376" w:rsidP="00DF688F">
            <w:pPr>
              <w:rPr>
                <w:szCs w:val="22"/>
              </w:rPr>
            </w:pPr>
          </w:p>
          <w:p w14:paraId="06797045" w14:textId="77777777" w:rsidR="00015376" w:rsidRPr="00054947" w:rsidRDefault="00015376" w:rsidP="00DF688F">
            <w:pPr>
              <w:rPr>
                <w:szCs w:val="22"/>
              </w:rPr>
            </w:pPr>
          </w:p>
        </w:tc>
        <w:tc>
          <w:tcPr>
            <w:tcW w:w="648" w:type="dxa"/>
            <w:tcBorders>
              <w:top w:val="nil"/>
              <w:left w:val="nil"/>
              <w:bottom w:val="nil"/>
            </w:tcBorders>
          </w:tcPr>
          <w:p w14:paraId="7BD4BBD0" w14:textId="77777777" w:rsidR="00015376" w:rsidRPr="00054947" w:rsidRDefault="00015376" w:rsidP="00DF688F">
            <w:pPr>
              <w:jc w:val="center"/>
              <w:rPr>
                <w:szCs w:val="22"/>
              </w:rPr>
            </w:pPr>
          </w:p>
        </w:tc>
      </w:tr>
      <w:tr w:rsidR="00015376" w:rsidRPr="00054947" w14:paraId="632B884C" w14:textId="77777777" w:rsidTr="00DF688F">
        <w:tc>
          <w:tcPr>
            <w:tcW w:w="450" w:type="dxa"/>
            <w:tcBorders>
              <w:top w:val="nil"/>
              <w:bottom w:val="nil"/>
              <w:right w:val="nil"/>
            </w:tcBorders>
          </w:tcPr>
          <w:p w14:paraId="54F5AB3A" w14:textId="77777777" w:rsidR="00015376" w:rsidRPr="00054947" w:rsidRDefault="00015376" w:rsidP="00DF688F">
            <w:pPr>
              <w:jc w:val="center"/>
              <w:rPr>
                <w:szCs w:val="22"/>
              </w:rPr>
            </w:pPr>
          </w:p>
        </w:tc>
        <w:tc>
          <w:tcPr>
            <w:tcW w:w="4590" w:type="dxa"/>
            <w:tcBorders>
              <w:left w:val="nil"/>
              <w:bottom w:val="nil"/>
              <w:right w:val="nil"/>
            </w:tcBorders>
          </w:tcPr>
          <w:p w14:paraId="6FB6ABA1" w14:textId="77777777" w:rsidR="00015376" w:rsidRPr="00054947" w:rsidRDefault="00015376" w:rsidP="00DF688F">
            <w:pPr>
              <w:rPr>
                <w:szCs w:val="22"/>
              </w:rPr>
            </w:pPr>
            <w:r>
              <w:rPr>
                <w:szCs w:val="22"/>
              </w:rPr>
              <w:t>Business Entity Name</w:t>
            </w:r>
          </w:p>
        </w:tc>
        <w:tc>
          <w:tcPr>
            <w:tcW w:w="360" w:type="dxa"/>
            <w:tcBorders>
              <w:top w:val="nil"/>
              <w:left w:val="nil"/>
              <w:bottom w:val="nil"/>
              <w:right w:val="nil"/>
            </w:tcBorders>
          </w:tcPr>
          <w:p w14:paraId="4DE33E57" w14:textId="77777777" w:rsidR="00015376" w:rsidRPr="00054947" w:rsidRDefault="00015376" w:rsidP="00DF688F">
            <w:pPr>
              <w:rPr>
                <w:szCs w:val="22"/>
              </w:rPr>
            </w:pPr>
          </w:p>
        </w:tc>
        <w:tc>
          <w:tcPr>
            <w:tcW w:w="4230" w:type="dxa"/>
            <w:tcBorders>
              <w:top w:val="single" w:sz="4" w:space="0" w:color="000000"/>
              <w:left w:val="nil"/>
              <w:bottom w:val="nil"/>
              <w:right w:val="nil"/>
            </w:tcBorders>
          </w:tcPr>
          <w:p w14:paraId="21DB7D61" w14:textId="77777777" w:rsidR="00015376" w:rsidRPr="00054947" w:rsidRDefault="00015376" w:rsidP="00DF688F">
            <w:pPr>
              <w:rPr>
                <w:szCs w:val="22"/>
              </w:rPr>
            </w:pPr>
            <w:r>
              <w:rPr>
                <w:szCs w:val="22"/>
              </w:rPr>
              <w:t>Date</w:t>
            </w:r>
          </w:p>
        </w:tc>
        <w:tc>
          <w:tcPr>
            <w:tcW w:w="648" w:type="dxa"/>
            <w:tcBorders>
              <w:top w:val="nil"/>
              <w:left w:val="nil"/>
              <w:bottom w:val="nil"/>
            </w:tcBorders>
          </w:tcPr>
          <w:p w14:paraId="7C65A9AF" w14:textId="77777777" w:rsidR="00015376" w:rsidRPr="00054947" w:rsidRDefault="00015376" w:rsidP="00DF688F">
            <w:pPr>
              <w:jc w:val="center"/>
              <w:rPr>
                <w:szCs w:val="22"/>
              </w:rPr>
            </w:pPr>
          </w:p>
        </w:tc>
      </w:tr>
      <w:tr w:rsidR="00015376" w:rsidRPr="00054947" w14:paraId="698F4E3F" w14:textId="77777777" w:rsidTr="00DF688F">
        <w:tc>
          <w:tcPr>
            <w:tcW w:w="450" w:type="dxa"/>
            <w:tcBorders>
              <w:top w:val="nil"/>
              <w:bottom w:val="nil"/>
              <w:right w:val="nil"/>
            </w:tcBorders>
          </w:tcPr>
          <w:p w14:paraId="1818B0D7" w14:textId="77777777" w:rsidR="00015376" w:rsidRPr="00054947" w:rsidRDefault="00015376" w:rsidP="00DF688F">
            <w:pPr>
              <w:jc w:val="center"/>
              <w:rPr>
                <w:szCs w:val="22"/>
              </w:rPr>
            </w:pPr>
          </w:p>
        </w:tc>
        <w:tc>
          <w:tcPr>
            <w:tcW w:w="4590" w:type="dxa"/>
            <w:tcBorders>
              <w:top w:val="nil"/>
              <w:left w:val="nil"/>
              <w:bottom w:val="single" w:sz="4" w:space="0" w:color="000000"/>
              <w:right w:val="nil"/>
            </w:tcBorders>
          </w:tcPr>
          <w:p w14:paraId="0644EACC" w14:textId="77777777" w:rsidR="00015376" w:rsidRPr="00054947" w:rsidRDefault="00015376" w:rsidP="00DF688F">
            <w:pPr>
              <w:rPr>
                <w:szCs w:val="22"/>
              </w:rPr>
            </w:pPr>
          </w:p>
        </w:tc>
        <w:tc>
          <w:tcPr>
            <w:tcW w:w="360" w:type="dxa"/>
            <w:tcBorders>
              <w:top w:val="nil"/>
              <w:left w:val="nil"/>
              <w:bottom w:val="single" w:sz="4" w:space="0" w:color="000000"/>
              <w:right w:val="nil"/>
            </w:tcBorders>
          </w:tcPr>
          <w:p w14:paraId="1CF03A8D" w14:textId="77777777" w:rsidR="00015376" w:rsidRPr="00054947" w:rsidRDefault="00015376" w:rsidP="00DF688F">
            <w:pPr>
              <w:rPr>
                <w:szCs w:val="22"/>
              </w:rPr>
            </w:pPr>
          </w:p>
        </w:tc>
        <w:tc>
          <w:tcPr>
            <w:tcW w:w="4230" w:type="dxa"/>
            <w:tcBorders>
              <w:top w:val="nil"/>
              <w:left w:val="nil"/>
              <w:bottom w:val="single" w:sz="4" w:space="0" w:color="000000"/>
              <w:right w:val="nil"/>
            </w:tcBorders>
          </w:tcPr>
          <w:p w14:paraId="4702EDAB" w14:textId="77777777" w:rsidR="00015376" w:rsidRPr="00054947" w:rsidRDefault="00015376" w:rsidP="00DF688F">
            <w:pPr>
              <w:rPr>
                <w:szCs w:val="22"/>
              </w:rPr>
            </w:pPr>
          </w:p>
        </w:tc>
        <w:tc>
          <w:tcPr>
            <w:tcW w:w="648" w:type="dxa"/>
            <w:tcBorders>
              <w:top w:val="nil"/>
              <w:left w:val="nil"/>
              <w:bottom w:val="nil"/>
            </w:tcBorders>
          </w:tcPr>
          <w:p w14:paraId="566486AC" w14:textId="77777777" w:rsidR="00015376" w:rsidRPr="00054947" w:rsidRDefault="00015376" w:rsidP="00DF688F">
            <w:pPr>
              <w:jc w:val="center"/>
              <w:rPr>
                <w:szCs w:val="22"/>
              </w:rPr>
            </w:pPr>
          </w:p>
        </w:tc>
      </w:tr>
      <w:tr w:rsidR="00015376" w:rsidRPr="00054947" w14:paraId="5B9028F0" w14:textId="77777777" w:rsidTr="00DF688F">
        <w:tc>
          <w:tcPr>
            <w:tcW w:w="5040" w:type="dxa"/>
            <w:gridSpan w:val="2"/>
            <w:tcBorders>
              <w:top w:val="nil"/>
              <w:bottom w:val="nil"/>
              <w:right w:val="single" w:sz="4" w:space="0" w:color="000000"/>
            </w:tcBorders>
            <w:shd w:val="clear" w:color="auto" w:fill="000000"/>
          </w:tcPr>
          <w:p w14:paraId="39B9B7F4" w14:textId="77777777" w:rsidR="00015376" w:rsidRPr="00054947" w:rsidRDefault="00015376" w:rsidP="00DF688F">
            <w:pPr>
              <w:rPr>
                <w:b/>
                <w:color w:val="FFFFFF"/>
                <w:szCs w:val="22"/>
              </w:rPr>
            </w:pPr>
            <w:r w:rsidRPr="00054947">
              <w:rPr>
                <w:b/>
                <w:color w:val="FFFFFF"/>
                <w:szCs w:val="22"/>
              </w:rPr>
              <w:t>FOR STATE USE ONLY</w:t>
            </w:r>
          </w:p>
        </w:tc>
        <w:tc>
          <w:tcPr>
            <w:tcW w:w="360" w:type="dxa"/>
            <w:tcBorders>
              <w:top w:val="single" w:sz="4" w:space="0" w:color="000000"/>
              <w:left w:val="nil"/>
              <w:bottom w:val="nil"/>
              <w:right w:val="nil"/>
            </w:tcBorders>
            <w:shd w:val="clear" w:color="auto" w:fill="000000"/>
          </w:tcPr>
          <w:p w14:paraId="24D2E927" w14:textId="77777777" w:rsidR="00015376" w:rsidRPr="00054947" w:rsidRDefault="00015376" w:rsidP="00DF688F">
            <w:pPr>
              <w:jc w:val="center"/>
              <w:rPr>
                <w:szCs w:val="22"/>
              </w:rPr>
            </w:pPr>
          </w:p>
        </w:tc>
        <w:tc>
          <w:tcPr>
            <w:tcW w:w="4230" w:type="dxa"/>
            <w:tcBorders>
              <w:top w:val="single" w:sz="4" w:space="0" w:color="000000"/>
              <w:left w:val="nil"/>
              <w:bottom w:val="nil"/>
              <w:right w:val="single" w:sz="4" w:space="0" w:color="000000"/>
            </w:tcBorders>
            <w:shd w:val="clear" w:color="auto" w:fill="000000"/>
          </w:tcPr>
          <w:p w14:paraId="4A474B05" w14:textId="77777777" w:rsidR="00015376" w:rsidRPr="00054947" w:rsidRDefault="00015376" w:rsidP="00DF688F">
            <w:pPr>
              <w:jc w:val="center"/>
              <w:rPr>
                <w:szCs w:val="22"/>
              </w:rPr>
            </w:pPr>
          </w:p>
        </w:tc>
        <w:tc>
          <w:tcPr>
            <w:tcW w:w="648" w:type="dxa"/>
            <w:tcBorders>
              <w:top w:val="nil"/>
              <w:left w:val="single" w:sz="4" w:space="0" w:color="000000"/>
              <w:bottom w:val="nil"/>
            </w:tcBorders>
            <w:shd w:val="clear" w:color="auto" w:fill="000000"/>
          </w:tcPr>
          <w:p w14:paraId="2C15CE18" w14:textId="77777777" w:rsidR="00015376" w:rsidRPr="00054947" w:rsidRDefault="00015376" w:rsidP="00DF688F">
            <w:pPr>
              <w:jc w:val="center"/>
              <w:rPr>
                <w:szCs w:val="22"/>
              </w:rPr>
            </w:pPr>
          </w:p>
        </w:tc>
      </w:tr>
      <w:tr w:rsidR="00015376" w:rsidRPr="00054947" w14:paraId="5ED7DADF" w14:textId="77777777" w:rsidTr="00DF688F">
        <w:tc>
          <w:tcPr>
            <w:tcW w:w="5040" w:type="dxa"/>
            <w:gridSpan w:val="2"/>
            <w:tcBorders>
              <w:top w:val="nil"/>
              <w:bottom w:val="nil"/>
              <w:right w:val="nil"/>
            </w:tcBorders>
          </w:tcPr>
          <w:p w14:paraId="447F5E32" w14:textId="77777777" w:rsidR="00015376" w:rsidRPr="00054947" w:rsidRDefault="00015376" w:rsidP="00DF688F">
            <w:pPr>
              <w:spacing w:before="120"/>
              <w:rPr>
                <w:szCs w:val="22"/>
              </w:rPr>
            </w:pPr>
            <w:r w:rsidRPr="00054947">
              <w:rPr>
                <w:szCs w:val="22"/>
              </w:rPr>
              <w:t>Documentation Verification Completed By:</w:t>
            </w:r>
          </w:p>
        </w:tc>
        <w:tc>
          <w:tcPr>
            <w:tcW w:w="360" w:type="dxa"/>
            <w:tcBorders>
              <w:top w:val="nil"/>
              <w:left w:val="nil"/>
              <w:bottom w:val="nil"/>
              <w:right w:val="nil"/>
            </w:tcBorders>
          </w:tcPr>
          <w:p w14:paraId="654D8A4A" w14:textId="77777777" w:rsidR="00015376" w:rsidRPr="00054947" w:rsidRDefault="00015376" w:rsidP="00DF688F">
            <w:pPr>
              <w:jc w:val="center"/>
              <w:rPr>
                <w:szCs w:val="22"/>
              </w:rPr>
            </w:pPr>
          </w:p>
        </w:tc>
        <w:tc>
          <w:tcPr>
            <w:tcW w:w="4230" w:type="dxa"/>
            <w:tcBorders>
              <w:top w:val="nil"/>
              <w:left w:val="nil"/>
              <w:bottom w:val="nil"/>
              <w:right w:val="nil"/>
            </w:tcBorders>
          </w:tcPr>
          <w:p w14:paraId="6ABF28D3" w14:textId="77777777" w:rsidR="00015376" w:rsidRPr="00054947" w:rsidRDefault="00015376" w:rsidP="00DF688F">
            <w:pPr>
              <w:jc w:val="center"/>
              <w:rPr>
                <w:szCs w:val="22"/>
              </w:rPr>
            </w:pPr>
          </w:p>
        </w:tc>
        <w:tc>
          <w:tcPr>
            <w:tcW w:w="648" w:type="dxa"/>
            <w:tcBorders>
              <w:top w:val="nil"/>
              <w:left w:val="nil"/>
              <w:bottom w:val="nil"/>
            </w:tcBorders>
          </w:tcPr>
          <w:p w14:paraId="428E0EBA" w14:textId="77777777" w:rsidR="00015376" w:rsidRPr="00054947" w:rsidRDefault="00015376" w:rsidP="00DF688F">
            <w:pPr>
              <w:jc w:val="center"/>
              <w:rPr>
                <w:szCs w:val="22"/>
              </w:rPr>
            </w:pPr>
          </w:p>
        </w:tc>
      </w:tr>
      <w:tr w:rsidR="00015376" w:rsidRPr="00054947" w14:paraId="1C83F142" w14:textId="77777777" w:rsidTr="00DF688F">
        <w:tc>
          <w:tcPr>
            <w:tcW w:w="450" w:type="dxa"/>
            <w:tcBorders>
              <w:top w:val="nil"/>
              <w:bottom w:val="nil"/>
              <w:right w:val="nil"/>
            </w:tcBorders>
          </w:tcPr>
          <w:p w14:paraId="19F48D08" w14:textId="77777777" w:rsidR="00015376" w:rsidRPr="00054947" w:rsidRDefault="00015376" w:rsidP="00DF688F">
            <w:pPr>
              <w:jc w:val="center"/>
              <w:rPr>
                <w:szCs w:val="22"/>
              </w:rPr>
            </w:pPr>
          </w:p>
        </w:tc>
        <w:tc>
          <w:tcPr>
            <w:tcW w:w="4590" w:type="dxa"/>
            <w:tcBorders>
              <w:top w:val="nil"/>
              <w:left w:val="nil"/>
              <w:bottom w:val="single" w:sz="4" w:space="0" w:color="000000"/>
              <w:right w:val="nil"/>
            </w:tcBorders>
            <w:vAlign w:val="center"/>
          </w:tcPr>
          <w:p w14:paraId="55D33496" w14:textId="77777777" w:rsidR="00015376" w:rsidRPr="00054947" w:rsidRDefault="00015376" w:rsidP="00DF688F">
            <w:pPr>
              <w:rPr>
                <w:szCs w:val="22"/>
              </w:rPr>
            </w:pPr>
          </w:p>
          <w:p w14:paraId="22953FAD" w14:textId="77777777" w:rsidR="00015376" w:rsidRPr="00054947" w:rsidRDefault="00015376" w:rsidP="00DF688F">
            <w:pPr>
              <w:rPr>
                <w:szCs w:val="22"/>
              </w:rPr>
            </w:pPr>
          </w:p>
        </w:tc>
        <w:tc>
          <w:tcPr>
            <w:tcW w:w="360" w:type="dxa"/>
            <w:tcBorders>
              <w:top w:val="nil"/>
              <w:left w:val="nil"/>
              <w:bottom w:val="nil"/>
              <w:right w:val="nil"/>
            </w:tcBorders>
          </w:tcPr>
          <w:p w14:paraId="52B899E0" w14:textId="77777777" w:rsidR="00015376" w:rsidRPr="00054947" w:rsidRDefault="00015376" w:rsidP="00DF688F">
            <w:pPr>
              <w:jc w:val="center"/>
              <w:rPr>
                <w:szCs w:val="22"/>
              </w:rPr>
            </w:pPr>
          </w:p>
        </w:tc>
        <w:tc>
          <w:tcPr>
            <w:tcW w:w="4230" w:type="dxa"/>
            <w:tcBorders>
              <w:top w:val="nil"/>
              <w:left w:val="nil"/>
              <w:bottom w:val="single" w:sz="4" w:space="0" w:color="000000"/>
              <w:right w:val="nil"/>
            </w:tcBorders>
          </w:tcPr>
          <w:p w14:paraId="0EF411E7" w14:textId="77777777" w:rsidR="00015376" w:rsidRPr="00054947" w:rsidRDefault="00015376" w:rsidP="00DF688F">
            <w:pPr>
              <w:jc w:val="center"/>
              <w:rPr>
                <w:szCs w:val="22"/>
              </w:rPr>
            </w:pPr>
          </w:p>
        </w:tc>
        <w:tc>
          <w:tcPr>
            <w:tcW w:w="648" w:type="dxa"/>
            <w:tcBorders>
              <w:top w:val="nil"/>
              <w:left w:val="nil"/>
              <w:bottom w:val="nil"/>
            </w:tcBorders>
          </w:tcPr>
          <w:p w14:paraId="445F7122" w14:textId="77777777" w:rsidR="00015376" w:rsidRPr="00054947" w:rsidRDefault="00015376" w:rsidP="00DF688F">
            <w:pPr>
              <w:jc w:val="center"/>
              <w:rPr>
                <w:szCs w:val="22"/>
              </w:rPr>
            </w:pPr>
          </w:p>
        </w:tc>
      </w:tr>
      <w:tr w:rsidR="00015376" w:rsidRPr="00054947" w14:paraId="6770274D" w14:textId="77777777" w:rsidTr="00DF688F">
        <w:tc>
          <w:tcPr>
            <w:tcW w:w="450" w:type="dxa"/>
            <w:tcBorders>
              <w:top w:val="nil"/>
              <w:bottom w:val="nil"/>
              <w:right w:val="nil"/>
            </w:tcBorders>
          </w:tcPr>
          <w:p w14:paraId="0CCB2488" w14:textId="77777777" w:rsidR="00015376" w:rsidRPr="00054947" w:rsidRDefault="00015376" w:rsidP="00DF688F">
            <w:pPr>
              <w:jc w:val="center"/>
              <w:rPr>
                <w:szCs w:val="22"/>
              </w:rPr>
            </w:pPr>
          </w:p>
        </w:tc>
        <w:tc>
          <w:tcPr>
            <w:tcW w:w="4590" w:type="dxa"/>
            <w:tcBorders>
              <w:top w:val="single" w:sz="4" w:space="0" w:color="000000"/>
              <w:left w:val="nil"/>
              <w:bottom w:val="nil"/>
              <w:right w:val="nil"/>
            </w:tcBorders>
          </w:tcPr>
          <w:p w14:paraId="684527AE" w14:textId="77777777" w:rsidR="00015376" w:rsidRPr="00054947" w:rsidRDefault="00015376" w:rsidP="005814C0">
            <w:pPr>
              <w:rPr>
                <w:szCs w:val="22"/>
              </w:rPr>
            </w:pPr>
            <w:r>
              <w:t xml:space="preserve">Procurement </w:t>
            </w:r>
            <w:r w:rsidR="005814C0">
              <w:t>Staff</w:t>
            </w:r>
          </w:p>
        </w:tc>
        <w:tc>
          <w:tcPr>
            <w:tcW w:w="360" w:type="dxa"/>
            <w:tcBorders>
              <w:top w:val="nil"/>
              <w:left w:val="nil"/>
              <w:bottom w:val="nil"/>
              <w:right w:val="nil"/>
            </w:tcBorders>
          </w:tcPr>
          <w:p w14:paraId="401039D8" w14:textId="77777777" w:rsidR="00015376" w:rsidRPr="00054947" w:rsidRDefault="00015376" w:rsidP="00DF688F">
            <w:pPr>
              <w:jc w:val="center"/>
              <w:rPr>
                <w:szCs w:val="22"/>
              </w:rPr>
            </w:pPr>
          </w:p>
        </w:tc>
        <w:tc>
          <w:tcPr>
            <w:tcW w:w="4230" w:type="dxa"/>
            <w:tcBorders>
              <w:top w:val="single" w:sz="4" w:space="0" w:color="000000"/>
              <w:left w:val="nil"/>
              <w:bottom w:val="nil"/>
              <w:right w:val="nil"/>
            </w:tcBorders>
          </w:tcPr>
          <w:p w14:paraId="4987E211" w14:textId="77777777" w:rsidR="00015376" w:rsidRPr="00054947" w:rsidRDefault="00015376" w:rsidP="00DF688F">
            <w:pPr>
              <w:rPr>
                <w:szCs w:val="22"/>
              </w:rPr>
            </w:pPr>
            <w:r w:rsidRPr="00054947">
              <w:rPr>
                <w:szCs w:val="22"/>
              </w:rPr>
              <w:t>Date</w:t>
            </w:r>
          </w:p>
        </w:tc>
        <w:tc>
          <w:tcPr>
            <w:tcW w:w="648" w:type="dxa"/>
            <w:tcBorders>
              <w:top w:val="nil"/>
              <w:left w:val="nil"/>
              <w:bottom w:val="nil"/>
            </w:tcBorders>
          </w:tcPr>
          <w:p w14:paraId="7CF894C4" w14:textId="77777777" w:rsidR="00015376" w:rsidRPr="00054947" w:rsidRDefault="00015376" w:rsidP="00DF688F">
            <w:pPr>
              <w:jc w:val="center"/>
              <w:rPr>
                <w:szCs w:val="22"/>
              </w:rPr>
            </w:pPr>
          </w:p>
        </w:tc>
      </w:tr>
      <w:tr w:rsidR="00015376" w:rsidRPr="00054947" w14:paraId="2FEC83B7" w14:textId="77777777" w:rsidTr="00DF688F">
        <w:tc>
          <w:tcPr>
            <w:tcW w:w="10278" w:type="dxa"/>
            <w:gridSpan w:val="5"/>
            <w:tcBorders>
              <w:top w:val="nil"/>
            </w:tcBorders>
          </w:tcPr>
          <w:p w14:paraId="54A097CD" w14:textId="77777777" w:rsidR="00015376" w:rsidRPr="00054947" w:rsidRDefault="00015376" w:rsidP="00DF688F">
            <w:pPr>
              <w:rPr>
                <w:szCs w:val="22"/>
              </w:rPr>
            </w:pPr>
          </w:p>
        </w:tc>
      </w:tr>
    </w:tbl>
    <w:p w14:paraId="1F85E111" w14:textId="77777777" w:rsidR="00015376" w:rsidRPr="007910DA" w:rsidRDefault="00015376" w:rsidP="00015376">
      <w:pPr>
        <w:tabs>
          <w:tab w:val="center" w:pos="5400"/>
          <w:tab w:val="left" w:pos="5520"/>
          <w:tab w:val="left" w:pos="8400"/>
        </w:tabs>
        <w:spacing w:line="-240" w:lineRule="auto"/>
      </w:pPr>
    </w:p>
    <w:p w14:paraId="6E181DFE" w14:textId="77777777" w:rsidR="00AC46BA" w:rsidRDefault="00AC46BA" w:rsidP="00335D9F">
      <w:pPr>
        <w:tabs>
          <w:tab w:val="left" w:pos="480"/>
          <w:tab w:val="left" w:pos="1318"/>
          <w:tab w:val="left" w:pos="2404"/>
          <w:tab w:val="left" w:pos="3960"/>
          <w:tab w:val="left" w:pos="4410"/>
          <w:tab w:val="left" w:pos="5310"/>
        </w:tabs>
        <w:spacing w:line="-240" w:lineRule="auto"/>
        <w:sectPr w:rsidR="00AC46BA" w:rsidSect="00875F29">
          <w:footerReference w:type="default" r:id="rId57"/>
          <w:pgSz w:w="12240" w:h="15840" w:code="1"/>
          <w:pgMar w:top="1080" w:right="1080" w:bottom="1080" w:left="1080" w:header="720" w:footer="720" w:gutter="0"/>
          <w:paperSrc w:first="15" w:other="15"/>
          <w:pgNumType w:start="1"/>
          <w:cols w:space="720"/>
          <w:docGrid w:linePitch="326"/>
        </w:sectPr>
      </w:pPr>
    </w:p>
    <w:p w14:paraId="0A8F1063" w14:textId="7C3703E9" w:rsidR="007B0C71" w:rsidRPr="007B0C71" w:rsidRDefault="007B0C71" w:rsidP="007B0C71">
      <w:pPr>
        <w:pStyle w:val="Heading1"/>
        <w:numPr>
          <w:ilvl w:val="0"/>
          <w:numId w:val="0"/>
        </w:numPr>
        <w:jc w:val="center"/>
        <w:rPr>
          <w:u w:val="single"/>
        </w:rPr>
      </w:pPr>
      <w:r w:rsidRPr="007B0C71">
        <w:rPr>
          <w:u w:val="single"/>
        </w:rPr>
        <w:lastRenderedPageBreak/>
        <w:t>EXHIBIT</w:t>
      </w:r>
      <w:r w:rsidR="00AF0B1D">
        <w:rPr>
          <w:u w:val="single"/>
        </w:rPr>
        <w:t xml:space="preserve"> </w:t>
      </w:r>
      <w:r w:rsidR="00051535">
        <w:rPr>
          <w:u w:val="single"/>
        </w:rPr>
        <w:t>3</w:t>
      </w:r>
    </w:p>
    <w:p w14:paraId="2D745DA3" w14:textId="77777777" w:rsidR="007B0C71" w:rsidRPr="007B0C71" w:rsidRDefault="007B0C71" w:rsidP="007B0C71">
      <w:pPr>
        <w:tabs>
          <w:tab w:val="center" w:pos="5400"/>
          <w:tab w:val="left" w:pos="5520"/>
          <w:tab w:val="left" w:pos="8400"/>
        </w:tabs>
        <w:spacing w:line="-240" w:lineRule="auto"/>
        <w:jc w:val="center"/>
        <w:rPr>
          <w:b/>
        </w:rPr>
      </w:pPr>
    </w:p>
    <w:p w14:paraId="64390E7A" w14:textId="77777777" w:rsidR="007B0C71" w:rsidRPr="007B0C71" w:rsidRDefault="004F044B" w:rsidP="007B0C71">
      <w:pPr>
        <w:tabs>
          <w:tab w:val="left" w:pos="510"/>
          <w:tab w:val="left" w:pos="960"/>
          <w:tab w:val="left" w:pos="4560"/>
        </w:tabs>
        <w:spacing w:line="-240" w:lineRule="auto"/>
        <w:jc w:val="center"/>
        <w:rPr>
          <w:b/>
        </w:rPr>
      </w:pPr>
      <w:r>
        <w:rPr>
          <w:b/>
          <w:bCs/>
          <w:u w:val="single"/>
        </w:rPr>
        <w:t>VENDOR</w:t>
      </w:r>
      <w:r w:rsidR="007B0C71" w:rsidRPr="007B0C71">
        <w:rPr>
          <w:b/>
          <w:bCs/>
          <w:u w:val="single"/>
        </w:rPr>
        <w:t xml:space="preserve"> INFORMATION</w:t>
      </w:r>
    </w:p>
    <w:p w14:paraId="7BED5D78" w14:textId="77777777" w:rsidR="007B0C71" w:rsidRPr="007B0C71" w:rsidRDefault="007B0C71" w:rsidP="007B0C71"/>
    <w:p w14:paraId="5C27CE29" w14:textId="77777777" w:rsidR="007B0C71" w:rsidRPr="007B0C71" w:rsidRDefault="007B0C71" w:rsidP="007B0C71">
      <w:pPr>
        <w:pStyle w:val="Heading4"/>
        <w:numPr>
          <w:ilvl w:val="0"/>
          <w:numId w:val="0"/>
        </w:numPr>
        <w:tabs>
          <w:tab w:val="left" w:pos="720"/>
        </w:tabs>
      </w:pPr>
    </w:p>
    <w:p w14:paraId="7E1CE79D" w14:textId="77777777" w:rsidR="007B0C71" w:rsidRPr="007B0C71" w:rsidRDefault="007B0C71" w:rsidP="007B0C71">
      <w:pPr>
        <w:pStyle w:val="Heading4"/>
        <w:numPr>
          <w:ilvl w:val="0"/>
          <w:numId w:val="0"/>
        </w:numPr>
        <w:pBdr>
          <w:top w:val="single" w:sz="4" w:space="1" w:color="auto"/>
          <w:left w:val="single" w:sz="4" w:space="4" w:color="auto"/>
          <w:bottom w:val="single" w:sz="4" w:space="1" w:color="auto"/>
          <w:right w:val="single" w:sz="4" w:space="4" w:color="auto"/>
        </w:pBdr>
        <w:tabs>
          <w:tab w:val="left" w:pos="720"/>
        </w:tabs>
      </w:pPr>
      <w:r w:rsidRPr="007B0C71">
        <w:t xml:space="preserve">The </w:t>
      </w:r>
      <w:r w:rsidR="004F044B">
        <w:t>Vendor</w:t>
      </w:r>
      <w:r w:rsidRPr="007B0C71">
        <w:t xml:space="preserve"> should provide the following information about the </w:t>
      </w:r>
      <w:r w:rsidR="004F044B">
        <w:t>Vendor</w:t>
      </w:r>
      <w:r w:rsidRPr="007B0C71">
        <w:t>’s organization:</w:t>
      </w:r>
    </w:p>
    <w:p w14:paraId="35EE6161" w14:textId="77777777" w:rsidR="007B0C71" w:rsidRPr="007B0C71" w:rsidRDefault="007B0C71" w:rsidP="007B0C71">
      <w:pPr>
        <w:pStyle w:val="Heading4"/>
        <w:numPr>
          <w:ilvl w:val="0"/>
          <w:numId w:val="0"/>
        </w:numPr>
        <w:tabs>
          <w:tab w:val="left" w:pos="720"/>
        </w:tabs>
      </w:pPr>
    </w:p>
    <w:p w14:paraId="3908F61C" w14:textId="77777777" w:rsidR="007B0C71" w:rsidRPr="007B0C71" w:rsidRDefault="007B0C71" w:rsidP="00B12425">
      <w:pPr>
        <w:pStyle w:val="Heading4"/>
        <w:numPr>
          <w:ilvl w:val="3"/>
          <w:numId w:val="6"/>
        </w:numPr>
        <w:tabs>
          <w:tab w:val="clear" w:pos="1440"/>
        </w:tabs>
        <w:ind w:left="720" w:hanging="720"/>
      </w:pPr>
      <w:r w:rsidRPr="007B0C71">
        <w:t>Provide a brief company history, including the founding date and number of years in business as currently constituted.</w:t>
      </w:r>
    </w:p>
    <w:p w14:paraId="27D674F4" w14:textId="77777777" w:rsidR="007B0C71" w:rsidRPr="007B0C71" w:rsidRDefault="007B0C71" w:rsidP="007B0C71">
      <w:pPr>
        <w:pStyle w:val="Heading4"/>
        <w:numPr>
          <w:ilvl w:val="0"/>
          <w:numId w:val="0"/>
        </w:numPr>
        <w:ind w:left="720" w:hanging="720"/>
      </w:pPr>
    </w:p>
    <w:p w14:paraId="062E6344" w14:textId="77777777" w:rsidR="007B0C71" w:rsidRPr="007B0C71" w:rsidRDefault="007B0C71" w:rsidP="007B0C71">
      <w:pPr>
        <w:pStyle w:val="Heading4"/>
        <w:numPr>
          <w:ilvl w:val="0"/>
          <w:numId w:val="0"/>
        </w:numPr>
        <w:ind w:left="720" w:hanging="720"/>
      </w:pPr>
    </w:p>
    <w:p w14:paraId="3CA2E42C" w14:textId="77777777" w:rsidR="007B0C71" w:rsidRPr="007B0C71" w:rsidRDefault="007B0C71" w:rsidP="00B12425">
      <w:pPr>
        <w:pStyle w:val="Heading4"/>
        <w:numPr>
          <w:ilvl w:val="3"/>
          <w:numId w:val="6"/>
        </w:numPr>
        <w:tabs>
          <w:tab w:val="clear" w:pos="1440"/>
        </w:tabs>
        <w:ind w:left="720" w:hanging="720"/>
      </w:pPr>
      <w:r w:rsidRPr="007B0C71">
        <w:t xml:space="preserve">Describe the nature of the </w:t>
      </w:r>
      <w:r w:rsidR="004F044B">
        <w:t>Vendor</w:t>
      </w:r>
      <w:r w:rsidRPr="007B0C71">
        <w:t xml:space="preserve">’s business, type of services performed, etc.  Identify the </w:t>
      </w:r>
      <w:r w:rsidR="004F044B">
        <w:t>Vendor</w:t>
      </w:r>
      <w:r w:rsidRPr="007B0C71">
        <w:t>’s website address, if any.</w:t>
      </w:r>
    </w:p>
    <w:p w14:paraId="16C7D6EB" w14:textId="77777777" w:rsidR="007B0C71" w:rsidRPr="007B0C71" w:rsidRDefault="007B0C71" w:rsidP="007B0C71">
      <w:pPr>
        <w:pStyle w:val="Heading4"/>
        <w:numPr>
          <w:ilvl w:val="0"/>
          <w:numId w:val="0"/>
        </w:numPr>
        <w:ind w:left="720" w:hanging="720"/>
      </w:pPr>
    </w:p>
    <w:p w14:paraId="0B8CA87A" w14:textId="77777777" w:rsidR="007B0C71" w:rsidRPr="007B0C71" w:rsidRDefault="007B0C71" w:rsidP="007B0C71">
      <w:pPr>
        <w:pStyle w:val="Heading4"/>
        <w:numPr>
          <w:ilvl w:val="0"/>
          <w:numId w:val="0"/>
        </w:numPr>
        <w:ind w:left="720" w:hanging="720"/>
      </w:pPr>
    </w:p>
    <w:p w14:paraId="6CEA35FD" w14:textId="76E179EE" w:rsidR="00051535" w:rsidRDefault="00051535" w:rsidP="00B12425">
      <w:pPr>
        <w:pStyle w:val="Heading4"/>
        <w:numPr>
          <w:ilvl w:val="3"/>
          <w:numId w:val="6"/>
        </w:numPr>
        <w:tabs>
          <w:tab w:val="clear" w:pos="1440"/>
        </w:tabs>
        <w:ind w:left="720" w:hanging="720"/>
      </w:pPr>
      <w:r>
        <w:rPr>
          <w:szCs w:val="24"/>
        </w:rPr>
        <w:t>Participation status in the Medicare Beneficiary Quality Improvement Program, including the number of years.</w:t>
      </w:r>
    </w:p>
    <w:p w14:paraId="1720A1C1" w14:textId="77777777" w:rsidR="00051535" w:rsidRDefault="00051535" w:rsidP="00051535">
      <w:pPr>
        <w:pStyle w:val="Heading4"/>
        <w:numPr>
          <w:ilvl w:val="0"/>
          <w:numId w:val="0"/>
        </w:numPr>
        <w:ind w:left="720"/>
      </w:pPr>
    </w:p>
    <w:p w14:paraId="7C301481" w14:textId="77777777" w:rsidR="00051535" w:rsidRDefault="00051535" w:rsidP="00051535">
      <w:pPr>
        <w:pStyle w:val="Heading4"/>
        <w:numPr>
          <w:ilvl w:val="0"/>
          <w:numId w:val="0"/>
        </w:numPr>
        <w:ind w:left="720"/>
      </w:pPr>
    </w:p>
    <w:p w14:paraId="2E27FF27" w14:textId="15D0894D" w:rsidR="007B0C71" w:rsidRPr="007B0C71" w:rsidRDefault="007B0C71" w:rsidP="00B12425">
      <w:pPr>
        <w:pStyle w:val="Heading4"/>
        <w:numPr>
          <w:ilvl w:val="3"/>
          <w:numId w:val="6"/>
        </w:numPr>
        <w:tabs>
          <w:tab w:val="clear" w:pos="1440"/>
        </w:tabs>
        <w:ind w:left="720" w:hanging="720"/>
      </w:pPr>
      <w:r w:rsidRPr="007B0C71">
        <w:t>Describe the structure of the organization including any board of directors, partners, top departmental management, corporate organization, corporate trade affiliations, any parent/subsidiary affiliations with other firms, etc.</w:t>
      </w:r>
    </w:p>
    <w:p w14:paraId="4F7442CC" w14:textId="77777777" w:rsidR="007B0C71" w:rsidRPr="002813BC" w:rsidRDefault="007B0C71" w:rsidP="007B0C71">
      <w:pPr>
        <w:pStyle w:val="Heading4"/>
        <w:numPr>
          <w:ilvl w:val="0"/>
          <w:numId w:val="0"/>
        </w:numPr>
        <w:tabs>
          <w:tab w:val="left" w:pos="720"/>
        </w:tabs>
        <w:ind w:firstLine="18"/>
        <w:rPr>
          <w:highlight w:val="lightGray"/>
        </w:rPr>
      </w:pPr>
    </w:p>
    <w:p w14:paraId="3A337ED3" w14:textId="77777777" w:rsidR="007B0C71" w:rsidRDefault="007B0C71" w:rsidP="00726D76">
      <w:pPr>
        <w:tabs>
          <w:tab w:val="center" w:pos="5400"/>
          <w:tab w:val="left" w:pos="5520"/>
          <w:tab w:val="left" w:pos="8400"/>
        </w:tabs>
        <w:spacing w:line="-240" w:lineRule="auto"/>
        <w:jc w:val="center"/>
        <w:rPr>
          <w:b/>
          <w:u w:val="single"/>
        </w:rPr>
        <w:sectPr w:rsidR="007B0C71" w:rsidSect="00875F29">
          <w:headerReference w:type="default" r:id="rId58"/>
          <w:footerReference w:type="default" r:id="rId59"/>
          <w:pgSz w:w="12240" w:h="15840" w:code="1"/>
          <w:pgMar w:top="648" w:right="1080" w:bottom="648" w:left="1080" w:header="720" w:footer="720" w:gutter="0"/>
          <w:paperSrc w:first="21061" w:other="21061"/>
          <w:pgNumType w:start="1"/>
          <w:cols w:space="720"/>
        </w:sectPr>
      </w:pPr>
    </w:p>
    <w:p w14:paraId="376A5F9A" w14:textId="11B06942" w:rsidR="007B0C71" w:rsidRPr="00293ADA" w:rsidRDefault="007B0C71" w:rsidP="007B0C71">
      <w:pPr>
        <w:tabs>
          <w:tab w:val="center" w:pos="5400"/>
        </w:tabs>
        <w:jc w:val="center"/>
        <w:rPr>
          <w:b/>
          <w:u w:val="single"/>
        </w:rPr>
      </w:pPr>
      <w:r w:rsidRPr="007B0C71">
        <w:rPr>
          <w:b/>
          <w:u w:val="single"/>
        </w:rPr>
        <w:lastRenderedPageBreak/>
        <w:t>EXHIBIT_</w:t>
      </w:r>
      <w:r w:rsidR="00015D38">
        <w:rPr>
          <w:b/>
          <w:u w:val="single"/>
        </w:rPr>
        <w:t>4</w:t>
      </w:r>
    </w:p>
    <w:p w14:paraId="06E26254" w14:textId="77777777" w:rsidR="007B0C71" w:rsidRPr="007B0C71" w:rsidRDefault="007B0C71" w:rsidP="007B0C71">
      <w:pPr>
        <w:tabs>
          <w:tab w:val="center" w:pos="5400"/>
        </w:tabs>
        <w:jc w:val="center"/>
        <w:rPr>
          <w:b/>
          <w:u w:val="single"/>
        </w:rPr>
      </w:pPr>
    </w:p>
    <w:p w14:paraId="35E2D9A7" w14:textId="77777777" w:rsidR="007B0C71" w:rsidRPr="007B0C71" w:rsidRDefault="007B0C71" w:rsidP="007B0C71">
      <w:pPr>
        <w:tabs>
          <w:tab w:val="center" w:pos="5400"/>
        </w:tabs>
        <w:jc w:val="center"/>
        <w:rPr>
          <w:b/>
          <w:u w:val="single"/>
        </w:rPr>
      </w:pPr>
      <w:r w:rsidRPr="007B0C71">
        <w:rPr>
          <w:b/>
          <w:u w:val="single"/>
        </w:rPr>
        <w:t>EXPERTISE OF KEY PERSONNEL</w:t>
      </w:r>
    </w:p>
    <w:p w14:paraId="5AC4AACA" w14:textId="77777777" w:rsidR="007B0C71" w:rsidRPr="007B0C71" w:rsidRDefault="007B0C71" w:rsidP="007B0C71">
      <w:pPr>
        <w:tabs>
          <w:tab w:val="center" w:pos="5400"/>
        </w:tabs>
        <w:jc w:val="center"/>
        <w:rPr>
          <w:b/>
          <w:bCs/>
        </w:rPr>
      </w:pPr>
      <w:r w:rsidRPr="007B0C71">
        <w:t>(Copy and complete this table for each key person proposed</w:t>
      </w:r>
      <w:r w:rsidRPr="007B0C71">
        <w:rPr>
          <w:b/>
          <w:bCs/>
        </w:rPr>
        <w:t>)</w:t>
      </w:r>
    </w:p>
    <w:p w14:paraId="45D90064" w14:textId="77777777" w:rsidR="007B0C71" w:rsidRPr="007B0C71" w:rsidRDefault="007B0C71" w:rsidP="007B0C71">
      <w:pPr>
        <w:tabs>
          <w:tab w:val="center" w:pos="5400"/>
        </w:tabs>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945"/>
      </w:tblGrid>
      <w:tr w:rsidR="007B0C71" w:rsidRPr="007B0C71" w14:paraId="24578A25" w14:textId="77777777" w:rsidTr="00051535">
        <w:trPr>
          <w:cantSplit/>
          <w:tblHeader/>
        </w:trPr>
        <w:tc>
          <w:tcPr>
            <w:tcW w:w="1007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8E2FCC2" w14:textId="77E5E971" w:rsidR="00051535" w:rsidRPr="00051535" w:rsidRDefault="00051535" w:rsidP="001F54B3">
            <w:pPr>
              <w:tabs>
                <w:tab w:val="left" w:pos="480"/>
                <w:tab w:val="left" w:pos="1318"/>
                <w:tab w:val="left" w:pos="2404"/>
                <w:tab w:val="left" w:pos="3686"/>
                <w:tab w:val="left" w:pos="5310"/>
                <w:tab w:val="left" w:pos="10800"/>
              </w:tabs>
              <w:spacing w:before="120" w:after="120"/>
              <w:jc w:val="center"/>
              <w:rPr>
                <w:b/>
                <w:bCs/>
                <w:sz w:val="28"/>
                <w:szCs w:val="28"/>
              </w:rPr>
            </w:pPr>
            <w:r w:rsidRPr="00051535">
              <w:rPr>
                <w:b/>
                <w:bCs/>
                <w:sz w:val="28"/>
                <w:szCs w:val="28"/>
              </w:rPr>
              <w:t>Staff considered to enroll in certification program.</w:t>
            </w:r>
          </w:p>
          <w:p w14:paraId="30F0E395" w14:textId="5CB50DE5" w:rsidR="007B0C71" w:rsidRPr="007B0C71" w:rsidRDefault="007B0C71" w:rsidP="001F54B3">
            <w:pPr>
              <w:tabs>
                <w:tab w:val="left" w:pos="480"/>
                <w:tab w:val="left" w:pos="1318"/>
                <w:tab w:val="left" w:pos="2404"/>
                <w:tab w:val="left" w:pos="3686"/>
                <w:tab w:val="left" w:pos="5310"/>
                <w:tab w:val="left" w:pos="10800"/>
              </w:tabs>
              <w:spacing w:before="120" w:after="120"/>
              <w:jc w:val="center"/>
              <w:rPr>
                <w:b/>
                <w:bCs/>
              </w:rPr>
            </w:pPr>
            <w:r w:rsidRPr="007B0C71">
              <w:rPr>
                <w:b/>
                <w:bCs/>
              </w:rPr>
              <w:t>Title of Position:______________________________</w:t>
            </w:r>
          </w:p>
        </w:tc>
      </w:tr>
      <w:tr w:rsidR="007B0C71" w:rsidRPr="007B0C71" w14:paraId="00750BDC" w14:textId="77777777" w:rsidTr="00801071">
        <w:tc>
          <w:tcPr>
            <w:tcW w:w="5125" w:type="dxa"/>
            <w:tcBorders>
              <w:top w:val="single" w:sz="4" w:space="0" w:color="auto"/>
              <w:left w:val="single" w:sz="4" w:space="0" w:color="auto"/>
              <w:bottom w:val="single" w:sz="4" w:space="0" w:color="auto"/>
              <w:right w:val="single" w:sz="4" w:space="0" w:color="auto"/>
            </w:tcBorders>
            <w:vAlign w:val="center"/>
            <w:hideMark/>
          </w:tcPr>
          <w:p w14:paraId="4D5B7E10" w14:textId="77777777" w:rsidR="007B0C71" w:rsidRPr="007B0C71" w:rsidRDefault="007B0C71" w:rsidP="001F54B3">
            <w:pPr>
              <w:tabs>
                <w:tab w:val="left" w:pos="480"/>
                <w:tab w:val="left" w:pos="1318"/>
                <w:tab w:val="left" w:pos="2404"/>
                <w:tab w:val="left" w:pos="3686"/>
                <w:tab w:val="left" w:pos="5310"/>
                <w:tab w:val="left" w:pos="10800"/>
              </w:tabs>
              <w:spacing w:before="120" w:after="120"/>
            </w:pPr>
            <w:r w:rsidRPr="007B0C71">
              <w:rPr>
                <w:b/>
                <w:bCs/>
              </w:rPr>
              <w:t>Name of Person</w:t>
            </w:r>
            <w:r w:rsidRPr="007B0C71">
              <w:t>:</w:t>
            </w:r>
          </w:p>
        </w:tc>
        <w:tc>
          <w:tcPr>
            <w:tcW w:w="4945" w:type="dxa"/>
            <w:tcBorders>
              <w:top w:val="single" w:sz="4" w:space="0" w:color="auto"/>
              <w:left w:val="single" w:sz="4" w:space="0" w:color="auto"/>
              <w:bottom w:val="single" w:sz="4" w:space="0" w:color="auto"/>
              <w:right w:val="single" w:sz="4" w:space="0" w:color="auto"/>
            </w:tcBorders>
            <w:vAlign w:val="center"/>
          </w:tcPr>
          <w:p w14:paraId="4A0016BC" w14:textId="77777777" w:rsidR="007B0C71" w:rsidRPr="007B0C71" w:rsidRDefault="007B0C71" w:rsidP="001F54B3">
            <w:pPr>
              <w:pStyle w:val="CommentText"/>
              <w:tabs>
                <w:tab w:val="left" w:pos="480"/>
                <w:tab w:val="left" w:pos="1318"/>
                <w:tab w:val="left" w:pos="2404"/>
                <w:tab w:val="left" w:pos="3686"/>
                <w:tab w:val="left" w:pos="5310"/>
                <w:tab w:val="left" w:pos="10800"/>
              </w:tabs>
              <w:rPr>
                <w:sz w:val="22"/>
              </w:rPr>
            </w:pPr>
          </w:p>
        </w:tc>
      </w:tr>
      <w:tr w:rsidR="00051535" w:rsidRPr="007B0C71" w14:paraId="3B7605C0" w14:textId="77777777" w:rsidTr="00801071">
        <w:trPr>
          <w:trHeight w:val="566"/>
        </w:trPr>
        <w:tc>
          <w:tcPr>
            <w:tcW w:w="5125" w:type="dxa"/>
            <w:tcBorders>
              <w:top w:val="single" w:sz="4" w:space="0" w:color="auto"/>
              <w:left w:val="single" w:sz="4" w:space="0" w:color="auto"/>
              <w:bottom w:val="single" w:sz="4" w:space="0" w:color="auto"/>
              <w:right w:val="single" w:sz="4" w:space="0" w:color="auto"/>
            </w:tcBorders>
            <w:vAlign w:val="center"/>
          </w:tcPr>
          <w:p w14:paraId="408E6363" w14:textId="7ECD54AE" w:rsidR="00051535" w:rsidRPr="007B0C71" w:rsidRDefault="00051535" w:rsidP="001F54B3">
            <w:pPr>
              <w:tabs>
                <w:tab w:val="left" w:pos="480"/>
                <w:tab w:val="left" w:pos="1318"/>
                <w:tab w:val="left" w:pos="2404"/>
                <w:tab w:val="left" w:pos="3686"/>
                <w:tab w:val="left" w:pos="5310"/>
                <w:tab w:val="left" w:pos="10800"/>
              </w:tabs>
              <w:ind w:left="180"/>
            </w:pPr>
            <w:r w:rsidRPr="007B0C71">
              <w:t># of years experience in</w:t>
            </w:r>
            <w:r>
              <w:t xml:space="preserve"> current position:</w:t>
            </w:r>
          </w:p>
        </w:tc>
        <w:tc>
          <w:tcPr>
            <w:tcW w:w="4945" w:type="dxa"/>
            <w:tcBorders>
              <w:top w:val="single" w:sz="4" w:space="0" w:color="auto"/>
              <w:left w:val="single" w:sz="4" w:space="0" w:color="auto"/>
              <w:bottom w:val="single" w:sz="4" w:space="0" w:color="auto"/>
              <w:right w:val="single" w:sz="4" w:space="0" w:color="auto"/>
            </w:tcBorders>
            <w:vAlign w:val="center"/>
          </w:tcPr>
          <w:p w14:paraId="3187A29C" w14:textId="77777777" w:rsidR="00051535" w:rsidRPr="007B0C71" w:rsidRDefault="00051535" w:rsidP="001F54B3">
            <w:pPr>
              <w:tabs>
                <w:tab w:val="left" w:pos="480"/>
                <w:tab w:val="left" w:pos="1318"/>
                <w:tab w:val="left" w:pos="2404"/>
                <w:tab w:val="left" w:pos="3686"/>
                <w:tab w:val="left" w:pos="5310"/>
                <w:tab w:val="left" w:pos="10800"/>
              </w:tabs>
            </w:pPr>
          </w:p>
        </w:tc>
      </w:tr>
      <w:tr w:rsidR="005573F3" w:rsidRPr="007B0C71" w14:paraId="41F0EAAF" w14:textId="77777777" w:rsidTr="00801071">
        <w:trPr>
          <w:trHeight w:val="566"/>
        </w:trPr>
        <w:tc>
          <w:tcPr>
            <w:tcW w:w="5125" w:type="dxa"/>
            <w:tcBorders>
              <w:top w:val="single" w:sz="4" w:space="0" w:color="auto"/>
              <w:left w:val="single" w:sz="4" w:space="0" w:color="auto"/>
              <w:bottom w:val="single" w:sz="4" w:space="0" w:color="auto"/>
              <w:right w:val="single" w:sz="4" w:space="0" w:color="auto"/>
            </w:tcBorders>
            <w:vAlign w:val="center"/>
          </w:tcPr>
          <w:p w14:paraId="6EF7DA8C" w14:textId="1CF96169" w:rsidR="005573F3" w:rsidRPr="007B0C71" w:rsidRDefault="005573F3" w:rsidP="001F54B3">
            <w:pPr>
              <w:tabs>
                <w:tab w:val="left" w:pos="480"/>
                <w:tab w:val="left" w:pos="1318"/>
                <w:tab w:val="left" w:pos="2404"/>
                <w:tab w:val="left" w:pos="3686"/>
                <w:tab w:val="left" w:pos="5310"/>
                <w:tab w:val="left" w:pos="10800"/>
              </w:tabs>
              <w:ind w:left="180"/>
            </w:pPr>
            <w:r>
              <w:t># of years working at current CAH location:</w:t>
            </w:r>
          </w:p>
        </w:tc>
        <w:tc>
          <w:tcPr>
            <w:tcW w:w="4945" w:type="dxa"/>
            <w:tcBorders>
              <w:top w:val="single" w:sz="4" w:space="0" w:color="auto"/>
              <w:left w:val="single" w:sz="4" w:space="0" w:color="auto"/>
              <w:bottom w:val="single" w:sz="4" w:space="0" w:color="auto"/>
              <w:right w:val="single" w:sz="4" w:space="0" w:color="auto"/>
            </w:tcBorders>
            <w:vAlign w:val="center"/>
          </w:tcPr>
          <w:p w14:paraId="35881DED" w14:textId="77777777" w:rsidR="005573F3" w:rsidRPr="007B0C71" w:rsidRDefault="005573F3" w:rsidP="001F54B3">
            <w:pPr>
              <w:tabs>
                <w:tab w:val="left" w:pos="480"/>
                <w:tab w:val="left" w:pos="1318"/>
                <w:tab w:val="left" w:pos="2404"/>
                <w:tab w:val="left" w:pos="3686"/>
                <w:tab w:val="left" w:pos="5310"/>
                <w:tab w:val="left" w:pos="10800"/>
              </w:tabs>
            </w:pPr>
          </w:p>
        </w:tc>
      </w:tr>
      <w:tr w:rsidR="005573F3" w:rsidRPr="007B0C71" w14:paraId="2388A823" w14:textId="77777777" w:rsidTr="00801071">
        <w:trPr>
          <w:trHeight w:val="566"/>
        </w:trPr>
        <w:tc>
          <w:tcPr>
            <w:tcW w:w="5125" w:type="dxa"/>
            <w:tcBorders>
              <w:top w:val="single" w:sz="4" w:space="0" w:color="auto"/>
              <w:left w:val="single" w:sz="4" w:space="0" w:color="auto"/>
              <w:bottom w:val="single" w:sz="4" w:space="0" w:color="auto"/>
              <w:right w:val="single" w:sz="4" w:space="0" w:color="auto"/>
            </w:tcBorders>
            <w:vAlign w:val="center"/>
          </w:tcPr>
          <w:p w14:paraId="392DFB09" w14:textId="3DA66AFC" w:rsidR="005573F3" w:rsidRDefault="005573F3" w:rsidP="001F54B3">
            <w:pPr>
              <w:tabs>
                <w:tab w:val="left" w:pos="480"/>
                <w:tab w:val="left" w:pos="1318"/>
                <w:tab w:val="left" w:pos="2404"/>
                <w:tab w:val="left" w:pos="3686"/>
                <w:tab w:val="left" w:pos="5310"/>
                <w:tab w:val="left" w:pos="10800"/>
              </w:tabs>
              <w:ind w:left="180"/>
            </w:pPr>
            <w:r>
              <w:t># of years working at any CAH location to include the current CAH location:</w:t>
            </w:r>
          </w:p>
        </w:tc>
        <w:tc>
          <w:tcPr>
            <w:tcW w:w="4945" w:type="dxa"/>
            <w:tcBorders>
              <w:top w:val="single" w:sz="4" w:space="0" w:color="auto"/>
              <w:left w:val="single" w:sz="4" w:space="0" w:color="auto"/>
              <w:bottom w:val="single" w:sz="4" w:space="0" w:color="auto"/>
              <w:right w:val="single" w:sz="4" w:space="0" w:color="auto"/>
            </w:tcBorders>
            <w:vAlign w:val="center"/>
          </w:tcPr>
          <w:p w14:paraId="3404499C" w14:textId="77777777" w:rsidR="005573F3" w:rsidRPr="007B0C71" w:rsidRDefault="005573F3" w:rsidP="001F54B3">
            <w:pPr>
              <w:tabs>
                <w:tab w:val="left" w:pos="480"/>
                <w:tab w:val="left" w:pos="1318"/>
                <w:tab w:val="left" w:pos="2404"/>
                <w:tab w:val="left" w:pos="3686"/>
                <w:tab w:val="left" w:pos="5310"/>
                <w:tab w:val="left" w:pos="10800"/>
              </w:tabs>
            </w:pPr>
          </w:p>
        </w:tc>
      </w:tr>
      <w:tr w:rsidR="00051535" w:rsidRPr="007B0C71" w14:paraId="170A99F2" w14:textId="77777777" w:rsidTr="00801071">
        <w:trPr>
          <w:trHeight w:val="566"/>
        </w:trPr>
        <w:tc>
          <w:tcPr>
            <w:tcW w:w="5125" w:type="dxa"/>
            <w:tcBorders>
              <w:top w:val="single" w:sz="4" w:space="0" w:color="auto"/>
              <w:left w:val="single" w:sz="4" w:space="0" w:color="auto"/>
              <w:bottom w:val="single" w:sz="4" w:space="0" w:color="auto"/>
              <w:right w:val="single" w:sz="4" w:space="0" w:color="auto"/>
            </w:tcBorders>
            <w:vAlign w:val="center"/>
          </w:tcPr>
          <w:p w14:paraId="4A5FD14B" w14:textId="34AD669C" w:rsidR="00051535" w:rsidRPr="007B0C71" w:rsidRDefault="00051535" w:rsidP="001F54B3">
            <w:pPr>
              <w:tabs>
                <w:tab w:val="left" w:pos="480"/>
                <w:tab w:val="left" w:pos="1318"/>
                <w:tab w:val="left" w:pos="2404"/>
                <w:tab w:val="left" w:pos="3686"/>
                <w:tab w:val="left" w:pos="5310"/>
                <w:tab w:val="left" w:pos="10800"/>
              </w:tabs>
              <w:ind w:left="180"/>
            </w:pPr>
            <w:r>
              <w:t xml:space="preserve">If not currently in a CEO, CFO, or CNO position, what justification and reasons </w:t>
            </w:r>
            <w:r w:rsidR="005573F3">
              <w:t>should be considered to be selected to attend the certification program:</w:t>
            </w:r>
          </w:p>
        </w:tc>
        <w:tc>
          <w:tcPr>
            <w:tcW w:w="4945" w:type="dxa"/>
            <w:tcBorders>
              <w:top w:val="single" w:sz="4" w:space="0" w:color="auto"/>
              <w:left w:val="single" w:sz="4" w:space="0" w:color="auto"/>
              <w:bottom w:val="single" w:sz="4" w:space="0" w:color="auto"/>
              <w:right w:val="single" w:sz="4" w:space="0" w:color="auto"/>
            </w:tcBorders>
            <w:vAlign w:val="center"/>
          </w:tcPr>
          <w:p w14:paraId="58ECFF4A" w14:textId="77777777" w:rsidR="00051535" w:rsidRPr="007B0C71" w:rsidRDefault="00051535" w:rsidP="001F54B3">
            <w:pPr>
              <w:tabs>
                <w:tab w:val="left" w:pos="480"/>
                <w:tab w:val="left" w:pos="1318"/>
                <w:tab w:val="left" w:pos="2404"/>
                <w:tab w:val="left" w:pos="3686"/>
                <w:tab w:val="left" w:pos="5310"/>
                <w:tab w:val="left" w:pos="10800"/>
              </w:tabs>
            </w:pPr>
          </w:p>
        </w:tc>
      </w:tr>
      <w:tr w:rsidR="005573F3" w:rsidRPr="007B0C71" w14:paraId="243EA637" w14:textId="77777777" w:rsidTr="00801071">
        <w:trPr>
          <w:trHeight w:val="566"/>
        </w:trPr>
        <w:tc>
          <w:tcPr>
            <w:tcW w:w="5125" w:type="dxa"/>
            <w:tcBorders>
              <w:top w:val="single" w:sz="4" w:space="0" w:color="auto"/>
              <w:left w:val="single" w:sz="4" w:space="0" w:color="auto"/>
              <w:bottom w:val="single" w:sz="4" w:space="0" w:color="auto"/>
              <w:right w:val="single" w:sz="4" w:space="0" w:color="auto"/>
            </w:tcBorders>
            <w:vAlign w:val="center"/>
          </w:tcPr>
          <w:p w14:paraId="1457CE51" w14:textId="241AC7FB" w:rsidR="005573F3" w:rsidRDefault="005573F3" w:rsidP="005573F3">
            <w:pPr>
              <w:tabs>
                <w:tab w:val="left" w:pos="480"/>
                <w:tab w:val="left" w:pos="1318"/>
                <w:tab w:val="left" w:pos="2404"/>
                <w:tab w:val="left" w:pos="3686"/>
                <w:tab w:val="left" w:pos="5310"/>
                <w:tab w:val="left" w:pos="10800"/>
              </w:tabs>
              <w:ind w:left="180"/>
            </w:pPr>
            <w:r>
              <w:t>If not currently in a CEO, CFO, or CNO position, do you have an arrangement or ambition to promote into one of the Certification Program positions:</w:t>
            </w:r>
          </w:p>
        </w:tc>
        <w:tc>
          <w:tcPr>
            <w:tcW w:w="4945" w:type="dxa"/>
            <w:tcBorders>
              <w:top w:val="single" w:sz="4" w:space="0" w:color="auto"/>
              <w:left w:val="single" w:sz="4" w:space="0" w:color="auto"/>
              <w:bottom w:val="single" w:sz="4" w:space="0" w:color="auto"/>
              <w:right w:val="single" w:sz="4" w:space="0" w:color="auto"/>
            </w:tcBorders>
            <w:vAlign w:val="center"/>
          </w:tcPr>
          <w:p w14:paraId="0792C28F" w14:textId="77777777" w:rsidR="005573F3" w:rsidRPr="007B0C71" w:rsidRDefault="005573F3" w:rsidP="001F54B3">
            <w:pPr>
              <w:tabs>
                <w:tab w:val="left" w:pos="480"/>
                <w:tab w:val="left" w:pos="1318"/>
                <w:tab w:val="left" w:pos="2404"/>
                <w:tab w:val="left" w:pos="3686"/>
                <w:tab w:val="left" w:pos="5310"/>
                <w:tab w:val="left" w:pos="10800"/>
              </w:tabs>
            </w:pPr>
          </w:p>
        </w:tc>
      </w:tr>
      <w:tr w:rsidR="007B0C71" w:rsidRPr="007B0C71" w14:paraId="243EF8AC" w14:textId="77777777" w:rsidTr="00801071">
        <w:trPr>
          <w:trHeight w:val="566"/>
        </w:trPr>
        <w:tc>
          <w:tcPr>
            <w:tcW w:w="5125" w:type="dxa"/>
            <w:tcBorders>
              <w:top w:val="single" w:sz="4" w:space="0" w:color="auto"/>
              <w:left w:val="single" w:sz="4" w:space="0" w:color="auto"/>
              <w:bottom w:val="single" w:sz="4" w:space="0" w:color="auto"/>
              <w:right w:val="single" w:sz="4" w:space="0" w:color="auto"/>
            </w:tcBorders>
            <w:vAlign w:val="center"/>
            <w:hideMark/>
          </w:tcPr>
          <w:p w14:paraId="25549711" w14:textId="77777777" w:rsidR="007B0C71" w:rsidRPr="007B0C71" w:rsidRDefault="007B0C71" w:rsidP="001F54B3">
            <w:pPr>
              <w:tabs>
                <w:tab w:val="left" w:pos="480"/>
                <w:tab w:val="left" w:pos="1318"/>
                <w:tab w:val="left" w:pos="2404"/>
                <w:tab w:val="left" w:pos="3686"/>
                <w:tab w:val="left" w:pos="5310"/>
                <w:tab w:val="left" w:pos="10800"/>
              </w:tabs>
              <w:ind w:left="180"/>
            </w:pPr>
            <w:r w:rsidRPr="007B0C71">
              <w:t>Educational Degree (s):  include college or university, major, and dates</w:t>
            </w:r>
          </w:p>
        </w:tc>
        <w:tc>
          <w:tcPr>
            <w:tcW w:w="4945" w:type="dxa"/>
            <w:tcBorders>
              <w:top w:val="single" w:sz="4" w:space="0" w:color="auto"/>
              <w:left w:val="single" w:sz="4" w:space="0" w:color="auto"/>
              <w:bottom w:val="single" w:sz="4" w:space="0" w:color="auto"/>
              <w:right w:val="single" w:sz="4" w:space="0" w:color="auto"/>
            </w:tcBorders>
            <w:vAlign w:val="center"/>
          </w:tcPr>
          <w:p w14:paraId="39343E18" w14:textId="77777777" w:rsidR="007B0C71" w:rsidRPr="007B0C71" w:rsidRDefault="007B0C71" w:rsidP="001F54B3">
            <w:pPr>
              <w:tabs>
                <w:tab w:val="left" w:pos="480"/>
                <w:tab w:val="left" w:pos="1318"/>
                <w:tab w:val="left" w:pos="2404"/>
                <w:tab w:val="left" w:pos="3686"/>
                <w:tab w:val="left" w:pos="5310"/>
                <w:tab w:val="left" w:pos="10800"/>
              </w:tabs>
            </w:pPr>
          </w:p>
        </w:tc>
      </w:tr>
      <w:tr w:rsidR="007B0C71" w:rsidRPr="007B0C71" w14:paraId="4B8A7BA4" w14:textId="77777777" w:rsidTr="00801071">
        <w:tc>
          <w:tcPr>
            <w:tcW w:w="5125" w:type="dxa"/>
            <w:tcBorders>
              <w:top w:val="single" w:sz="4" w:space="0" w:color="auto"/>
              <w:left w:val="single" w:sz="4" w:space="0" w:color="auto"/>
              <w:bottom w:val="single" w:sz="4" w:space="0" w:color="auto"/>
              <w:right w:val="single" w:sz="4" w:space="0" w:color="auto"/>
            </w:tcBorders>
            <w:vAlign w:val="center"/>
            <w:hideMark/>
          </w:tcPr>
          <w:p w14:paraId="1ED6A778" w14:textId="77777777" w:rsidR="007B0C71" w:rsidRPr="007B0C71" w:rsidRDefault="007B0C71" w:rsidP="001F54B3">
            <w:pPr>
              <w:tabs>
                <w:tab w:val="left" w:pos="480"/>
                <w:tab w:val="left" w:pos="1318"/>
                <w:tab w:val="left" w:pos="2404"/>
                <w:tab w:val="left" w:pos="3686"/>
                <w:tab w:val="left" w:pos="5310"/>
                <w:tab w:val="left" w:pos="10800"/>
              </w:tabs>
              <w:spacing w:before="80" w:after="80"/>
              <w:ind w:left="187"/>
            </w:pPr>
            <w:r w:rsidRPr="007B0C71">
              <w:t>License(s)/Certification(s), #(s), expiration date(s), if applicable:</w:t>
            </w:r>
          </w:p>
        </w:tc>
        <w:tc>
          <w:tcPr>
            <w:tcW w:w="4945" w:type="dxa"/>
            <w:tcBorders>
              <w:top w:val="single" w:sz="4" w:space="0" w:color="auto"/>
              <w:left w:val="single" w:sz="4" w:space="0" w:color="auto"/>
              <w:bottom w:val="single" w:sz="4" w:space="0" w:color="auto"/>
              <w:right w:val="single" w:sz="4" w:space="0" w:color="auto"/>
            </w:tcBorders>
            <w:vAlign w:val="center"/>
          </w:tcPr>
          <w:p w14:paraId="2BE356ED" w14:textId="77777777" w:rsidR="007B0C71" w:rsidRPr="007B0C71" w:rsidRDefault="007B0C71" w:rsidP="001F54B3">
            <w:pPr>
              <w:tabs>
                <w:tab w:val="left" w:pos="480"/>
                <w:tab w:val="left" w:pos="1318"/>
                <w:tab w:val="left" w:pos="2404"/>
                <w:tab w:val="left" w:pos="3686"/>
                <w:tab w:val="left" w:pos="5310"/>
                <w:tab w:val="left" w:pos="10800"/>
              </w:tabs>
            </w:pPr>
          </w:p>
        </w:tc>
      </w:tr>
      <w:tr w:rsidR="007B0C71" w:rsidRPr="007B0C71" w14:paraId="530ABFE5" w14:textId="77777777" w:rsidTr="00801071">
        <w:tc>
          <w:tcPr>
            <w:tcW w:w="5125" w:type="dxa"/>
            <w:tcBorders>
              <w:top w:val="single" w:sz="4" w:space="0" w:color="auto"/>
              <w:left w:val="single" w:sz="4" w:space="0" w:color="auto"/>
              <w:bottom w:val="single" w:sz="4" w:space="0" w:color="auto"/>
              <w:right w:val="single" w:sz="4" w:space="0" w:color="auto"/>
            </w:tcBorders>
            <w:vAlign w:val="center"/>
            <w:hideMark/>
          </w:tcPr>
          <w:p w14:paraId="1AB62F9A" w14:textId="77777777" w:rsidR="007B0C71" w:rsidRPr="007B0C71" w:rsidRDefault="007B0C71" w:rsidP="001F54B3">
            <w:pPr>
              <w:tabs>
                <w:tab w:val="left" w:pos="480"/>
                <w:tab w:val="left" w:pos="1318"/>
                <w:tab w:val="left" w:pos="2404"/>
                <w:tab w:val="left" w:pos="3686"/>
                <w:tab w:val="left" w:pos="5310"/>
                <w:tab w:val="left" w:pos="10800"/>
              </w:tabs>
              <w:spacing w:before="80" w:after="80"/>
              <w:ind w:left="187"/>
            </w:pPr>
            <w:r w:rsidRPr="007B0C71">
              <w:t>Specialized Training Completed.  Include dates and documentation of completion:</w:t>
            </w:r>
          </w:p>
        </w:tc>
        <w:tc>
          <w:tcPr>
            <w:tcW w:w="4945" w:type="dxa"/>
            <w:tcBorders>
              <w:top w:val="single" w:sz="4" w:space="0" w:color="auto"/>
              <w:left w:val="single" w:sz="4" w:space="0" w:color="auto"/>
              <w:bottom w:val="single" w:sz="4" w:space="0" w:color="auto"/>
              <w:right w:val="single" w:sz="4" w:space="0" w:color="auto"/>
            </w:tcBorders>
            <w:vAlign w:val="center"/>
          </w:tcPr>
          <w:p w14:paraId="5A4CE56F" w14:textId="77777777" w:rsidR="007B0C71" w:rsidRPr="007B0C71" w:rsidRDefault="007B0C71" w:rsidP="001F54B3">
            <w:pPr>
              <w:tabs>
                <w:tab w:val="left" w:pos="480"/>
                <w:tab w:val="left" w:pos="1318"/>
                <w:tab w:val="left" w:pos="2404"/>
                <w:tab w:val="left" w:pos="3686"/>
                <w:tab w:val="left" w:pos="5310"/>
                <w:tab w:val="left" w:pos="10800"/>
              </w:tabs>
            </w:pPr>
          </w:p>
        </w:tc>
      </w:tr>
      <w:tr w:rsidR="007B0C71" w:rsidRPr="007B0C71" w14:paraId="36CFC01D" w14:textId="77777777" w:rsidTr="00801071">
        <w:tc>
          <w:tcPr>
            <w:tcW w:w="5125" w:type="dxa"/>
            <w:tcBorders>
              <w:top w:val="single" w:sz="4" w:space="0" w:color="auto"/>
              <w:left w:val="single" w:sz="4" w:space="0" w:color="auto"/>
              <w:bottom w:val="single" w:sz="4" w:space="0" w:color="auto"/>
              <w:right w:val="single" w:sz="4" w:space="0" w:color="auto"/>
            </w:tcBorders>
            <w:vAlign w:val="center"/>
            <w:hideMark/>
          </w:tcPr>
          <w:p w14:paraId="5E709599" w14:textId="77777777" w:rsidR="007B0C71" w:rsidRPr="007B0C71" w:rsidRDefault="007B0C71" w:rsidP="001F54B3">
            <w:pPr>
              <w:tabs>
                <w:tab w:val="left" w:pos="480"/>
                <w:tab w:val="left" w:pos="1318"/>
                <w:tab w:val="left" w:pos="2404"/>
                <w:tab w:val="left" w:pos="3686"/>
                <w:tab w:val="left" w:pos="5310"/>
                <w:tab w:val="left" w:pos="10800"/>
              </w:tabs>
              <w:spacing w:before="80" w:after="80"/>
              <w:ind w:left="187"/>
            </w:pPr>
            <w:r w:rsidRPr="007B0C71">
              <w:t># of years experience in area of service proposed to provide:</w:t>
            </w:r>
          </w:p>
        </w:tc>
        <w:tc>
          <w:tcPr>
            <w:tcW w:w="4945" w:type="dxa"/>
            <w:tcBorders>
              <w:top w:val="single" w:sz="4" w:space="0" w:color="auto"/>
              <w:left w:val="single" w:sz="4" w:space="0" w:color="auto"/>
              <w:bottom w:val="single" w:sz="4" w:space="0" w:color="auto"/>
              <w:right w:val="single" w:sz="4" w:space="0" w:color="auto"/>
            </w:tcBorders>
            <w:vAlign w:val="center"/>
          </w:tcPr>
          <w:p w14:paraId="2027ED85" w14:textId="77777777" w:rsidR="007B0C71" w:rsidRPr="007B0C71" w:rsidRDefault="007B0C71" w:rsidP="001F54B3">
            <w:pPr>
              <w:tabs>
                <w:tab w:val="left" w:pos="480"/>
                <w:tab w:val="left" w:pos="1318"/>
                <w:tab w:val="left" w:pos="2404"/>
                <w:tab w:val="left" w:pos="3686"/>
                <w:tab w:val="left" w:pos="5310"/>
                <w:tab w:val="left" w:pos="10800"/>
              </w:tabs>
            </w:pPr>
          </w:p>
        </w:tc>
      </w:tr>
      <w:tr w:rsidR="007B0C71" w:rsidRPr="007B0C71" w14:paraId="15A5B7F7" w14:textId="77777777" w:rsidTr="00801071">
        <w:tc>
          <w:tcPr>
            <w:tcW w:w="5125" w:type="dxa"/>
            <w:tcBorders>
              <w:top w:val="single" w:sz="4" w:space="0" w:color="auto"/>
              <w:left w:val="single" w:sz="4" w:space="0" w:color="auto"/>
              <w:bottom w:val="single" w:sz="4" w:space="0" w:color="auto"/>
              <w:right w:val="single" w:sz="4" w:space="0" w:color="auto"/>
            </w:tcBorders>
            <w:vAlign w:val="center"/>
            <w:hideMark/>
          </w:tcPr>
          <w:p w14:paraId="5B09E63C" w14:textId="77777777" w:rsidR="007B0C71" w:rsidRPr="007B0C71" w:rsidRDefault="007B0C71" w:rsidP="001F54B3">
            <w:pPr>
              <w:tabs>
                <w:tab w:val="left" w:pos="480"/>
                <w:tab w:val="left" w:pos="1318"/>
                <w:tab w:val="left" w:pos="2404"/>
                <w:tab w:val="left" w:pos="3686"/>
                <w:tab w:val="left" w:pos="5310"/>
                <w:tab w:val="left" w:pos="10800"/>
              </w:tabs>
              <w:spacing w:before="80" w:after="80"/>
              <w:ind w:left="187"/>
            </w:pPr>
            <w:r w:rsidRPr="007B0C71">
              <w:t xml:space="preserve">Describe person’s relationship to </w:t>
            </w:r>
            <w:r w:rsidR="004F044B">
              <w:t>Vendor</w:t>
            </w:r>
            <w:r w:rsidRPr="007B0C71">
              <w:t>.  If employee, # of years.  If subcontractor, describe other/past working relationships</w:t>
            </w:r>
          </w:p>
        </w:tc>
        <w:tc>
          <w:tcPr>
            <w:tcW w:w="4945" w:type="dxa"/>
            <w:tcBorders>
              <w:top w:val="single" w:sz="4" w:space="0" w:color="auto"/>
              <w:left w:val="single" w:sz="4" w:space="0" w:color="auto"/>
              <w:bottom w:val="single" w:sz="4" w:space="0" w:color="auto"/>
              <w:right w:val="single" w:sz="4" w:space="0" w:color="auto"/>
            </w:tcBorders>
            <w:vAlign w:val="center"/>
          </w:tcPr>
          <w:p w14:paraId="25D27380" w14:textId="77777777" w:rsidR="007B0C71" w:rsidRPr="007B0C71" w:rsidRDefault="007B0C71" w:rsidP="001F54B3">
            <w:pPr>
              <w:tabs>
                <w:tab w:val="left" w:pos="480"/>
                <w:tab w:val="left" w:pos="1318"/>
                <w:tab w:val="left" w:pos="2404"/>
                <w:tab w:val="left" w:pos="3686"/>
                <w:tab w:val="left" w:pos="5310"/>
                <w:tab w:val="left" w:pos="10800"/>
              </w:tabs>
            </w:pPr>
          </w:p>
        </w:tc>
      </w:tr>
      <w:tr w:rsidR="007B0C71" w:rsidRPr="007B0C71" w14:paraId="40198109" w14:textId="77777777" w:rsidTr="00801071">
        <w:tc>
          <w:tcPr>
            <w:tcW w:w="5125" w:type="dxa"/>
            <w:tcBorders>
              <w:top w:val="single" w:sz="4" w:space="0" w:color="auto"/>
              <w:left w:val="single" w:sz="4" w:space="0" w:color="auto"/>
              <w:bottom w:val="single" w:sz="4" w:space="0" w:color="auto"/>
              <w:right w:val="single" w:sz="4" w:space="0" w:color="auto"/>
            </w:tcBorders>
            <w:vAlign w:val="center"/>
            <w:hideMark/>
          </w:tcPr>
          <w:p w14:paraId="118F36A1" w14:textId="77777777" w:rsidR="007B0C71" w:rsidRPr="007B0C71" w:rsidRDefault="007B0C71" w:rsidP="001F54B3">
            <w:pPr>
              <w:tabs>
                <w:tab w:val="left" w:pos="480"/>
                <w:tab w:val="left" w:pos="1318"/>
                <w:tab w:val="left" w:pos="2404"/>
                <w:tab w:val="left" w:pos="3686"/>
                <w:tab w:val="left" w:pos="5310"/>
                <w:tab w:val="left" w:pos="10800"/>
              </w:tabs>
              <w:spacing w:before="80" w:after="80"/>
              <w:ind w:left="187"/>
            </w:pPr>
            <w:r w:rsidRPr="007B0C71">
              <w:t>Describe this person’s responsibilities over the past 12 months.</w:t>
            </w:r>
          </w:p>
        </w:tc>
        <w:tc>
          <w:tcPr>
            <w:tcW w:w="4945" w:type="dxa"/>
            <w:tcBorders>
              <w:top w:val="single" w:sz="4" w:space="0" w:color="auto"/>
              <w:left w:val="single" w:sz="4" w:space="0" w:color="auto"/>
              <w:bottom w:val="single" w:sz="4" w:space="0" w:color="auto"/>
              <w:right w:val="single" w:sz="4" w:space="0" w:color="auto"/>
            </w:tcBorders>
            <w:vAlign w:val="center"/>
          </w:tcPr>
          <w:p w14:paraId="3E2F854C" w14:textId="77777777" w:rsidR="007B0C71" w:rsidRPr="007B0C71" w:rsidRDefault="007B0C71" w:rsidP="001F54B3">
            <w:pPr>
              <w:tabs>
                <w:tab w:val="left" w:pos="480"/>
                <w:tab w:val="left" w:pos="1318"/>
                <w:tab w:val="left" w:pos="2404"/>
                <w:tab w:val="left" w:pos="3686"/>
                <w:tab w:val="left" w:pos="5310"/>
                <w:tab w:val="left" w:pos="10800"/>
              </w:tabs>
            </w:pPr>
          </w:p>
        </w:tc>
      </w:tr>
      <w:tr w:rsidR="007B0C71" w:rsidRPr="007B0C71" w14:paraId="0C63C78E" w14:textId="77777777" w:rsidTr="00801071">
        <w:tc>
          <w:tcPr>
            <w:tcW w:w="5125" w:type="dxa"/>
            <w:tcBorders>
              <w:top w:val="single" w:sz="4" w:space="0" w:color="auto"/>
              <w:left w:val="single" w:sz="4" w:space="0" w:color="auto"/>
              <w:bottom w:val="single" w:sz="4" w:space="0" w:color="auto"/>
              <w:right w:val="single" w:sz="4" w:space="0" w:color="auto"/>
            </w:tcBorders>
            <w:vAlign w:val="center"/>
            <w:hideMark/>
          </w:tcPr>
          <w:p w14:paraId="2D781A9A" w14:textId="77777777" w:rsidR="007B0C71" w:rsidRPr="007B0C71" w:rsidRDefault="007B0C71" w:rsidP="001F54B3">
            <w:pPr>
              <w:tabs>
                <w:tab w:val="left" w:pos="480"/>
                <w:tab w:val="left" w:pos="1318"/>
                <w:tab w:val="left" w:pos="2404"/>
                <w:tab w:val="left" w:pos="3686"/>
                <w:tab w:val="left" w:pos="5310"/>
                <w:tab w:val="left" w:pos="10800"/>
              </w:tabs>
              <w:spacing w:before="80" w:after="80"/>
              <w:ind w:left="187"/>
            </w:pPr>
            <w:r w:rsidRPr="007B0C71">
              <w:t>Previous employer(s), positions, and dates</w:t>
            </w:r>
          </w:p>
        </w:tc>
        <w:tc>
          <w:tcPr>
            <w:tcW w:w="4945" w:type="dxa"/>
            <w:tcBorders>
              <w:top w:val="single" w:sz="4" w:space="0" w:color="auto"/>
              <w:left w:val="single" w:sz="4" w:space="0" w:color="auto"/>
              <w:bottom w:val="single" w:sz="4" w:space="0" w:color="auto"/>
              <w:right w:val="single" w:sz="4" w:space="0" w:color="auto"/>
            </w:tcBorders>
            <w:vAlign w:val="center"/>
          </w:tcPr>
          <w:p w14:paraId="73A141BC" w14:textId="77777777" w:rsidR="007B0C71" w:rsidRPr="007B0C71" w:rsidRDefault="007B0C71" w:rsidP="001F54B3">
            <w:pPr>
              <w:tabs>
                <w:tab w:val="left" w:pos="480"/>
                <w:tab w:val="left" w:pos="1318"/>
                <w:tab w:val="left" w:pos="2404"/>
                <w:tab w:val="left" w:pos="3686"/>
                <w:tab w:val="left" w:pos="5310"/>
                <w:tab w:val="left" w:pos="10800"/>
              </w:tabs>
            </w:pPr>
          </w:p>
        </w:tc>
      </w:tr>
    </w:tbl>
    <w:p w14:paraId="75D65FE9" w14:textId="77777777" w:rsidR="007B0C71" w:rsidRPr="007B0C71" w:rsidRDefault="007B0C71" w:rsidP="007B0C71">
      <w:pPr>
        <w:tabs>
          <w:tab w:val="center" w:pos="5400"/>
        </w:tabs>
        <w:jc w:val="center"/>
        <w:rPr>
          <w:b/>
          <w:u w:val="single"/>
        </w:rPr>
      </w:pPr>
    </w:p>
    <w:p w14:paraId="3C2A58F2" w14:textId="77777777" w:rsidR="007B0C71" w:rsidRPr="007B0C71" w:rsidRDefault="007B0C71" w:rsidP="00726D76">
      <w:pPr>
        <w:tabs>
          <w:tab w:val="center" w:pos="5400"/>
          <w:tab w:val="left" w:pos="5520"/>
          <w:tab w:val="left" w:pos="8400"/>
        </w:tabs>
        <w:spacing w:line="-240" w:lineRule="auto"/>
        <w:jc w:val="center"/>
        <w:rPr>
          <w:b/>
          <w:u w:val="single"/>
        </w:rPr>
        <w:sectPr w:rsidR="007B0C71" w:rsidRPr="007B0C71" w:rsidSect="00875F29">
          <w:pgSz w:w="12240" w:h="15840" w:code="1"/>
          <w:pgMar w:top="648" w:right="1080" w:bottom="648" w:left="1080" w:header="720" w:footer="720" w:gutter="0"/>
          <w:paperSrc w:first="21061" w:other="21061"/>
          <w:pgNumType w:start="1"/>
          <w:cols w:space="720"/>
        </w:sectPr>
      </w:pPr>
    </w:p>
    <w:p w14:paraId="4991D97C" w14:textId="5BCCB4A0" w:rsidR="00346918" w:rsidRDefault="00346918" w:rsidP="00346918">
      <w:pPr>
        <w:jc w:val="center"/>
        <w:rPr>
          <w:b/>
          <w:u w:val="single"/>
        </w:rPr>
      </w:pPr>
      <w:r>
        <w:rPr>
          <w:b/>
          <w:u w:val="single"/>
        </w:rPr>
        <w:lastRenderedPageBreak/>
        <w:t xml:space="preserve">EXHIBIT </w:t>
      </w:r>
      <w:r w:rsidR="00015D38">
        <w:rPr>
          <w:b/>
          <w:u w:val="single"/>
        </w:rPr>
        <w:t>5</w:t>
      </w:r>
    </w:p>
    <w:p w14:paraId="7B5143F5" w14:textId="77777777" w:rsidR="00346918" w:rsidRDefault="00346918" w:rsidP="00346918">
      <w:pPr>
        <w:jc w:val="center"/>
        <w:rPr>
          <w:b/>
          <w:u w:val="single"/>
        </w:rPr>
      </w:pPr>
    </w:p>
    <w:p w14:paraId="77A90D01" w14:textId="77777777" w:rsidR="00346918" w:rsidRDefault="00346918" w:rsidP="00346918">
      <w:pPr>
        <w:jc w:val="center"/>
        <w:rPr>
          <w:b/>
          <w:u w:val="single"/>
        </w:rPr>
      </w:pPr>
      <w:r>
        <w:rPr>
          <w:b/>
          <w:u w:val="single"/>
        </w:rPr>
        <w:t>MISCELLANEOUS INFORMATION</w:t>
      </w:r>
    </w:p>
    <w:p w14:paraId="2B64DB12" w14:textId="77777777" w:rsidR="00346918" w:rsidRPr="00B627A1" w:rsidRDefault="00346918" w:rsidP="00346918">
      <w:pPr>
        <w:jc w:val="center"/>
        <w:rPr>
          <w:color w:val="FF0000"/>
          <w:highlight w:val="yellow"/>
        </w:rPr>
      </w:pPr>
    </w:p>
    <w:p w14:paraId="7DA06148" w14:textId="77777777" w:rsidR="00346918" w:rsidRDefault="00346918" w:rsidP="00346918">
      <w:pPr>
        <w:pStyle w:val="Heading2"/>
        <w:numPr>
          <w:ilvl w:val="0"/>
          <w:numId w:val="0"/>
        </w:numPr>
        <w:ind w:left="720" w:hanging="720"/>
      </w:pPr>
      <w:r w:rsidRPr="00D94524">
        <w:rPr>
          <w:u w:val="single"/>
        </w:rPr>
        <w:t xml:space="preserve">Employee </w:t>
      </w:r>
      <w:r w:rsidR="00FD79DD">
        <w:rPr>
          <w:u w:val="single"/>
        </w:rPr>
        <w:t>Bid</w:t>
      </w:r>
      <w:r w:rsidRPr="00D94524">
        <w:rPr>
          <w:u w:val="single"/>
        </w:rPr>
        <w:t>/Conflict of Interest</w:t>
      </w:r>
      <w:r>
        <w:t>:</w:t>
      </w:r>
    </w:p>
    <w:p w14:paraId="0CC0F262" w14:textId="77777777" w:rsidR="00346918" w:rsidRDefault="00346918" w:rsidP="00346918">
      <w:pPr>
        <w:tabs>
          <w:tab w:val="center" w:pos="5400"/>
        </w:tabs>
        <w:spacing w:line="-240" w:lineRule="auto"/>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3899"/>
      </w:tblGrid>
      <w:tr w:rsidR="00346918" w14:paraId="08754E99" w14:textId="77777777" w:rsidTr="00346918">
        <w:tc>
          <w:tcPr>
            <w:tcW w:w="10188" w:type="dxa"/>
            <w:gridSpan w:val="2"/>
          </w:tcPr>
          <w:p w14:paraId="611F4A61" w14:textId="77777777" w:rsidR="00346918" w:rsidRDefault="004F044B" w:rsidP="00024C85">
            <w:pPr>
              <w:tabs>
                <w:tab w:val="center" w:pos="5400"/>
              </w:tabs>
              <w:spacing w:line="-240" w:lineRule="auto"/>
            </w:pPr>
            <w:r>
              <w:t>Vendor</w:t>
            </w:r>
            <w:r w:rsidR="00346918">
              <w:t xml:space="preserve">s who are elected or appointed officials or employees of the State of Missouri or any political subdivision thereof, serving in an executive or administrative capacity, must comply with sections 105.450 to 105.458, RSMo, regarding conflict of interest.  If the </w:t>
            </w:r>
            <w:r>
              <w:t>Vendor</w:t>
            </w:r>
            <w:r w:rsidR="00346918">
              <w:t xml:space="preserve"> or any owner of the </w:t>
            </w:r>
            <w:r>
              <w:t>Vendor</w:t>
            </w:r>
            <w:r w:rsidR="00346918">
              <w:t>’s organization is currently an elected or appointed official or an employee of the State of Missouri or any political subdivision thereof, please provide the following information:</w:t>
            </w:r>
          </w:p>
        </w:tc>
      </w:tr>
      <w:tr w:rsidR="00346918" w14:paraId="20C6FEBF" w14:textId="77777777" w:rsidTr="00346918">
        <w:tc>
          <w:tcPr>
            <w:tcW w:w="6210" w:type="dxa"/>
          </w:tcPr>
          <w:p w14:paraId="1754F184" w14:textId="77777777" w:rsidR="00346918" w:rsidRDefault="00346918" w:rsidP="00024C85">
            <w:pPr>
              <w:tabs>
                <w:tab w:val="center" w:pos="5400"/>
              </w:tabs>
              <w:spacing w:line="-240" w:lineRule="auto"/>
              <w:ind w:left="360"/>
            </w:pPr>
            <w:r>
              <w:t>Name and title of elected or appointed official or employee of the State of Missouri or any political subdivision thereof:</w:t>
            </w:r>
          </w:p>
        </w:tc>
        <w:tc>
          <w:tcPr>
            <w:tcW w:w="3978" w:type="dxa"/>
            <w:vAlign w:val="center"/>
          </w:tcPr>
          <w:p w14:paraId="30C215B1" w14:textId="77777777" w:rsidR="00346918" w:rsidRDefault="00346918" w:rsidP="00024C85">
            <w:pPr>
              <w:tabs>
                <w:tab w:val="center" w:pos="5400"/>
              </w:tabs>
              <w:spacing w:line="-240" w:lineRule="auto"/>
            </w:pPr>
          </w:p>
        </w:tc>
      </w:tr>
      <w:tr w:rsidR="00346918" w14:paraId="2A165AD1" w14:textId="77777777" w:rsidTr="00346918">
        <w:tc>
          <w:tcPr>
            <w:tcW w:w="6210" w:type="dxa"/>
          </w:tcPr>
          <w:p w14:paraId="0D2797E4" w14:textId="77777777" w:rsidR="00346918" w:rsidRDefault="00346918" w:rsidP="00024C85">
            <w:pPr>
              <w:tabs>
                <w:tab w:val="center" w:pos="5400"/>
              </w:tabs>
              <w:spacing w:line="-240" w:lineRule="auto"/>
              <w:ind w:left="360"/>
            </w:pPr>
            <w:r>
              <w:t>If employee of the State of Missouri or political subdivision thereof, provide name of Department or political subdivision where employed:</w:t>
            </w:r>
          </w:p>
        </w:tc>
        <w:tc>
          <w:tcPr>
            <w:tcW w:w="3978" w:type="dxa"/>
            <w:vAlign w:val="center"/>
          </w:tcPr>
          <w:p w14:paraId="42FAC9A3" w14:textId="77777777" w:rsidR="00346918" w:rsidRDefault="00346918" w:rsidP="00024C85">
            <w:pPr>
              <w:tabs>
                <w:tab w:val="center" w:pos="5400"/>
              </w:tabs>
              <w:spacing w:line="-240" w:lineRule="auto"/>
            </w:pPr>
          </w:p>
        </w:tc>
      </w:tr>
      <w:tr w:rsidR="00346918" w14:paraId="754B5FD1" w14:textId="77777777" w:rsidTr="00346918">
        <w:tc>
          <w:tcPr>
            <w:tcW w:w="6210" w:type="dxa"/>
          </w:tcPr>
          <w:p w14:paraId="36A6CD48" w14:textId="77777777" w:rsidR="00346918" w:rsidRDefault="00346918" w:rsidP="00024C85">
            <w:pPr>
              <w:tabs>
                <w:tab w:val="center" w:pos="5400"/>
              </w:tabs>
              <w:spacing w:line="-240" w:lineRule="auto"/>
              <w:ind w:left="360"/>
            </w:pPr>
            <w:r>
              <w:t xml:space="preserve">Percentage of ownership interest in </w:t>
            </w:r>
            <w:r w:rsidR="004F044B">
              <w:t>Vendor</w:t>
            </w:r>
            <w:r>
              <w:t>’s organization held by elected or appointed official or employee of the State of Missouri or political subdivision thereof:</w:t>
            </w:r>
          </w:p>
        </w:tc>
        <w:tc>
          <w:tcPr>
            <w:tcW w:w="3978" w:type="dxa"/>
            <w:vAlign w:val="center"/>
          </w:tcPr>
          <w:p w14:paraId="381E1654" w14:textId="77777777" w:rsidR="00346918" w:rsidRDefault="00346918" w:rsidP="00024C85">
            <w:pPr>
              <w:tabs>
                <w:tab w:val="center" w:pos="5400"/>
              </w:tabs>
              <w:spacing w:line="-240" w:lineRule="auto"/>
            </w:pPr>
            <w:r>
              <w:t>__________%</w:t>
            </w:r>
          </w:p>
        </w:tc>
      </w:tr>
    </w:tbl>
    <w:p w14:paraId="0B4B4133" w14:textId="77777777" w:rsidR="00AC7050" w:rsidRDefault="00AC7050" w:rsidP="009F437D">
      <w:pPr>
        <w:pStyle w:val="Heading2"/>
        <w:keepNext/>
        <w:keepLines/>
        <w:numPr>
          <w:ilvl w:val="0"/>
          <w:numId w:val="0"/>
        </w:numPr>
        <w:ind w:left="720" w:hanging="720"/>
        <w:rPr>
          <w:bCs/>
          <w:iCs/>
          <w:u w:val="single"/>
        </w:rPr>
      </w:pPr>
    </w:p>
    <w:p w14:paraId="37ECFDAB" w14:textId="77777777" w:rsidR="00AC7050" w:rsidRDefault="00AC7050" w:rsidP="009F437D">
      <w:pPr>
        <w:pStyle w:val="Heading2"/>
        <w:keepNext/>
        <w:keepLines/>
        <w:numPr>
          <w:ilvl w:val="0"/>
          <w:numId w:val="0"/>
        </w:numPr>
        <w:ind w:left="720" w:hanging="720"/>
        <w:rPr>
          <w:bCs/>
          <w:iCs/>
          <w:u w:val="single"/>
        </w:rPr>
      </w:pPr>
    </w:p>
    <w:p w14:paraId="4809B40A" w14:textId="253A116A" w:rsidR="009F437D" w:rsidRDefault="009F437D" w:rsidP="009F437D">
      <w:pPr>
        <w:pStyle w:val="Heading2"/>
        <w:keepNext/>
        <w:keepLines/>
        <w:numPr>
          <w:ilvl w:val="0"/>
          <w:numId w:val="0"/>
        </w:numPr>
        <w:ind w:left="720" w:hanging="720"/>
        <w:rPr>
          <w:bCs/>
          <w:iCs/>
          <w:u w:val="single"/>
        </w:rPr>
      </w:pPr>
      <w:r w:rsidRPr="00C743CC">
        <w:rPr>
          <w:bCs/>
          <w:iCs/>
          <w:u w:val="single"/>
        </w:rPr>
        <w:t>Registration of Business Name (if applicable) with the Missouri Secretary of State</w:t>
      </w:r>
    </w:p>
    <w:p w14:paraId="3FBAD0FF" w14:textId="77777777" w:rsidR="00AC7050" w:rsidRPr="00AC7050" w:rsidRDefault="00AC7050" w:rsidP="00AC7050"/>
    <w:p w14:paraId="374CCE68" w14:textId="77777777" w:rsidR="009F437D" w:rsidRPr="008B5EE2" w:rsidRDefault="009F437D" w:rsidP="009F437D">
      <w:pPr>
        <w:keepNext/>
        <w:keepLines/>
        <w:rPr>
          <w:rFonts w:eastAsiaTheme="minorHAnsi"/>
        </w:rPr>
      </w:pPr>
      <w:r w:rsidRPr="008B5EE2">
        <w:t xml:space="preserve">The </w:t>
      </w:r>
      <w:r w:rsidR="004F044B">
        <w:t>Vendor</w:t>
      </w:r>
      <w:r w:rsidRPr="008B5EE2">
        <w:t xml:space="preserve"> should indicate the </w:t>
      </w:r>
      <w:r w:rsidR="004F044B">
        <w:t>Vendor</w:t>
      </w:r>
      <w:r w:rsidRPr="008B5EE2">
        <w:t xml:space="preserve">’s charter number and company name with the Missouri Secretary of State.  Additionally, the </w:t>
      </w:r>
      <w:r w:rsidR="004F044B">
        <w:t>Vendor</w:t>
      </w:r>
      <w:r w:rsidRPr="008B5EE2">
        <w:t xml:space="preserve"> should provide proof of the </w:t>
      </w:r>
      <w:r w:rsidR="004F044B">
        <w:t>Vendor</w:t>
      </w:r>
      <w:r w:rsidRPr="008B5EE2">
        <w:t xml:space="preserve">’s good standing status with the Missouri Secretary of </w:t>
      </w:r>
      <w:r>
        <w:t xml:space="preserve">State. </w:t>
      </w:r>
      <w:r w:rsidRPr="008B5EE2">
        <w:t xml:space="preserve"> If the </w:t>
      </w:r>
      <w:r w:rsidR="004F044B">
        <w:t>Vendor</w:t>
      </w:r>
      <w:r w:rsidRPr="008B5EE2">
        <w:t xml:space="preserve"> is exempt from registering with the Missouri Secretary of State pursuant to section 351.572, RSMo., identify the specific section of 351.572 RSMo.</w:t>
      </w:r>
      <w:r>
        <w:t>,</w:t>
      </w:r>
      <w:r w:rsidRPr="008B5EE2">
        <w:t xml:space="preserve"> which support</w:t>
      </w:r>
      <w:r>
        <w:t>s</w:t>
      </w:r>
      <w:r w:rsidRPr="008B5EE2">
        <w:t xml:space="preserve"> the exemption.  </w:t>
      </w:r>
    </w:p>
    <w:p w14:paraId="18973F67" w14:textId="77777777" w:rsidR="009F437D" w:rsidRPr="008B5EE2" w:rsidRDefault="009F437D" w:rsidP="009F437D">
      <w:pPr>
        <w:keepNext/>
        <w:keepLines/>
      </w:pPr>
    </w:p>
    <w:tbl>
      <w:tblPr>
        <w:tblW w:w="0" w:type="auto"/>
        <w:tblCellMar>
          <w:left w:w="0" w:type="dxa"/>
          <w:right w:w="0" w:type="dxa"/>
        </w:tblCellMar>
        <w:tblLook w:val="04A0" w:firstRow="1" w:lastRow="0" w:firstColumn="1" w:lastColumn="0" w:noHBand="0" w:noVBand="1"/>
      </w:tblPr>
      <w:tblGrid>
        <w:gridCol w:w="4239"/>
        <w:gridCol w:w="5319"/>
      </w:tblGrid>
      <w:tr w:rsidR="009F437D" w:rsidRPr="008B5EE2" w14:paraId="734FD008" w14:textId="77777777" w:rsidTr="00C72ADD">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D68212A" w14:textId="77777777" w:rsidR="009F437D" w:rsidRPr="008B5EE2" w:rsidRDefault="009F437D" w:rsidP="00C72ADD">
            <w:pPr>
              <w:rPr>
                <w:rFonts w:eastAsiaTheme="minorHAnsi"/>
                <w:b/>
                <w:szCs w:val="22"/>
              </w:rPr>
            </w:pPr>
          </w:p>
          <w:p w14:paraId="1ECD44CA" w14:textId="77777777" w:rsidR="009F437D" w:rsidRPr="008B5EE2" w:rsidRDefault="009F437D" w:rsidP="00C72ADD">
            <w:pPr>
              <w:rPr>
                <w:b/>
              </w:rPr>
            </w:pPr>
          </w:p>
          <w:p w14:paraId="43D4CF07" w14:textId="77777777" w:rsidR="009F437D" w:rsidRPr="008B5EE2" w:rsidRDefault="009F437D" w:rsidP="00C72ADD">
            <w:pPr>
              <w:rPr>
                <w:b/>
              </w:rPr>
            </w:pPr>
          </w:p>
          <w:p w14:paraId="56170A9F" w14:textId="77777777" w:rsidR="009F437D" w:rsidRPr="008B5EE2" w:rsidRDefault="009F437D" w:rsidP="00C72ADD">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CFF4FC0" w14:textId="77777777" w:rsidR="009F437D" w:rsidRPr="008B5EE2" w:rsidRDefault="009F437D" w:rsidP="00C72ADD">
            <w:pPr>
              <w:rPr>
                <w:rFonts w:eastAsiaTheme="minorHAnsi"/>
                <w:b/>
                <w:szCs w:val="22"/>
              </w:rPr>
            </w:pPr>
          </w:p>
          <w:p w14:paraId="79A3585B" w14:textId="77777777" w:rsidR="009F437D" w:rsidRPr="008B5EE2" w:rsidRDefault="009F437D" w:rsidP="00C72ADD">
            <w:pPr>
              <w:rPr>
                <w:b/>
              </w:rPr>
            </w:pPr>
          </w:p>
          <w:p w14:paraId="0A819293" w14:textId="77777777" w:rsidR="009F437D" w:rsidRPr="008B5EE2" w:rsidRDefault="009F437D" w:rsidP="00C72ADD">
            <w:pPr>
              <w:rPr>
                <w:b/>
              </w:rPr>
            </w:pPr>
          </w:p>
          <w:p w14:paraId="27E0BA17" w14:textId="77777777" w:rsidR="009F437D" w:rsidRPr="008B5EE2" w:rsidRDefault="009F437D" w:rsidP="00C72ADD">
            <w:pPr>
              <w:autoSpaceDE w:val="0"/>
              <w:autoSpaceDN w:val="0"/>
              <w:rPr>
                <w:rFonts w:eastAsiaTheme="minorHAnsi"/>
                <w:b/>
                <w:szCs w:val="22"/>
              </w:rPr>
            </w:pPr>
            <w:r w:rsidRPr="008B5EE2">
              <w:rPr>
                <w:b/>
                <w:i/>
                <w:iCs/>
              </w:rPr>
              <w:t>Company Name</w:t>
            </w:r>
          </w:p>
        </w:tc>
      </w:tr>
      <w:tr w:rsidR="009F437D" w:rsidRPr="008B5EE2" w14:paraId="0D424C2F" w14:textId="77777777" w:rsidTr="00C72ADD">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ECAE47" w14:textId="77777777" w:rsidR="009F437D" w:rsidRDefault="009F437D" w:rsidP="00C72ADD">
            <w:pPr>
              <w:rPr>
                <w:sz w:val="20"/>
              </w:rPr>
            </w:pPr>
            <w:r w:rsidRPr="008B5EE2">
              <w:rPr>
                <w:sz w:val="20"/>
              </w:rPr>
              <w:t>If exempt from registering with the Missouri Secretary of State pursuant to section 351.572 RSMo.</w:t>
            </w:r>
            <w:r>
              <w:rPr>
                <w:sz w:val="20"/>
              </w:rPr>
              <w:t>,</w:t>
            </w:r>
            <w:r w:rsidRPr="008B5EE2">
              <w:rPr>
                <w:sz w:val="20"/>
              </w:rPr>
              <w:t xml:space="preserve"> identify the section of 35</w:t>
            </w:r>
            <w:r>
              <w:rPr>
                <w:sz w:val="20"/>
              </w:rPr>
              <w:t>1</w:t>
            </w:r>
            <w:r w:rsidRPr="008B5EE2">
              <w:rPr>
                <w:sz w:val="20"/>
              </w:rPr>
              <w:t>.572 to support the exemption:</w:t>
            </w:r>
          </w:p>
          <w:p w14:paraId="2DE6BEDF" w14:textId="77777777" w:rsidR="009F437D" w:rsidRDefault="009F437D" w:rsidP="00C72ADD">
            <w:pPr>
              <w:rPr>
                <w:sz w:val="20"/>
              </w:rPr>
            </w:pPr>
          </w:p>
          <w:p w14:paraId="08354C21" w14:textId="77777777" w:rsidR="009F437D" w:rsidRDefault="009F437D" w:rsidP="00C72ADD">
            <w:pPr>
              <w:rPr>
                <w:sz w:val="20"/>
              </w:rPr>
            </w:pPr>
          </w:p>
          <w:p w14:paraId="7FB63CAA" w14:textId="77777777" w:rsidR="009F437D" w:rsidRPr="008B5EE2" w:rsidRDefault="009F437D" w:rsidP="00C72ADD">
            <w:pPr>
              <w:rPr>
                <w:rFonts w:eastAsiaTheme="minorHAnsi"/>
                <w:sz w:val="20"/>
              </w:rPr>
            </w:pPr>
          </w:p>
        </w:tc>
      </w:tr>
    </w:tbl>
    <w:p w14:paraId="43715574" w14:textId="77777777" w:rsidR="00346918" w:rsidRDefault="00346918" w:rsidP="00726D76">
      <w:pPr>
        <w:tabs>
          <w:tab w:val="center" w:pos="5400"/>
        </w:tabs>
        <w:spacing w:line="-240" w:lineRule="auto"/>
        <w:jc w:val="center"/>
        <w:rPr>
          <w:b/>
          <w:u w:val="single"/>
        </w:rPr>
        <w:sectPr w:rsidR="00346918" w:rsidSect="00A75190">
          <w:footerReference w:type="default" r:id="rId60"/>
          <w:pgSz w:w="12240" w:h="15840" w:code="1"/>
          <w:pgMar w:top="648" w:right="1080" w:bottom="648" w:left="1080" w:header="720" w:footer="720" w:gutter="0"/>
          <w:paperSrc w:first="21061" w:other="21061"/>
          <w:pgNumType w:start="1"/>
          <w:cols w:space="720"/>
        </w:sectPr>
      </w:pPr>
    </w:p>
    <w:p w14:paraId="6DE82DB0" w14:textId="30505DAF" w:rsidR="00726D76" w:rsidRPr="00293ADA" w:rsidRDefault="00D7077E" w:rsidP="00726D76">
      <w:pPr>
        <w:tabs>
          <w:tab w:val="center" w:pos="5400"/>
        </w:tabs>
        <w:spacing w:line="-240" w:lineRule="auto"/>
        <w:jc w:val="center"/>
        <w:rPr>
          <w:b/>
        </w:rPr>
      </w:pPr>
      <w:r>
        <w:rPr>
          <w:b/>
          <w:u w:val="single"/>
        </w:rPr>
        <w:lastRenderedPageBreak/>
        <w:t xml:space="preserve">EXHIBIT </w:t>
      </w:r>
      <w:r w:rsidR="00015D38">
        <w:rPr>
          <w:b/>
          <w:u w:val="single"/>
        </w:rPr>
        <w:t>6</w:t>
      </w:r>
      <w:r w:rsidR="00293ADA" w:rsidRPr="00293ADA">
        <w:rPr>
          <w:b/>
          <w:u w:val="single"/>
        </w:rPr>
        <w:t xml:space="preserve"> </w:t>
      </w:r>
    </w:p>
    <w:p w14:paraId="7F2D9E03" w14:textId="77777777" w:rsidR="00726D76" w:rsidRPr="007910DA" w:rsidRDefault="00726D76" w:rsidP="00726D76">
      <w:pPr>
        <w:tabs>
          <w:tab w:val="left" w:pos="480"/>
          <w:tab w:val="left" w:pos="1318"/>
          <w:tab w:val="left" w:pos="2404"/>
          <w:tab w:val="left" w:pos="3686"/>
          <w:tab w:val="left" w:pos="5310"/>
        </w:tabs>
        <w:spacing w:line="-240" w:lineRule="auto"/>
      </w:pPr>
    </w:p>
    <w:p w14:paraId="1413DAA5" w14:textId="77777777" w:rsidR="00726D76" w:rsidRPr="007910DA" w:rsidRDefault="00726D76" w:rsidP="00726D76">
      <w:pPr>
        <w:tabs>
          <w:tab w:val="center" w:pos="5400"/>
        </w:tabs>
        <w:spacing w:line="-240" w:lineRule="auto"/>
        <w:jc w:val="center"/>
      </w:pPr>
      <w:r w:rsidRPr="007910DA">
        <w:rPr>
          <w:b/>
          <w:u w:val="single"/>
        </w:rPr>
        <w:t>METHOD OF PERFORMANCE</w:t>
      </w:r>
    </w:p>
    <w:p w14:paraId="58B7A1AA" w14:textId="77777777" w:rsidR="007B0C71" w:rsidRPr="007B0C71" w:rsidRDefault="007B0C71" w:rsidP="007B0C71">
      <w:pPr>
        <w:tabs>
          <w:tab w:val="left" w:pos="480"/>
          <w:tab w:val="left" w:pos="1318"/>
          <w:tab w:val="left" w:pos="2404"/>
          <w:tab w:val="left" w:pos="3686"/>
          <w:tab w:val="left" w:pos="5310"/>
        </w:tabs>
        <w:spacing w:line="-240" w:lineRule="auto"/>
      </w:pPr>
    </w:p>
    <w:p w14:paraId="17C1D9AA" w14:textId="77777777" w:rsidR="007B0C71" w:rsidRPr="007B0C71" w:rsidRDefault="007B0C71" w:rsidP="007B0C71">
      <w:pPr>
        <w:pBdr>
          <w:top w:val="single" w:sz="4" w:space="1" w:color="auto"/>
          <w:left w:val="single" w:sz="4" w:space="4" w:color="auto"/>
          <w:bottom w:val="single" w:sz="4" w:space="1" w:color="auto"/>
          <w:right w:val="single" w:sz="4" w:space="4" w:color="auto"/>
        </w:pBdr>
        <w:tabs>
          <w:tab w:val="left" w:pos="480"/>
          <w:tab w:val="left" w:pos="1318"/>
          <w:tab w:val="left" w:pos="2404"/>
          <w:tab w:val="left" w:pos="3686"/>
          <w:tab w:val="left" w:pos="5310"/>
        </w:tabs>
        <w:spacing w:line="-240" w:lineRule="auto"/>
      </w:pPr>
      <w:r w:rsidRPr="007B0C71">
        <w:t xml:space="preserve">The </w:t>
      </w:r>
      <w:r w:rsidR="004F044B">
        <w:t>Vendor</w:t>
      </w:r>
      <w:r w:rsidRPr="007B0C71">
        <w:t xml:space="preserve"> should present a written plan for performing the requirements specified in this </w:t>
      </w:r>
      <w:r w:rsidR="00FD79DD">
        <w:t>IFB</w:t>
      </w:r>
      <w:r w:rsidRPr="007B0C71">
        <w:t xml:space="preserve">.  In presenting such information, the </w:t>
      </w:r>
      <w:r w:rsidR="004F044B">
        <w:t>Vendor</w:t>
      </w:r>
      <w:r w:rsidRPr="007B0C71">
        <w:t xml:space="preserve"> should specifically address each of the following issues:</w:t>
      </w:r>
    </w:p>
    <w:p w14:paraId="02C81F9C" w14:textId="77777777" w:rsidR="007B0C71" w:rsidRPr="007B0C71" w:rsidRDefault="007B0C71" w:rsidP="007B0C71">
      <w:pPr>
        <w:tabs>
          <w:tab w:val="center" w:pos="5328"/>
        </w:tabs>
        <w:spacing w:line="-240" w:lineRule="auto"/>
      </w:pPr>
    </w:p>
    <w:p w14:paraId="611ABF20" w14:textId="0010F072" w:rsidR="007B0C71" w:rsidRPr="008A5EA2" w:rsidRDefault="007B0C71" w:rsidP="002D1B52">
      <w:pPr>
        <w:pStyle w:val="Heading4"/>
        <w:numPr>
          <w:ilvl w:val="0"/>
          <w:numId w:val="0"/>
        </w:numPr>
        <w:tabs>
          <w:tab w:val="left" w:pos="720"/>
        </w:tabs>
        <w:ind w:left="720" w:hanging="720"/>
        <w:jc w:val="left"/>
        <w:rPr>
          <w:sz w:val="24"/>
          <w:szCs w:val="24"/>
        </w:rPr>
      </w:pPr>
      <w:r w:rsidRPr="008A5EA2">
        <w:rPr>
          <w:sz w:val="24"/>
          <w:szCs w:val="24"/>
        </w:rPr>
        <w:t>1.</w:t>
      </w:r>
      <w:r w:rsidRPr="008A5EA2">
        <w:rPr>
          <w:sz w:val="24"/>
          <w:szCs w:val="24"/>
        </w:rPr>
        <w:tab/>
      </w:r>
      <w:r w:rsidR="005573F3">
        <w:rPr>
          <w:sz w:val="24"/>
          <w:szCs w:val="24"/>
        </w:rPr>
        <w:t xml:space="preserve">Describe the staff member’s plan </w:t>
      </w:r>
      <w:r w:rsidR="002D1B52">
        <w:rPr>
          <w:sz w:val="24"/>
          <w:szCs w:val="24"/>
        </w:rPr>
        <w:t>for using the certification, including how long the staff member intends to stay at the current CAH location.</w:t>
      </w:r>
    </w:p>
    <w:p w14:paraId="5A230D42" w14:textId="77777777" w:rsidR="007B0C71" w:rsidRDefault="007B0C71" w:rsidP="007B0C71">
      <w:pPr>
        <w:pStyle w:val="Heading4"/>
        <w:numPr>
          <w:ilvl w:val="0"/>
          <w:numId w:val="0"/>
        </w:numPr>
        <w:tabs>
          <w:tab w:val="left" w:pos="720"/>
        </w:tabs>
        <w:rPr>
          <w:sz w:val="24"/>
          <w:szCs w:val="24"/>
        </w:rPr>
      </w:pPr>
    </w:p>
    <w:p w14:paraId="69EBF077" w14:textId="77777777" w:rsidR="007B0C71" w:rsidRPr="008A5EA2" w:rsidRDefault="007B0C71" w:rsidP="007B0C71">
      <w:pPr>
        <w:pStyle w:val="Heading4"/>
        <w:numPr>
          <w:ilvl w:val="0"/>
          <w:numId w:val="0"/>
        </w:numPr>
        <w:tabs>
          <w:tab w:val="left" w:pos="720"/>
        </w:tabs>
        <w:ind w:left="720" w:hanging="720"/>
        <w:rPr>
          <w:sz w:val="24"/>
          <w:szCs w:val="24"/>
        </w:rPr>
      </w:pPr>
      <w:r w:rsidRPr="008A5EA2">
        <w:rPr>
          <w:sz w:val="24"/>
          <w:szCs w:val="24"/>
        </w:rPr>
        <w:t>2.</w:t>
      </w:r>
      <w:r w:rsidRPr="008A5EA2">
        <w:rPr>
          <w:sz w:val="24"/>
          <w:szCs w:val="24"/>
        </w:rPr>
        <w:tab/>
        <w:t xml:space="preserve">Organizational Chart - The </w:t>
      </w:r>
      <w:r w:rsidR="004F044B">
        <w:rPr>
          <w:sz w:val="24"/>
          <w:szCs w:val="24"/>
        </w:rPr>
        <w:t>Vendor</w:t>
      </w:r>
      <w:r w:rsidRPr="008A5EA2">
        <w:rPr>
          <w:sz w:val="24"/>
          <w:szCs w:val="24"/>
        </w:rPr>
        <w:t xml:space="preserve"> should provide an organizational chart showing the staffing and lines of authority for the key personnel to be used.  The organizational chart should include (1) The relationship of service personnel to management and support personnel, (2) The names of the personnel and the working titles of each, and (3) Any proposed subcontractors including management, supervisory, and other key personnel.</w:t>
      </w:r>
    </w:p>
    <w:p w14:paraId="1B74E930" w14:textId="77777777" w:rsidR="007B0C71" w:rsidRPr="008A5EA2" w:rsidRDefault="007B0C71" w:rsidP="007B0C71">
      <w:pPr>
        <w:pStyle w:val="Heading3"/>
        <w:numPr>
          <w:ilvl w:val="0"/>
          <w:numId w:val="0"/>
        </w:numPr>
        <w:rPr>
          <w:szCs w:val="24"/>
        </w:rPr>
      </w:pPr>
    </w:p>
    <w:p w14:paraId="1ECFF254" w14:textId="77777777" w:rsidR="007B0C71" w:rsidRPr="008A5EA2" w:rsidRDefault="007B0C71" w:rsidP="00B12425">
      <w:pPr>
        <w:pStyle w:val="Heading4"/>
        <w:numPr>
          <w:ilvl w:val="0"/>
          <w:numId w:val="16"/>
        </w:numPr>
        <w:tabs>
          <w:tab w:val="left" w:pos="720"/>
        </w:tabs>
        <w:ind w:left="1080"/>
        <w:rPr>
          <w:sz w:val="24"/>
          <w:szCs w:val="24"/>
        </w:rPr>
      </w:pPr>
      <w:r w:rsidRPr="008A5EA2">
        <w:rPr>
          <w:sz w:val="24"/>
          <w:szCs w:val="24"/>
        </w:rPr>
        <w:t>It is recommended that two organizational charts be included.  One organizational chart should outline the total organization and where the team proposed for this project fits into the total organization.  The second chart should be an organizational chart outline the team proposed for this project.</w:t>
      </w:r>
    </w:p>
    <w:p w14:paraId="2A903D36" w14:textId="77777777" w:rsidR="007B0C71" w:rsidRPr="008A5EA2" w:rsidRDefault="007B0C71" w:rsidP="007B0C71">
      <w:pPr>
        <w:pStyle w:val="Heading4"/>
        <w:numPr>
          <w:ilvl w:val="0"/>
          <w:numId w:val="0"/>
        </w:numPr>
        <w:tabs>
          <w:tab w:val="left" w:pos="720"/>
        </w:tabs>
        <w:ind w:left="1080"/>
        <w:rPr>
          <w:sz w:val="24"/>
          <w:szCs w:val="24"/>
        </w:rPr>
      </w:pPr>
    </w:p>
    <w:p w14:paraId="73C6C5DA" w14:textId="77777777" w:rsidR="007B0C71" w:rsidRPr="008A5EA2" w:rsidRDefault="007B0C71" w:rsidP="007B0C71">
      <w:pPr>
        <w:pStyle w:val="Heading4"/>
        <w:numPr>
          <w:ilvl w:val="0"/>
          <w:numId w:val="0"/>
        </w:numPr>
        <w:tabs>
          <w:tab w:val="left" w:pos="720"/>
        </w:tabs>
        <w:ind w:left="720" w:hanging="720"/>
        <w:rPr>
          <w:sz w:val="24"/>
          <w:szCs w:val="24"/>
        </w:rPr>
      </w:pPr>
      <w:r w:rsidRPr="008A5EA2">
        <w:rPr>
          <w:sz w:val="24"/>
          <w:szCs w:val="24"/>
        </w:rPr>
        <w:t>3.</w:t>
      </w:r>
      <w:r w:rsidRPr="008A5EA2">
        <w:rPr>
          <w:sz w:val="24"/>
          <w:szCs w:val="24"/>
        </w:rPr>
        <w:tab/>
        <w:t xml:space="preserve">Along with a detailed organizational chart, the </w:t>
      </w:r>
      <w:r w:rsidR="004F044B">
        <w:rPr>
          <w:sz w:val="24"/>
          <w:szCs w:val="24"/>
        </w:rPr>
        <w:t>Vendor</w:t>
      </w:r>
      <w:r w:rsidRPr="008A5EA2">
        <w:rPr>
          <w:sz w:val="24"/>
          <w:szCs w:val="24"/>
        </w:rPr>
        <w:t xml:space="preserve"> should describe the following:</w:t>
      </w:r>
    </w:p>
    <w:p w14:paraId="2BA13881" w14:textId="77777777" w:rsidR="007B0C71" w:rsidRPr="008A5EA2" w:rsidRDefault="007B0C71" w:rsidP="007B0C71">
      <w:pPr>
        <w:pStyle w:val="Heading4"/>
        <w:numPr>
          <w:ilvl w:val="0"/>
          <w:numId w:val="0"/>
        </w:numPr>
        <w:tabs>
          <w:tab w:val="left" w:pos="720"/>
        </w:tabs>
        <w:ind w:left="432" w:hanging="432"/>
        <w:rPr>
          <w:sz w:val="24"/>
          <w:szCs w:val="24"/>
        </w:rPr>
      </w:pPr>
    </w:p>
    <w:p w14:paraId="63016D86" w14:textId="77777777" w:rsidR="007B0C71" w:rsidRPr="008A5EA2" w:rsidRDefault="007B0C71" w:rsidP="00B12425">
      <w:pPr>
        <w:pStyle w:val="Heading4"/>
        <w:numPr>
          <w:ilvl w:val="0"/>
          <w:numId w:val="16"/>
        </w:numPr>
        <w:tabs>
          <w:tab w:val="left" w:pos="720"/>
        </w:tabs>
        <w:ind w:left="1080"/>
        <w:rPr>
          <w:sz w:val="24"/>
          <w:szCs w:val="24"/>
        </w:rPr>
      </w:pPr>
      <w:r w:rsidRPr="008A5EA2">
        <w:rPr>
          <w:sz w:val="24"/>
          <w:szCs w:val="24"/>
        </w:rPr>
        <w:t>How services of the contract will be managed, controlled, and supervised in order to ensure satisfactory contract performance.</w:t>
      </w:r>
    </w:p>
    <w:p w14:paraId="48D3A484" w14:textId="77777777" w:rsidR="007B0C71" w:rsidRPr="008A5EA2" w:rsidRDefault="007B0C71" w:rsidP="007B0C71">
      <w:pPr>
        <w:pStyle w:val="Heading4"/>
        <w:numPr>
          <w:ilvl w:val="0"/>
          <w:numId w:val="0"/>
        </w:numPr>
        <w:tabs>
          <w:tab w:val="left" w:pos="720"/>
        </w:tabs>
        <w:ind w:left="1080" w:hanging="432"/>
        <w:rPr>
          <w:sz w:val="24"/>
          <w:szCs w:val="24"/>
        </w:rPr>
      </w:pPr>
    </w:p>
    <w:p w14:paraId="7A5B38F0" w14:textId="77777777" w:rsidR="007B0C71" w:rsidRPr="008A5EA2" w:rsidRDefault="007B0C71" w:rsidP="00B12425">
      <w:pPr>
        <w:pStyle w:val="Heading4"/>
        <w:numPr>
          <w:ilvl w:val="0"/>
          <w:numId w:val="16"/>
        </w:numPr>
        <w:tabs>
          <w:tab w:val="left" w:pos="720"/>
        </w:tabs>
        <w:ind w:left="1080"/>
        <w:rPr>
          <w:sz w:val="24"/>
          <w:szCs w:val="24"/>
        </w:rPr>
      </w:pPr>
      <w:r w:rsidRPr="008A5EA2">
        <w:rPr>
          <w:sz w:val="24"/>
          <w:szCs w:val="24"/>
        </w:rPr>
        <w:t xml:space="preserve">Total Personnel Resources - The </w:t>
      </w:r>
      <w:r w:rsidR="004F044B">
        <w:rPr>
          <w:sz w:val="24"/>
          <w:szCs w:val="24"/>
        </w:rPr>
        <w:t>Vendor</w:t>
      </w:r>
      <w:r w:rsidRPr="008A5EA2">
        <w:rPr>
          <w:sz w:val="24"/>
          <w:szCs w:val="24"/>
        </w:rPr>
        <w:t xml:space="preserve"> should provide information that documents the depth of resources to ensure completion of all requirements on time and on target.  If the </w:t>
      </w:r>
      <w:r w:rsidR="004F044B">
        <w:rPr>
          <w:sz w:val="24"/>
          <w:szCs w:val="24"/>
        </w:rPr>
        <w:t>Vendor</w:t>
      </w:r>
      <w:r w:rsidRPr="008A5EA2">
        <w:rPr>
          <w:sz w:val="24"/>
          <w:szCs w:val="24"/>
        </w:rPr>
        <w:t xml:space="preserve"> has other ongoing contracts that also require personnel resources, the </w:t>
      </w:r>
      <w:r w:rsidR="004F044B">
        <w:rPr>
          <w:sz w:val="24"/>
          <w:szCs w:val="24"/>
        </w:rPr>
        <w:t>Vendor</w:t>
      </w:r>
      <w:r w:rsidRPr="008A5EA2">
        <w:rPr>
          <w:sz w:val="24"/>
          <w:szCs w:val="24"/>
        </w:rPr>
        <w:t xml:space="preserve"> should document how sufficient resources will be provided to the </w:t>
      </w:r>
      <w:r w:rsidR="00EA0E07" w:rsidRPr="008A5EA2">
        <w:rPr>
          <w:sz w:val="24"/>
          <w:szCs w:val="24"/>
        </w:rPr>
        <w:t>Department</w:t>
      </w:r>
      <w:r w:rsidRPr="008A5EA2">
        <w:rPr>
          <w:sz w:val="24"/>
          <w:szCs w:val="24"/>
        </w:rPr>
        <w:t>.</w:t>
      </w:r>
    </w:p>
    <w:p w14:paraId="18A438FD" w14:textId="77777777" w:rsidR="007B0C71" w:rsidRPr="008A5EA2" w:rsidRDefault="007B0C71" w:rsidP="007B0C71">
      <w:pPr>
        <w:pStyle w:val="Heading4"/>
        <w:numPr>
          <w:ilvl w:val="0"/>
          <w:numId w:val="0"/>
        </w:numPr>
        <w:tabs>
          <w:tab w:val="left" w:pos="720"/>
        </w:tabs>
        <w:rPr>
          <w:sz w:val="24"/>
          <w:szCs w:val="24"/>
        </w:rPr>
      </w:pPr>
    </w:p>
    <w:p w14:paraId="60D20914" w14:textId="77777777" w:rsidR="007B0C71" w:rsidRPr="008A5EA2" w:rsidRDefault="007B0C71" w:rsidP="007B0C71">
      <w:pPr>
        <w:pStyle w:val="Heading4"/>
        <w:numPr>
          <w:ilvl w:val="0"/>
          <w:numId w:val="0"/>
        </w:numPr>
        <w:tabs>
          <w:tab w:val="left" w:pos="720"/>
        </w:tabs>
        <w:ind w:left="720" w:hanging="720"/>
        <w:rPr>
          <w:sz w:val="24"/>
          <w:szCs w:val="24"/>
        </w:rPr>
      </w:pPr>
      <w:r w:rsidRPr="008A5EA2">
        <w:rPr>
          <w:sz w:val="24"/>
          <w:szCs w:val="24"/>
        </w:rPr>
        <w:t>4.</w:t>
      </w:r>
      <w:r w:rsidRPr="008A5EA2">
        <w:rPr>
          <w:sz w:val="24"/>
          <w:szCs w:val="24"/>
        </w:rPr>
        <w:tab/>
        <w:t xml:space="preserve">Economic Impact to Missouri - the </w:t>
      </w:r>
      <w:r w:rsidR="004F044B">
        <w:rPr>
          <w:sz w:val="24"/>
          <w:szCs w:val="24"/>
        </w:rPr>
        <w:t>Vendor</w:t>
      </w:r>
      <w:r w:rsidRPr="008A5EA2">
        <w:rPr>
          <w:sz w:val="24"/>
          <w:szCs w:val="24"/>
        </w:rPr>
        <w:t xml:space="preserve"> should describe the economic advantages that will be realized as a result of the </w:t>
      </w:r>
      <w:r w:rsidR="004F044B">
        <w:rPr>
          <w:sz w:val="24"/>
          <w:szCs w:val="24"/>
        </w:rPr>
        <w:t>Vendor</w:t>
      </w:r>
      <w:r w:rsidRPr="008A5EA2">
        <w:rPr>
          <w:sz w:val="24"/>
          <w:szCs w:val="24"/>
        </w:rPr>
        <w:t xml:space="preserve"> performing the required services.  The </w:t>
      </w:r>
      <w:r w:rsidR="004F044B">
        <w:rPr>
          <w:sz w:val="24"/>
          <w:szCs w:val="24"/>
        </w:rPr>
        <w:t>Vendor</w:t>
      </w:r>
      <w:r w:rsidRPr="008A5EA2">
        <w:rPr>
          <w:sz w:val="24"/>
          <w:szCs w:val="24"/>
        </w:rPr>
        <w:t xml:space="preserve"> should respond to the following:</w:t>
      </w:r>
    </w:p>
    <w:p w14:paraId="74B33C13" w14:textId="77777777" w:rsidR="007B0C71" w:rsidRPr="008A5EA2" w:rsidRDefault="007B0C71" w:rsidP="007B0C71">
      <w:pPr>
        <w:pStyle w:val="Heading4"/>
        <w:numPr>
          <w:ilvl w:val="0"/>
          <w:numId w:val="0"/>
        </w:numPr>
        <w:tabs>
          <w:tab w:val="left" w:pos="720"/>
        </w:tabs>
        <w:rPr>
          <w:sz w:val="24"/>
          <w:szCs w:val="24"/>
        </w:rPr>
      </w:pPr>
    </w:p>
    <w:p w14:paraId="1B148FC1" w14:textId="77777777" w:rsidR="007B0C71" w:rsidRPr="008A5EA2" w:rsidRDefault="007B0C71" w:rsidP="00B12425">
      <w:pPr>
        <w:pStyle w:val="Heading4"/>
        <w:numPr>
          <w:ilvl w:val="0"/>
          <w:numId w:val="17"/>
        </w:numPr>
        <w:tabs>
          <w:tab w:val="clear" w:pos="720"/>
          <w:tab w:val="num" w:pos="1080"/>
        </w:tabs>
        <w:ind w:left="1080"/>
        <w:rPr>
          <w:sz w:val="24"/>
          <w:szCs w:val="24"/>
        </w:rPr>
      </w:pPr>
      <w:r w:rsidRPr="008A5EA2">
        <w:rPr>
          <w:sz w:val="24"/>
          <w:szCs w:val="24"/>
        </w:rPr>
        <w:t>Provide a description of the proposed services that will be performed and/or the proposed products that will be provided by Missourians and/or Missouri products.</w:t>
      </w:r>
    </w:p>
    <w:p w14:paraId="7EDB937C" w14:textId="77777777" w:rsidR="007B0C71" w:rsidRPr="008A5EA2" w:rsidRDefault="007B0C71" w:rsidP="007B0C71">
      <w:pPr>
        <w:pStyle w:val="Heading4"/>
        <w:numPr>
          <w:ilvl w:val="0"/>
          <w:numId w:val="0"/>
        </w:numPr>
        <w:tabs>
          <w:tab w:val="num" w:pos="1080"/>
        </w:tabs>
        <w:ind w:left="1080"/>
        <w:rPr>
          <w:sz w:val="24"/>
          <w:szCs w:val="24"/>
        </w:rPr>
      </w:pPr>
    </w:p>
    <w:p w14:paraId="48B5FAFA" w14:textId="77777777" w:rsidR="008A5EA2" w:rsidRDefault="007B0C71" w:rsidP="00B12425">
      <w:pPr>
        <w:pStyle w:val="Heading4"/>
        <w:numPr>
          <w:ilvl w:val="0"/>
          <w:numId w:val="17"/>
        </w:numPr>
        <w:tabs>
          <w:tab w:val="clear" w:pos="720"/>
          <w:tab w:val="num" w:pos="1080"/>
        </w:tabs>
        <w:ind w:left="1080"/>
        <w:rPr>
          <w:sz w:val="24"/>
          <w:szCs w:val="24"/>
        </w:rPr>
      </w:pPr>
      <w:r w:rsidRPr="008A5EA2">
        <w:rPr>
          <w:sz w:val="24"/>
          <w:szCs w:val="24"/>
        </w:rPr>
        <w:t>Provide a description of the economic impact returned to the State of Missouri through tax revenue obligations.</w:t>
      </w:r>
    </w:p>
    <w:p w14:paraId="086A1746" w14:textId="77777777" w:rsidR="008A5EA2" w:rsidRDefault="008A5EA2" w:rsidP="008A5EA2">
      <w:pPr>
        <w:pStyle w:val="ListParagraph"/>
      </w:pPr>
    </w:p>
    <w:p w14:paraId="690B92B9" w14:textId="77777777" w:rsidR="00F0007D" w:rsidRPr="008A5EA2" w:rsidRDefault="007B0C71" w:rsidP="00B12425">
      <w:pPr>
        <w:pStyle w:val="Heading4"/>
        <w:numPr>
          <w:ilvl w:val="0"/>
          <w:numId w:val="17"/>
        </w:numPr>
        <w:tabs>
          <w:tab w:val="clear" w:pos="720"/>
          <w:tab w:val="num" w:pos="1080"/>
        </w:tabs>
        <w:ind w:left="1080"/>
        <w:rPr>
          <w:sz w:val="24"/>
          <w:szCs w:val="24"/>
        </w:rPr>
      </w:pPr>
      <w:r w:rsidRPr="008A5EA2">
        <w:rPr>
          <w:sz w:val="24"/>
          <w:szCs w:val="24"/>
        </w:rPr>
        <w:t>Provide a description of the company’s economic presence within the State of Missouri (e.g., type of facilities:  sales offices; sales outlets; divisions; manufacturing; warehouse; other), including Missouri employee statistics.</w:t>
      </w:r>
    </w:p>
    <w:p w14:paraId="7C08A92E" w14:textId="77777777" w:rsidR="00015376" w:rsidRDefault="00015376" w:rsidP="00957FFD">
      <w:pPr>
        <w:rPr>
          <w:b/>
        </w:rPr>
        <w:sectPr w:rsidR="00015376" w:rsidSect="00A75190">
          <w:footerReference w:type="default" r:id="rId61"/>
          <w:pgSz w:w="12240" w:h="15840" w:code="1"/>
          <w:pgMar w:top="648" w:right="1080" w:bottom="648" w:left="1080" w:header="720" w:footer="720" w:gutter="0"/>
          <w:paperSrc w:first="21061" w:other="21061"/>
          <w:pgNumType w:start="1"/>
          <w:cols w:space="720"/>
        </w:sectPr>
      </w:pPr>
    </w:p>
    <w:p w14:paraId="734F5214" w14:textId="0FB4E31F" w:rsidR="00015376" w:rsidRPr="00293ADA" w:rsidRDefault="00015376" w:rsidP="00015376">
      <w:pPr>
        <w:spacing w:before="120"/>
        <w:jc w:val="center"/>
        <w:rPr>
          <w:b/>
          <w:u w:val="single"/>
        </w:rPr>
      </w:pPr>
      <w:r w:rsidRPr="007910DA">
        <w:rPr>
          <w:b/>
          <w:bCs/>
          <w:u w:val="single"/>
        </w:rPr>
        <w:lastRenderedPageBreak/>
        <w:t xml:space="preserve">EXHIBIT </w:t>
      </w:r>
      <w:r w:rsidR="00015D38">
        <w:rPr>
          <w:b/>
          <w:bCs/>
          <w:u w:val="single"/>
        </w:rPr>
        <w:t>7</w:t>
      </w:r>
    </w:p>
    <w:p w14:paraId="450CB995" w14:textId="77777777" w:rsidR="00B12425" w:rsidRDefault="00B12425" w:rsidP="00B12425">
      <w:pPr>
        <w:spacing w:before="120"/>
        <w:jc w:val="center"/>
        <w:rPr>
          <w:b/>
          <w:bCs/>
          <w:sz w:val="22"/>
          <w:u w:val="single"/>
        </w:rPr>
      </w:pPr>
      <w:r w:rsidRPr="007910DA">
        <w:rPr>
          <w:b/>
          <w:bCs/>
          <w:sz w:val="22"/>
          <w:u w:val="single"/>
        </w:rPr>
        <w:t>PARTICIPATION COMMITMENT</w:t>
      </w:r>
    </w:p>
    <w:p w14:paraId="14386DC3" w14:textId="77777777" w:rsidR="00B12425" w:rsidRPr="007910DA" w:rsidRDefault="00B12425" w:rsidP="00B12425">
      <w:pPr>
        <w:spacing w:before="120"/>
        <w:jc w:val="center"/>
        <w:rPr>
          <w:sz w:val="22"/>
        </w:rPr>
      </w:pPr>
    </w:p>
    <w:p w14:paraId="53D78324" w14:textId="77777777" w:rsidR="00B12425" w:rsidRDefault="00B12425" w:rsidP="00B12425">
      <w:r w:rsidRPr="00992B8B">
        <w:rPr>
          <w:b/>
          <w:u w:val="single"/>
        </w:rPr>
        <w:t>Organization for the Blind/Sheltered Workshop and/or Service-Disabled Veteran Business Enterprise (SDVE) Participation Commitment</w:t>
      </w:r>
      <w:r w:rsidRPr="00992B8B">
        <w:t xml:space="preserve"> – If the </w:t>
      </w:r>
      <w:r>
        <w:t>Vendor</w:t>
      </w:r>
      <w:r w:rsidRPr="00992B8B">
        <w:t xml:space="preserve"> is committing to participation by or if the </w:t>
      </w:r>
      <w:r>
        <w:t>Vendor</w:t>
      </w:r>
      <w:r w:rsidRPr="00992B8B">
        <w:t xml:space="preserve"> is a qualified organization for the blind/sheltered workshop and/or a qualified SDVE, the </w:t>
      </w:r>
      <w:r>
        <w:t>Vendor</w:t>
      </w:r>
      <w:r w:rsidRPr="00992B8B">
        <w:t xml:space="preserve"> must provide the required information in the appropriate table(s) below for the organization proposed and must submit the completed exhibit with the </w:t>
      </w:r>
      <w:r>
        <w:t>Vendor</w:t>
      </w:r>
      <w:r w:rsidRPr="00992B8B">
        <w:t>’s bid.</w:t>
      </w:r>
      <w:r>
        <w:t xml:space="preserve">  </w:t>
      </w:r>
    </w:p>
    <w:p w14:paraId="0DCEE9DA" w14:textId="77777777" w:rsidR="00B12425" w:rsidRPr="00F37D33" w:rsidRDefault="00B12425" w:rsidP="00B12425">
      <w:pPr>
        <w:rPr>
          <w:b/>
          <w:sz w:val="16"/>
          <w:szCs w:val="16"/>
          <w:u w:val="single"/>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B12425" w:rsidRPr="00756008" w14:paraId="27A8084E" w14:textId="77777777" w:rsidTr="00D62799">
        <w:trPr>
          <w:trHeight w:val="100"/>
          <w:tblHeader/>
        </w:trPr>
        <w:tc>
          <w:tcPr>
            <w:tcW w:w="10260" w:type="dxa"/>
            <w:gridSpan w:val="3"/>
            <w:tcBorders>
              <w:top w:val="double" w:sz="4" w:space="0" w:color="auto"/>
              <w:left w:val="single" w:sz="18" w:space="0" w:color="auto"/>
              <w:bottom w:val="double" w:sz="4" w:space="0" w:color="auto"/>
              <w:right w:val="single" w:sz="18" w:space="0" w:color="auto"/>
            </w:tcBorders>
            <w:shd w:val="clear" w:color="auto" w:fill="0C0C0C"/>
            <w:vAlign w:val="center"/>
          </w:tcPr>
          <w:p w14:paraId="55EE07A4" w14:textId="77777777" w:rsidR="00B12425" w:rsidRPr="00756008" w:rsidRDefault="00B12425" w:rsidP="00D62799">
            <w:pPr>
              <w:autoSpaceDE w:val="0"/>
              <w:autoSpaceDN w:val="0"/>
              <w:jc w:val="center"/>
              <w:rPr>
                <w:b/>
              </w:rPr>
            </w:pPr>
            <w:r w:rsidRPr="00756008">
              <w:rPr>
                <w:b/>
                <w:color w:val="FFFFFF"/>
              </w:rPr>
              <w:t>Organization for the Blind/Sheltered Workshop Commitment Table</w:t>
            </w:r>
          </w:p>
        </w:tc>
      </w:tr>
      <w:tr w:rsidR="00B12425" w:rsidRPr="00756008" w14:paraId="787C9E3F" w14:textId="77777777" w:rsidTr="00D62799">
        <w:trPr>
          <w:trHeight w:val="100"/>
          <w:tblHeader/>
        </w:trPr>
        <w:tc>
          <w:tcPr>
            <w:tcW w:w="10260" w:type="dxa"/>
            <w:gridSpan w:val="3"/>
            <w:tcBorders>
              <w:top w:val="double" w:sz="4" w:space="0" w:color="auto"/>
              <w:left w:val="single" w:sz="18" w:space="0" w:color="auto"/>
              <w:bottom w:val="double" w:sz="4" w:space="0" w:color="auto"/>
              <w:right w:val="single" w:sz="18" w:space="0" w:color="auto"/>
            </w:tcBorders>
          </w:tcPr>
          <w:p w14:paraId="7453571F" w14:textId="77777777" w:rsidR="00B12425" w:rsidRPr="0088154E" w:rsidRDefault="00B12425" w:rsidP="00B12425">
            <w:pPr>
              <w:numPr>
                <w:ilvl w:val="0"/>
                <w:numId w:val="25"/>
              </w:numPr>
              <w:autoSpaceDE w:val="0"/>
              <w:autoSpaceDN w:val="0"/>
              <w:ind w:left="360"/>
            </w:pPr>
            <w:r w:rsidRPr="0088154E">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p w14:paraId="3C4248B5" w14:textId="77777777" w:rsidR="00B12425" w:rsidRPr="0088154E" w:rsidRDefault="00B12425" w:rsidP="00D62799">
            <w:pPr>
              <w:autoSpaceDE w:val="0"/>
              <w:autoSpaceDN w:val="0"/>
            </w:pPr>
          </w:p>
          <w:p w14:paraId="55EC18C0" w14:textId="77777777" w:rsidR="00B12425" w:rsidRPr="0088154E" w:rsidRDefault="00B12425" w:rsidP="00B12425">
            <w:pPr>
              <w:numPr>
                <w:ilvl w:val="0"/>
                <w:numId w:val="25"/>
              </w:numPr>
              <w:autoSpaceDE w:val="0"/>
              <w:autoSpaceDN w:val="0"/>
              <w:ind w:left="360"/>
            </w:pPr>
            <w:r w:rsidRPr="0088154E">
              <w:t xml:space="preserve">The </w:t>
            </w:r>
            <w:r>
              <w:t>Vendor</w:t>
            </w:r>
            <w:r w:rsidRPr="0088154E">
              <w:t xml:space="preserve"> must either be an organization for the blind or sheltered workshop or must be proposing to utilize an organization for the blind/sheltered workshop as a subcontractor and/or supplier in an amount that must equal, at a minimum, the greater of $5,000 or 2% of the total dollar value of the contract for purchases not exceeding $10 million.  </w:t>
            </w:r>
          </w:p>
          <w:p w14:paraId="5D7E6526" w14:textId="77777777" w:rsidR="00B12425" w:rsidRPr="0088154E" w:rsidRDefault="00B12425" w:rsidP="00D62799"/>
          <w:p w14:paraId="54FB561E" w14:textId="77777777" w:rsidR="00B12425" w:rsidRPr="0088154E" w:rsidRDefault="00B12425" w:rsidP="00B12425">
            <w:pPr>
              <w:numPr>
                <w:ilvl w:val="0"/>
                <w:numId w:val="25"/>
              </w:numPr>
              <w:autoSpaceDE w:val="0"/>
              <w:autoSpaceDN w:val="0"/>
              <w:ind w:left="360"/>
            </w:pPr>
            <w:r w:rsidRPr="0088154E">
              <w:t xml:space="preserve">The </w:t>
            </w:r>
            <w:r>
              <w:t>Vendor</w:t>
            </w:r>
            <w:r w:rsidRPr="0088154E">
              <w:t xml:space="preserve"> may propose more than one organization for the blind/sheltered workshop as part of the </w:t>
            </w:r>
            <w:r>
              <w:t>Vendor</w:t>
            </w:r>
            <w:r w:rsidRPr="0088154E">
              <w:t>’s total committed participation.  However, the services performed or products provided must still meet the requirements noted herein.</w:t>
            </w:r>
          </w:p>
          <w:p w14:paraId="4923ABA4" w14:textId="77777777" w:rsidR="00B12425" w:rsidRPr="00756008" w:rsidRDefault="00B12425" w:rsidP="00D62799">
            <w:pPr>
              <w:autoSpaceDE w:val="0"/>
              <w:autoSpaceDN w:val="0"/>
              <w:jc w:val="center"/>
            </w:pPr>
          </w:p>
        </w:tc>
      </w:tr>
      <w:tr w:rsidR="00B12425" w:rsidRPr="00756008" w14:paraId="46F55375" w14:textId="77777777" w:rsidTr="00D62799">
        <w:trPr>
          <w:trHeight w:val="100"/>
          <w:tblHeader/>
        </w:trPr>
        <w:tc>
          <w:tcPr>
            <w:tcW w:w="3510" w:type="dxa"/>
            <w:tcBorders>
              <w:top w:val="double" w:sz="4" w:space="0" w:color="auto"/>
              <w:left w:val="single" w:sz="18" w:space="0" w:color="auto"/>
              <w:bottom w:val="double" w:sz="4" w:space="0" w:color="auto"/>
              <w:right w:val="single" w:sz="8" w:space="0" w:color="auto"/>
            </w:tcBorders>
            <w:vAlign w:val="center"/>
          </w:tcPr>
          <w:p w14:paraId="5FCFD7C3" w14:textId="77777777" w:rsidR="00B12425" w:rsidRPr="00756008" w:rsidRDefault="00B12425" w:rsidP="00D62799">
            <w:pPr>
              <w:autoSpaceDE w:val="0"/>
              <w:autoSpaceDN w:val="0"/>
              <w:jc w:val="center"/>
              <w:rPr>
                <w:b/>
              </w:rPr>
            </w:pPr>
            <w:r w:rsidRPr="00756008">
              <w:rPr>
                <w:b/>
              </w:rPr>
              <w:t>Name of Organization for the Blind or Sheltered Workshop Proposed</w:t>
            </w:r>
          </w:p>
        </w:tc>
        <w:tc>
          <w:tcPr>
            <w:tcW w:w="1710" w:type="dxa"/>
            <w:tcBorders>
              <w:top w:val="double" w:sz="4" w:space="0" w:color="auto"/>
              <w:left w:val="single" w:sz="8" w:space="0" w:color="auto"/>
              <w:bottom w:val="double" w:sz="4" w:space="0" w:color="auto"/>
              <w:right w:val="single" w:sz="8" w:space="0" w:color="auto"/>
            </w:tcBorders>
            <w:vAlign w:val="center"/>
          </w:tcPr>
          <w:p w14:paraId="43953DDD" w14:textId="77777777" w:rsidR="00B12425" w:rsidRPr="00756008" w:rsidRDefault="00B12425" w:rsidP="00D62799">
            <w:pPr>
              <w:autoSpaceDE w:val="0"/>
              <w:autoSpaceDN w:val="0"/>
              <w:jc w:val="center"/>
              <w:rPr>
                <w:b/>
              </w:rPr>
            </w:pPr>
            <w:r w:rsidRPr="00756008">
              <w:rPr>
                <w:b/>
              </w:rPr>
              <w:t>Committed Participation</w:t>
            </w:r>
          </w:p>
          <w:p w14:paraId="4F7321F3" w14:textId="77777777" w:rsidR="00B12425" w:rsidRPr="00756008" w:rsidRDefault="00B12425" w:rsidP="00D62799">
            <w:pPr>
              <w:autoSpaceDE w:val="0"/>
              <w:autoSpaceDN w:val="0"/>
              <w:jc w:val="center"/>
            </w:pPr>
            <w:r w:rsidRPr="00756008">
              <w:t>($ amount or % of total value of contract)</w:t>
            </w:r>
          </w:p>
        </w:tc>
        <w:tc>
          <w:tcPr>
            <w:tcW w:w="5040" w:type="dxa"/>
            <w:tcBorders>
              <w:top w:val="double" w:sz="4" w:space="0" w:color="auto"/>
              <w:left w:val="single" w:sz="8" w:space="0" w:color="auto"/>
              <w:bottom w:val="double" w:sz="4" w:space="0" w:color="auto"/>
              <w:right w:val="single" w:sz="18" w:space="0" w:color="auto"/>
            </w:tcBorders>
            <w:vAlign w:val="center"/>
          </w:tcPr>
          <w:p w14:paraId="0EEA38E1" w14:textId="77777777" w:rsidR="00B12425" w:rsidRPr="00756008" w:rsidRDefault="00B12425" w:rsidP="00D62799">
            <w:pPr>
              <w:autoSpaceDE w:val="0"/>
              <w:autoSpaceDN w:val="0"/>
              <w:jc w:val="center"/>
              <w:rPr>
                <w:b/>
              </w:rPr>
            </w:pPr>
            <w:r w:rsidRPr="00756008">
              <w:rPr>
                <w:b/>
              </w:rPr>
              <w:t>Description of Products/Services to be Provided by Listed Organization for the Blind/Sheltered Workshop</w:t>
            </w:r>
          </w:p>
          <w:p w14:paraId="4A94BBCC" w14:textId="77777777" w:rsidR="00B12425" w:rsidRPr="00756008" w:rsidRDefault="00B12425" w:rsidP="00D62799">
            <w:pPr>
              <w:autoSpaceDE w:val="0"/>
              <w:autoSpaceDN w:val="0"/>
              <w:jc w:val="center"/>
              <w:rPr>
                <w:b/>
              </w:rPr>
            </w:pPr>
            <w:r w:rsidRPr="00756008">
              <w:rPr>
                <w:i/>
                <w:color w:val="FF0000"/>
              </w:rPr>
              <w:t>The</w:t>
            </w:r>
            <w:r>
              <w:rPr>
                <w:i/>
                <w:color w:val="FF0000"/>
              </w:rPr>
              <w:t xml:space="preserve"> Vendor </w:t>
            </w:r>
            <w:r w:rsidRPr="00756008">
              <w:rPr>
                <w:i/>
                <w:color w:val="FF0000"/>
              </w:rPr>
              <w:t xml:space="preserve">should also include the paragraph number(s) from the </w:t>
            </w:r>
            <w:r>
              <w:rPr>
                <w:i/>
                <w:color w:val="FF0000"/>
              </w:rPr>
              <w:t>IFB</w:t>
            </w:r>
            <w:r w:rsidRPr="00756008">
              <w:rPr>
                <w:i/>
                <w:color w:val="FF0000"/>
              </w:rPr>
              <w:t xml:space="preserve"> which requires the product/service the organization for the blind/sheltered workshop is proposed to perform and describe how the proposed product/service constitutes added value and will be exclusive to the contract.</w:t>
            </w:r>
          </w:p>
        </w:tc>
      </w:tr>
      <w:tr w:rsidR="00B12425" w:rsidRPr="00756008" w14:paraId="79837966" w14:textId="77777777" w:rsidTr="00D62799">
        <w:trPr>
          <w:trHeight w:val="360"/>
        </w:trPr>
        <w:tc>
          <w:tcPr>
            <w:tcW w:w="3510" w:type="dxa"/>
            <w:vMerge w:val="restart"/>
            <w:tcBorders>
              <w:top w:val="double" w:sz="4" w:space="0" w:color="auto"/>
              <w:left w:val="single" w:sz="18" w:space="0" w:color="auto"/>
              <w:right w:val="single" w:sz="8" w:space="0" w:color="auto"/>
            </w:tcBorders>
          </w:tcPr>
          <w:p w14:paraId="4C8F7AE2" w14:textId="77777777" w:rsidR="00B12425" w:rsidRPr="00756008" w:rsidRDefault="00B12425" w:rsidP="00D62799">
            <w:pPr>
              <w:autoSpaceDE w:val="0"/>
              <w:autoSpaceDN w:val="0"/>
            </w:pPr>
            <w:r w:rsidRPr="00756008">
              <w:t>1.</w:t>
            </w:r>
          </w:p>
        </w:tc>
        <w:tc>
          <w:tcPr>
            <w:tcW w:w="1710" w:type="dxa"/>
            <w:vMerge w:val="restart"/>
            <w:tcBorders>
              <w:top w:val="double" w:sz="4" w:space="0" w:color="auto"/>
              <w:left w:val="single" w:sz="8" w:space="0" w:color="auto"/>
              <w:right w:val="single" w:sz="2" w:space="0" w:color="auto"/>
            </w:tcBorders>
            <w:vAlign w:val="center"/>
          </w:tcPr>
          <w:p w14:paraId="3769FF9A" w14:textId="77777777" w:rsidR="00B12425" w:rsidRPr="00756008" w:rsidRDefault="00B12425" w:rsidP="00D62799">
            <w:pPr>
              <w:autoSpaceDE w:val="0"/>
              <w:autoSpaceDN w:val="0"/>
              <w:jc w:val="right"/>
              <w:rPr>
                <w:b/>
              </w:rPr>
            </w:pPr>
            <w:r>
              <w:rPr>
                <w:b/>
              </w:rPr>
              <w:t>%</w:t>
            </w:r>
          </w:p>
        </w:tc>
        <w:tc>
          <w:tcPr>
            <w:tcW w:w="5040" w:type="dxa"/>
            <w:tcBorders>
              <w:top w:val="double" w:sz="4" w:space="0" w:color="auto"/>
              <w:left w:val="single" w:sz="2" w:space="0" w:color="auto"/>
              <w:bottom w:val="dashed" w:sz="4" w:space="0" w:color="auto"/>
              <w:right w:val="single" w:sz="18" w:space="0" w:color="auto"/>
            </w:tcBorders>
          </w:tcPr>
          <w:p w14:paraId="787F8611" w14:textId="77777777" w:rsidR="00B12425" w:rsidRPr="00756008" w:rsidRDefault="00B12425" w:rsidP="00D62799">
            <w:pPr>
              <w:autoSpaceDE w:val="0"/>
              <w:autoSpaceDN w:val="0"/>
            </w:pPr>
            <w:r w:rsidRPr="00756008">
              <w:t>Product/Service(s) proposed:</w:t>
            </w:r>
          </w:p>
          <w:p w14:paraId="4F47332F" w14:textId="77777777" w:rsidR="00B12425" w:rsidRPr="00756008" w:rsidRDefault="00B12425" w:rsidP="00D62799">
            <w:pPr>
              <w:autoSpaceDE w:val="0"/>
              <w:autoSpaceDN w:val="0"/>
              <w:rPr>
                <w:b/>
              </w:rPr>
            </w:pPr>
          </w:p>
        </w:tc>
      </w:tr>
      <w:tr w:rsidR="00B12425" w:rsidRPr="00756008" w14:paraId="1CEED0F1" w14:textId="77777777" w:rsidTr="00D62799">
        <w:trPr>
          <w:trHeight w:val="360"/>
        </w:trPr>
        <w:tc>
          <w:tcPr>
            <w:tcW w:w="3510" w:type="dxa"/>
            <w:vMerge/>
            <w:tcBorders>
              <w:left w:val="single" w:sz="18" w:space="0" w:color="auto"/>
              <w:bottom w:val="single" w:sz="8" w:space="0" w:color="auto"/>
              <w:right w:val="single" w:sz="8" w:space="0" w:color="auto"/>
            </w:tcBorders>
          </w:tcPr>
          <w:p w14:paraId="43D52A67" w14:textId="77777777" w:rsidR="00B12425" w:rsidRPr="00756008" w:rsidRDefault="00B12425" w:rsidP="00D62799">
            <w:pPr>
              <w:autoSpaceDE w:val="0"/>
              <w:autoSpaceDN w:val="0"/>
            </w:pPr>
          </w:p>
        </w:tc>
        <w:tc>
          <w:tcPr>
            <w:tcW w:w="1710" w:type="dxa"/>
            <w:vMerge/>
            <w:tcBorders>
              <w:left w:val="single" w:sz="8" w:space="0" w:color="auto"/>
              <w:bottom w:val="single" w:sz="8" w:space="0" w:color="auto"/>
              <w:right w:val="single" w:sz="2" w:space="0" w:color="auto"/>
            </w:tcBorders>
            <w:vAlign w:val="center"/>
          </w:tcPr>
          <w:p w14:paraId="63C87E11" w14:textId="77777777" w:rsidR="00B12425" w:rsidRPr="00756008" w:rsidRDefault="00B12425" w:rsidP="00D62799">
            <w:pPr>
              <w:autoSpaceDE w:val="0"/>
              <w:autoSpaceDN w:val="0"/>
              <w:jc w:val="right"/>
              <w:rPr>
                <w:b/>
              </w:rPr>
            </w:pPr>
          </w:p>
        </w:tc>
        <w:tc>
          <w:tcPr>
            <w:tcW w:w="5040" w:type="dxa"/>
            <w:tcBorders>
              <w:top w:val="dashed" w:sz="4" w:space="0" w:color="auto"/>
              <w:left w:val="single" w:sz="2" w:space="0" w:color="auto"/>
              <w:bottom w:val="single" w:sz="2" w:space="0" w:color="auto"/>
              <w:right w:val="single" w:sz="18" w:space="0" w:color="auto"/>
            </w:tcBorders>
          </w:tcPr>
          <w:p w14:paraId="1D994B6A" w14:textId="77777777" w:rsidR="00B12425" w:rsidRPr="00756008" w:rsidRDefault="00B12425" w:rsidP="00D62799">
            <w:pPr>
              <w:autoSpaceDE w:val="0"/>
              <w:autoSpaceDN w:val="0"/>
              <w:rPr>
                <w:b/>
              </w:rPr>
            </w:pPr>
            <w:r>
              <w:rPr>
                <w:color w:val="FF0000"/>
              </w:rPr>
              <w:t>IFB</w:t>
            </w:r>
            <w:r w:rsidRPr="00756008">
              <w:rPr>
                <w:color w:val="FF0000"/>
              </w:rPr>
              <w:t xml:space="preserve"> Paragraph References:</w:t>
            </w:r>
          </w:p>
        </w:tc>
      </w:tr>
      <w:tr w:rsidR="00B12425" w:rsidRPr="00756008" w14:paraId="049BD519" w14:textId="77777777" w:rsidTr="00D62799">
        <w:trPr>
          <w:trHeight w:val="360"/>
        </w:trPr>
        <w:tc>
          <w:tcPr>
            <w:tcW w:w="3510" w:type="dxa"/>
            <w:vMerge w:val="restart"/>
            <w:tcBorders>
              <w:top w:val="single" w:sz="8" w:space="0" w:color="auto"/>
              <w:left w:val="single" w:sz="18" w:space="0" w:color="auto"/>
              <w:right w:val="single" w:sz="8" w:space="0" w:color="auto"/>
            </w:tcBorders>
          </w:tcPr>
          <w:p w14:paraId="10D26035" w14:textId="77777777" w:rsidR="00B12425" w:rsidRPr="00756008" w:rsidRDefault="00B12425" w:rsidP="00D62799">
            <w:pPr>
              <w:autoSpaceDE w:val="0"/>
              <w:autoSpaceDN w:val="0"/>
            </w:pPr>
            <w:r w:rsidRPr="00756008">
              <w:t>2.</w:t>
            </w:r>
          </w:p>
        </w:tc>
        <w:tc>
          <w:tcPr>
            <w:tcW w:w="1710" w:type="dxa"/>
            <w:vMerge w:val="restart"/>
            <w:tcBorders>
              <w:top w:val="single" w:sz="8" w:space="0" w:color="auto"/>
              <w:left w:val="single" w:sz="8" w:space="0" w:color="auto"/>
              <w:right w:val="single" w:sz="8" w:space="0" w:color="auto"/>
            </w:tcBorders>
            <w:vAlign w:val="center"/>
          </w:tcPr>
          <w:p w14:paraId="71C17CA2" w14:textId="77777777" w:rsidR="00B12425" w:rsidRPr="00756008" w:rsidRDefault="00B12425" w:rsidP="00D62799">
            <w:pPr>
              <w:autoSpaceDE w:val="0"/>
              <w:autoSpaceDN w:val="0"/>
              <w:jc w:val="right"/>
              <w:rPr>
                <w:b/>
              </w:rPr>
            </w:pPr>
            <w:r>
              <w:rPr>
                <w:b/>
              </w:rPr>
              <w:t>%</w:t>
            </w:r>
          </w:p>
        </w:tc>
        <w:tc>
          <w:tcPr>
            <w:tcW w:w="5040" w:type="dxa"/>
            <w:tcBorders>
              <w:top w:val="single" w:sz="2" w:space="0" w:color="auto"/>
              <w:left w:val="single" w:sz="8" w:space="0" w:color="auto"/>
              <w:bottom w:val="dashed" w:sz="4" w:space="0" w:color="auto"/>
              <w:right w:val="single" w:sz="18" w:space="0" w:color="auto"/>
            </w:tcBorders>
          </w:tcPr>
          <w:p w14:paraId="26D75993" w14:textId="77777777" w:rsidR="00B12425" w:rsidRPr="00756008" w:rsidRDefault="00B12425" w:rsidP="00D62799">
            <w:pPr>
              <w:autoSpaceDE w:val="0"/>
              <w:autoSpaceDN w:val="0"/>
            </w:pPr>
            <w:r w:rsidRPr="00756008">
              <w:t>Product/Service(s) proposed:</w:t>
            </w:r>
          </w:p>
          <w:p w14:paraId="2E9426A8" w14:textId="77777777" w:rsidR="00B12425" w:rsidRPr="00756008" w:rsidRDefault="00B12425" w:rsidP="00D62799">
            <w:pPr>
              <w:autoSpaceDE w:val="0"/>
              <w:autoSpaceDN w:val="0"/>
              <w:rPr>
                <w:b/>
              </w:rPr>
            </w:pPr>
          </w:p>
        </w:tc>
      </w:tr>
      <w:tr w:rsidR="00B12425" w:rsidRPr="00756008" w14:paraId="1D7557F1" w14:textId="77777777" w:rsidTr="00D62799">
        <w:trPr>
          <w:trHeight w:val="360"/>
        </w:trPr>
        <w:tc>
          <w:tcPr>
            <w:tcW w:w="3510" w:type="dxa"/>
            <w:vMerge/>
            <w:tcBorders>
              <w:left w:val="single" w:sz="18" w:space="0" w:color="auto"/>
              <w:bottom w:val="single" w:sz="18" w:space="0" w:color="auto"/>
              <w:right w:val="single" w:sz="8" w:space="0" w:color="auto"/>
            </w:tcBorders>
          </w:tcPr>
          <w:p w14:paraId="694AE04B" w14:textId="77777777" w:rsidR="00B12425" w:rsidRPr="00756008" w:rsidRDefault="00B12425" w:rsidP="00D62799">
            <w:pPr>
              <w:autoSpaceDE w:val="0"/>
              <w:autoSpaceDN w:val="0"/>
            </w:pPr>
          </w:p>
        </w:tc>
        <w:tc>
          <w:tcPr>
            <w:tcW w:w="1710" w:type="dxa"/>
            <w:vMerge/>
            <w:tcBorders>
              <w:left w:val="single" w:sz="8" w:space="0" w:color="auto"/>
              <w:bottom w:val="single" w:sz="18" w:space="0" w:color="auto"/>
              <w:right w:val="single" w:sz="2" w:space="0" w:color="auto"/>
            </w:tcBorders>
            <w:vAlign w:val="center"/>
          </w:tcPr>
          <w:p w14:paraId="788B90A2" w14:textId="77777777" w:rsidR="00B12425" w:rsidRPr="00756008" w:rsidRDefault="00B12425" w:rsidP="00D62799">
            <w:pPr>
              <w:autoSpaceDE w:val="0"/>
              <w:autoSpaceDN w:val="0"/>
              <w:jc w:val="center"/>
              <w:rPr>
                <w:b/>
              </w:rPr>
            </w:pPr>
          </w:p>
        </w:tc>
        <w:tc>
          <w:tcPr>
            <w:tcW w:w="5040" w:type="dxa"/>
            <w:tcBorders>
              <w:top w:val="dashed" w:sz="4" w:space="0" w:color="auto"/>
              <w:left w:val="single" w:sz="2" w:space="0" w:color="auto"/>
              <w:bottom w:val="single" w:sz="18" w:space="0" w:color="auto"/>
              <w:right w:val="single" w:sz="18" w:space="0" w:color="auto"/>
            </w:tcBorders>
          </w:tcPr>
          <w:p w14:paraId="1D388C91" w14:textId="77777777" w:rsidR="00B12425" w:rsidRPr="00756008" w:rsidRDefault="00B12425" w:rsidP="00D62799">
            <w:pPr>
              <w:autoSpaceDE w:val="0"/>
              <w:autoSpaceDN w:val="0"/>
              <w:rPr>
                <w:b/>
              </w:rPr>
            </w:pPr>
            <w:r>
              <w:rPr>
                <w:color w:val="FF0000"/>
              </w:rPr>
              <w:t>IFB</w:t>
            </w:r>
            <w:r w:rsidRPr="00756008">
              <w:rPr>
                <w:color w:val="FF0000"/>
              </w:rPr>
              <w:t xml:space="preserve"> Paragraph References:</w:t>
            </w:r>
          </w:p>
        </w:tc>
      </w:tr>
      <w:tr w:rsidR="00B12425" w:rsidRPr="00486F50" w14:paraId="21E6556F" w14:textId="77777777" w:rsidTr="00D62799">
        <w:trPr>
          <w:trHeight w:val="360"/>
        </w:trPr>
        <w:tc>
          <w:tcPr>
            <w:tcW w:w="3510" w:type="dxa"/>
            <w:tcBorders>
              <w:top w:val="double" w:sz="4" w:space="0" w:color="auto"/>
              <w:left w:val="single" w:sz="18" w:space="0" w:color="auto"/>
              <w:bottom w:val="single" w:sz="18" w:space="0" w:color="auto"/>
              <w:right w:val="single" w:sz="24" w:space="0" w:color="auto"/>
            </w:tcBorders>
          </w:tcPr>
          <w:p w14:paraId="39BB740B" w14:textId="77777777" w:rsidR="00B12425" w:rsidRPr="00756008" w:rsidRDefault="00B12425" w:rsidP="00D62799">
            <w:pPr>
              <w:autoSpaceDE w:val="0"/>
              <w:autoSpaceDN w:val="0"/>
            </w:pPr>
            <w:r w:rsidRPr="00756008">
              <w:rPr>
                <w:b/>
              </w:rPr>
              <w:t xml:space="preserve">Total </w:t>
            </w:r>
            <w:r>
              <w:rPr>
                <w:b/>
              </w:rPr>
              <w:t>Blind/Sheltered Workshop</w:t>
            </w:r>
            <w:r w:rsidRPr="00756008">
              <w:rPr>
                <w:b/>
              </w:rPr>
              <w:t xml:space="preserve"> Percentage:</w:t>
            </w:r>
            <w:r w:rsidRPr="00756008">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14:paraId="675FAC60" w14:textId="77777777" w:rsidR="00B12425" w:rsidRPr="00756008" w:rsidRDefault="00B12425" w:rsidP="00D62799">
            <w:pPr>
              <w:autoSpaceDE w:val="0"/>
              <w:autoSpaceDN w:val="0"/>
              <w:jc w:val="right"/>
              <w:rPr>
                <w:b/>
              </w:rPr>
            </w:pPr>
            <w:r w:rsidRPr="00756008">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00000"/>
          </w:tcPr>
          <w:p w14:paraId="5C64CBAB" w14:textId="77777777" w:rsidR="00B12425" w:rsidRPr="00486F50" w:rsidRDefault="00B12425" w:rsidP="00D62799">
            <w:pPr>
              <w:autoSpaceDE w:val="0"/>
              <w:autoSpaceDN w:val="0"/>
              <w:rPr>
                <w:highlight w:val="black"/>
              </w:rPr>
            </w:pPr>
          </w:p>
        </w:tc>
      </w:tr>
    </w:tbl>
    <w:p w14:paraId="1C6855E6" w14:textId="77777777" w:rsidR="00B12425" w:rsidRDefault="00B12425" w:rsidP="00B12425"/>
    <w:p w14:paraId="69B41279" w14:textId="77777777" w:rsidR="00B12425" w:rsidRDefault="00B12425">
      <w:pPr>
        <w:rPr>
          <w:b/>
          <w:bCs/>
          <w:u w:val="single"/>
        </w:rPr>
      </w:pPr>
      <w:r>
        <w:rPr>
          <w:b/>
          <w:bCs/>
          <w:u w:val="single"/>
        </w:rPr>
        <w:br w:type="page"/>
      </w:r>
    </w:p>
    <w:p w14:paraId="3C359575" w14:textId="5B99E5E9" w:rsidR="00B12425" w:rsidRPr="00293ADA" w:rsidRDefault="00B12425" w:rsidP="00B12425">
      <w:pPr>
        <w:spacing w:before="120"/>
        <w:jc w:val="center"/>
        <w:rPr>
          <w:b/>
          <w:u w:val="single"/>
        </w:rPr>
      </w:pPr>
      <w:r w:rsidRPr="007910DA">
        <w:rPr>
          <w:b/>
          <w:bCs/>
          <w:u w:val="single"/>
        </w:rPr>
        <w:lastRenderedPageBreak/>
        <w:t xml:space="preserve">EXHIBIT </w:t>
      </w:r>
      <w:r w:rsidR="00015D38">
        <w:rPr>
          <w:b/>
          <w:bCs/>
          <w:u w:val="single"/>
        </w:rPr>
        <w:t>7</w:t>
      </w:r>
      <w:r>
        <w:rPr>
          <w:b/>
          <w:bCs/>
          <w:u w:val="single"/>
        </w:rPr>
        <w:t>, (continued)</w:t>
      </w:r>
    </w:p>
    <w:p w14:paraId="6EB379C0" w14:textId="77777777" w:rsidR="00B12425" w:rsidRDefault="00B12425" w:rsidP="00B12425">
      <w:pPr>
        <w:spacing w:before="120"/>
        <w:jc w:val="center"/>
        <w:rPr>
          <w:b/>
          <w:bCs/>
          <w:sz w:val="22"/>
          <w:u w:val="single"/>
        </w:rPr>
      </w:pPr>
      <w:r w:rsidRPr="007910DA">
        <w:rPr>
          <w:b/>
          <w:bCs/>
          <w:sz w:val="22"/>
          <w:u w:val="single"/>
        </w:rPr>
        <w:t>PARTICIPATION COMMITMENT</w:t>
      </w:r>
    </w:p>
    <w:p w14:paraId="7652A931" w14:textId="77777777" w:rsidR="00B12425" w:rsidRPr="007910DA" w:rsidRDefault="00B12425" w:rsidP="00B12425">
      <w:pPr>
        <w:spacing w:before="120"/>
        <w:jc w:val="center"/>
        <w:rPr>
          <w:sz w:val="22"/>
        </w:rPr>
      </w:pPr>
    </w:p>
    <w:p w14:paraId="5C31B31C" w14:textId="77777777" w:rsidR="00B12425" w:rsidRDefault="00B12425" w:rsidP="00B12425"/>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B12425" w:rsidRPr="00992B8B" w14:paraId="1DDEF5F7" w14:textId="77777777" w:rsidTr="00D62799">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14:paraId="79B1322E" w14:textId="77777777" w:rsidR="00B12425" w:rsidRPr="00992B8B" w:rsidRDefault="00B12425" w:rsidP="00D62799">
            <w:pPr>
              <w:jc w:val="center"/>
              <w:rPr>
                <w:b/>
                <w:color w:val="FFFFFF"/>
              </w:rPr>
            </w:pPr>
            <w:r w:rsidRPr="00992B8B">
              <w:rPr>
                <w:b/>
                <w:color w:val="FFFFFF"/>
              </w:rPr>
              <w:t>SDVE Participation Commitment Table</w:t>
            </w:r>
          </w:p>
        </w:tc>
      </w:tr>
      <w:tr w:rsidR="00B12425" w:rsidRPr="00992B8B" w14:paraId="38FE06C0" w14:textId="77777777" w:rsidTr="00D62799">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14:paraId="0D8EC3E6" w14:textId="77777777" w:rsidR="00B12425" w:rsidRPr="00992B8B" w:rsidRDefault="00B12425" w:rsidP="00D62799">
            <w:pPr>
              <w:jc w:val="center"/>
              <w:rPr>
                <w:b/>
              </w:rPr>
            </w:pPr>
            <w:r w:rsidRPr="00992B8B">
              <w:rPr>
                <w:sz w:val="20"/>
              </w:rPr>
              <w:t>(The services performed or the products provided by the listed SDVE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B12425" w:rsidRPr="00992B8B" w14:paraId="318EB9E3" w14:textId="77777777" w:rsidTr="00D62799">
        <w:trPr>
          <w:trHeight w:val="100"/>
          <w:tblHeader/>
        </w:trPr>
        <w:tc>
          <w:tcPr>
            <w:tcW w:w="3510" w:type="dxa"/>
            <w:tcBorders>
              <w:top w:val="single" w:sz="18" w:space="0" w:color="auto"/>
              <w:left w:val="single" w:sz="18" w:space="0" w:color="auto"/>
              <w:bottom w:val="double" w:sz="4" w:space="0" w:color="auto"/>
            </w:tcBorders>
            <w:vAlign w:val="center"/>
          </w:tcPr>
          <w:p w14:paraId="0455D66F" w14:textId="77777777" w:rsidR="00B12425" w:rsidRPr="00992B8B" w:rsidRDefault="00B12425" w:rsidP="00D62799">
            <w:pPr>
              <w:jc w:val="center"/>
              <w:rPr>
                <w:b/>
              </w:rPr>
            </w:pPr>
            <w:r w:rsidRPr="00992B8B">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14:paraId="6C101C44" w14:textId="77777777" w:rsidR="00B12425" w:rsidRPr="00992B8B" w:rsidRDefault="00B12425" w:rsidP="00D62799">
            <w:pPr>
              <w:jc w:val="center"/>
              <w:rPr>
                <w:b/>
              </w:rPr>
            </w:pPr>
            <w:r w:rsidRPr="00992B8B">
              <w:rPr>
                <w:b/>
              </w:rPr>
              <w:t>Committed Percentage of Participation for Each SDVE</w:t>
            </w:r>
          </w:p>
          <w:p w14:paraId="41194288" w14:textId="77777777" w:rsidR="00B12425" w:rsidRPr="00992B8B" w:rsidRDefault="00B12425" w:rsidP="00D62799">
            <w:pPr>
              <w:jc w:val="center"/>
              <w:rPr>
                <w:sz w:val="20"/>
              </w:rPr>
            </w:pPr>
            <w:r w:rsidRPr="00992B8B">
              <w:rPr>
                <w:sz w:val="20"/>
              </w:rPr>
              <w:t>(% of the Actual 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14:paraId="011A2F8E" w14:textId="77777777" w:rsidR="00B12425" w:rsidRPr="00992B8B" w:rsidRDefault="00B12425" w:rsidP="00D62799">
            <w:pPr>
              <w:jc w:val="center"/>
              <w:rPr>
                <w:b/>
              </w:rPr>
            </w:pPr>
            <w:r w:rsidRPr="00992B8B">
              <w:rPr>
                <w:b/>
              </w:rPr>
              <w:t>Description of Products/Services to be Provided by Listed SDVE</w:t>
            </w:r>
          </w:p>
          <w:p w14:paraId="649F0D63" w14:textId="77777777" w:rsidR="00B12425" w:rsidRPr="00992B8B" w:rsidRDefault="00B12425" w:rsidP="00D62799">
            <w:pPr>
              <w:jc w:val="center"/>
              <w:rPr>
                <w:b/>
              </w:rPr>
            </w:pPr>
            <w:r w:rsidRPr="00992B8B">
              <w:rPr>
                <w:i/>
                <w:color w:val="FF0000"/>
              </w:rPr>
              <w:t xml:space="preserve">The </w:t>
            </w:r>
            <w:r>
              <w:rPr>
                <w:i/>
                <w:color w:val="FF0000"/>
              </w:rPr>
              <w:t>Vendor</w:t>
            </w:r>
            <w:r w:rsidRPr="00992B8B">
              <w:rPr>
                <w:i/>
                <w:color w:val="FF0000"/>
              </w:rPr>
              <w:t xml:space="preserve"> should also include the paragraph number(s) from the </w:t>
            </w:r>
            <w:r>
              <w:rPr>
                <w:i/>
                <w:color w:val="FF0000"/>
              </w:rPr>
              <w:t>IFB</w:t>
            </w:r>
            <w:r w:rsidRPr="00992B8B">
              <w:rPr>
                <w:i/>
                <w:color w:val="FF0000"/>
              </w:rPr>
              <w:t xml:space="preserve"> which requires the product/service the SDVE is proposed to perform and describe how the proposed product/service constitutes added value and will be exclusive to the contract.</w:t>
            </w:r>
          </w:p>
          <w:p w14:paraId="44D16EA6" w14:textId="77777777" w:rsidR="00B12425" w:rsidRPr="00992B8B" w:rsidRDefault="00B12425" w:rsidP="00D62799">
            <w:pPr>
              <w:jc w:val="center"/>
              <w:rPr>
                <w:b/>
              </w:rPr>
            </w:pPr>
          </w:p>
        </w:tc>
      </w:tr>
      <w:tr w:rsidR="00B12425" w:rsidRPr="00992B8B" w14:paraId="6B7E5DDF" w14:textId="77777777" w:rsidTr="00D62799">
        <w:trPr>
          <w:trHeight w:val="360"/>
        </w:trPr>
        <w:tc>
          <w:tcPr>
            <w:tcW w:w="3510" w:type="dxa"/>
            <w:vMerge w:val="restart"/>
            <w:tcBorders>
              <w:top w:val="double" w:sz="4" w:space="0" w:color="auto"/>
              <w:left w:val="single" w:sz="18" w:space="0" w:color="auto"/>
            </w:tcBorders>
          </w:tcPr>
          <w:p w14:paraId="4B7DFC4D" w14:textId="77777777" w:rsidR="00B12425" w:rsidRPr="00992B8B" w:rsidRDefault="00B12425" w:rsidP="00D62799">
            <w:r w:rsidRPr="00992B8B">
              <w:t>1.</w:t>
            </w:r>
          </w:p>
        </w:tc>
        <w:tc>
          <w:tcPr>
            <w:tcW w:w="1710" w:type="dxa"/>
            <w:vMerge w:val="restart"/>
            <w:tcBorders>
              <w:top w:val="double" w:sz="4" w:space="0" w:color="auto"/>
              <w:right w:val="single" w:sz="4" w:space="0" w:color="auto"/>
            </w:tcBorders>
            <w:vAlign w:val="center"/>
          </w:tcPr>
          <w:p w14:paraId="3B44F0B6" w14:textId="77777777" w:rsidR="00B12425" w:rsidRPr="00992B8B" w:rsidRDefault="00B12425" w:rsidP="00D62799">
            <w:pPr>
              <w:jc w:val="right"/>
            </w:pPr>
            <w:r w:rsidRPr="00992B8B">
              <w:t>%</w:t>
            </w:r>
          </w:p>
        </w:tc>
        <w:tc>
          <w:tcPr>
            <w:tcW w:w="5040" w:type="dxa"/>
            <w:tcBorders>
              <w:top w:val="double" w:sz="4" w:space="0" w:color="auto"/>
              <w:left w:val="single" w:sz="4" w:space="0" w:color="auto"/>
              <w:bottom w:val="dashed" w:sz="4" w:space="0" w:color="auto"/>
              <w:right w:val="single" w:sz="18" w:space="0" w:color="auto"/>
            </w:tcBorders>
          </w:tcPr>
          <w:p w14:paraId="5ED34EAE" w14:textId="77777777" w:rsidR="00B12425" w:rsidRPr="00992B8B" w:rsidRDefault="00B12425" w:rsidP="00D62799">
            <w:pPr>
              <w:rPr>
                <w:sz w:val="20"/>
              </w:rPr>
            </w:pPr>
            <w:r w:rsidRPr="00992B8B">
              <w:rPr>
                <w:sz w:val="20"/>
              </w:rPr>
              <w:t>Product/Service(s) proposed:</w:t>
            </w:r>
          </w:p>
        </w:tc>
      </w:tr>
      <w:tr w:rsidR="00B12425" w:rsidRPr="00992B8B" w14:paraId="395AE44A" w14:textId="77777777" w:rsidTr="00D62799">
        <w:trPr>
          <w:trHeight w:val="360"/>
        </w:trPr>
        <w:tc>
          <w:tcPr>
            <w:tcW w:w="3510" w:type="dxa"/>
            <w:vMerge/>
            <w:tcBorders>
              <w:left w:val="single" w:sz="18" w:space="0" w:color="auto"/>
              <w:bottom w:val="single" w:sz="2" w:space="0" w:color="auto"/>
            </w:tcBorders>
          </w:tcPr>
          <w:p w14:paraId="69E42D18" w14:textId="77777777" w:rsidR="00B12425" w:rsidRPr="00992B8B" w:rsidRDefault="00B12425" w:rsidP="00D62799"/>
        </w:tc>
        <w:tc>
          <w:tcPr>
            <w:tcW w:w="1710" w:type="dxa"/>
            <w:vMerge/>
            <w:tcBorders>
              <w:bottom w:val="single" w:sz="2" w:space="0" w:color="auto"/>
              <w:right w:val="single" w:sz="2" w:space="0" w:color="auto"/>
            </w:tcBorders>
            <w:vAlign w:val="center"/>
          </w:tcPr>
          <w:p w14:paraId="71A2DFF0" w14:textId="77777777" w:rsidR="00B12425" w:rsidRPr="00992B8B" w:rsidRDefault="00B12425" w:rsidP="00D62799">
            <w:pPr>
              <w:jc w:val="right"/>
            </w:pPr>
          </w:p>
        </w:tc>
        <w:tc>
          <w:tcPr>
            <w:tcW w:w="5040" w:type="dxa"/>
            <w:tcBorders>
              <w:top w:val="dashed" w:sz="4" w:space="0" w:color="auto"/>
              <w:left w:val="single" w:sz="2" w:space="0" w:color="auto"/>
              <w:bottom w:val="single" w:sz="2" w:space="0" w:color="auto"/>
              <w:right w:val="single" w:sz="18" w:space="0" w:color="auto"/>
            </w:tcBorders>
          </w:tcPr>
          <w:p w14:paraId="1075DB73" w14:textId="77777777" w:rsidR="00B12425" w:rsidRPr="00992B8B" w:rsidRDefault="00B12425" w:rsidP="00D62799">
            <w:pPr>
              <w:rPr>
                <w:color w:val="FF0000"/>
                <w:sz w:val="20"/>
              </w:rPr>
            </w:pPr>
            <w:r>
              <w:rPr>
                <w:color w:val="FF0000"/>
                <w:sz w:val="20"/>
              </w:rPr>
              <w:t>IFB</w:t>
            </w:r>
            <w:r w:rsidRPr="00992B8B">
              <w:rPr>
                <w:color w:val="FF0000"/>
                <w:sz w:val="20"/>
              </w:rPr>
              <w:t xml:space="preserve"> Paragraph References:</w:t>
            </w:r>
          </w:p>
          <w:p w14:paraId="14707590" w14:textId="77777777" w:rsidR="00B12425" w:rsidRPr="00992B8B" w:rsidRDefault="00B12425" w:rsidP="00D62799">
            <w:pPr>
              <w:rPr>
                <w:sz w:val="20"/>
              </w:rPr>
            </w:pPr>
          </w:p>
        </w:tc>
      </w:tr>
      <w:tr w:rsidR="00B12425" w:rsidRPr="00992B8B" w14:paraId="69104208" w14:textId="77777777" w:rsidTr="00D62799">
        <w:trPr>
          <w:trHeight w:val="360"/>
        </w:trPr>
        <w:tc>
          <w:tcPr>
            <w:tcW w:w="3510" w:type="dxa"/>
            <w:vMerge w:val="restart"/>
            <w:tcBorders>
              <w:top w:val="single" w:sz="2" w:space="0" w:color="auto"/>
              <w:left w:val="single" w:sz="18" w:space="0" w:color="auto"/>
            </w:tcBorders>
          </w:tcPr>
          <w:p w14:paraId="6EF4AF97" w14:textId="77777777" w:rsidR="00B12425" w:rsidRPr="00992B8B" w:rsidRDefault="00B12425" w:rsidP="00D62799">
            <w:r w:rsidRPr="00992B8B">
              <w:t>2.</w:t>
            </w:r>
          </w:p>
        </w:tc>
        <w:tc>
          <w:tcPr>
            <w:tcW w:w="1710" w:type="dxa"/>
            <w:vMerge w:val="restart"/>
            <w:tcBorders>
              <w:top w:val="single" w:sz="2" w:space="0" w:color="auto"/>
              <w:right w:val="single" w:sz="4" w:space="0" w:color="auto"/>
            </w:tcBorders>
            <w:vAlign w:val="center"/>
          </w:tcPr>
          <w:p w14:paraId="3C012359" w14:textId="77777777" w:rsidR="00B12425" w:rsidRPr="00992B8B" w:rsidRDefault="00B12425" w:rsidP="00D62799">
            <w:pPr>
              <w:jc w:val="right"/>
            </w:pPr>
            <w:r w:rsidRPr="00992B8B">
              <w:t>%</w:t>
            </w:r>
          </w:p>
        </w:tc>
        <w:tc>
          <w:tcPr>
            <w:tcW w:w="5040" w:type="dxa"/>
            <w:tcBorders>
              <w:top w:val="single" w:sz="2" w:space="0" w:color="auto"/>
              <w:left w:val="single" w:sz="4" w:space="0" w:color="auto"/>
              <w:bottom w:val="dashed" w:sz="4" w:space="0" w:color="auto"/>
              <w:right w:val="single" w:sz="18" w:space="0" w:color="auto"/>
            </w:tcBorders>
          </w:tcPr>
          <w:p w14:paraId="12B5F1F7" w14:textId="77777777" w:rsidR="00B12425" w:rsidRPr="00992B8B" w:rsidRDefault="00B12425" w:rsidP="00D62799">
            <w:pPr>
              <w:rPr>
                <w:sz w:val="20"/>
              </w:rPr>
            </w:pPr>
            <w:r w:rsidRPr="00992B8B">
              <w:rPr>
                <w:sz w:val="20"/>
              </w:rPr>
              <w:t>Product/Service(s) proposed:</w:t>
            </w:r>
          </w:p>
        </w:tc>
      </w:tr>
      <w:tr w:rsidR="00B12425" w:rsidRPr="00992B8B" w14:paraId="30F271EF" w14:textId="77777777" w:rsidTr="00D62799">
        <w:trPr>
          <w:trHeight w:val="360"/>
        </w:trPr>
        <w:tc>
          <w:tcPr>
            <w:tcW w:w="3510" w:type="dxa"/>
            <w:vMerge/>
            <w:tcBorders>
              <w:left w:val="single" w:sz="18" w:space="0" w:color="auto"/>
              <w:bottom w:val="single" w:sz="2" w:space="0" w:color="auto"/>
            </w:tcBorders>
          </w:tcPr>
          <w:p w14:paraId="2FC21AAD" w14:textId="77777777" w:rsidR="00B12425" w:rsidRPr="00992B8B" w:rsidRDefault="00B12425" w:rsidP="00D62799"/>
        </w:tc>
        <w:tc>
          <w:tcPr>
            <w:tcW w:w="1710" w:type="dxa"/>
            <w:vMerge/>
            <w:tcBorders>
              <w:bottom w:val="single" w:sz="2" w:space="0" w:color="auto"/>
              <w:right w:val="single" w:sz="2" w:space="0" w:color="auto"/>
            </w:tcBorders>
            <w:vAlign w:val="center"/>
          </w:tcPr>
          <w:p w14:paraId="44863CA8" w14:textId="77777777" w:rsidR="00B12425" w:rsidRPr="00992B8B" w:rsidRDefault="00B12425" w:rsidP="00D62799">
            <w:pPr>
              <w:jc w:val="right"/>
            </w:pPr>
          </w:p>
        </w:tc>
        <w:tc>
          <w:tcPr>
            <w:tcW w:w="5040" w:type="dxa"/>
            <w:tcBorders>
              <w:top w:val="dashed" w:sz="4" w:space="0" w:color="auto"/>
              <w:left w:val="single" w:sz="2" w:space="0" w:color="auto"/>
              <w:bottom w:val="double" w:sz="4" w:space="0" w:color="auto"/>
              <w:right w:val="single" w:sz="18" w:space="0" w:color="auto"/>
            </w:tcBorders>
          </w:tcPr>
          <w:p w14:paraId="6CD1E2C1" w14:textId="77777777" w:rsidR="00B12425" w:rsidRPr="00992B8B" w:rsidRDefault="00B12425" w:rsidP="00D62799">
            <w:pPr>
              <w:rPr>
                <w:color w:val="FF0000"/>
                <w:sz w:val="20"/>
              </w:rPr>
            </w:pPr>
            <w:r>
              <w:rPr>
                <w:color w:val="FF0000"/>
                <w:sz w:val="20"/>
              </w:rPr>
              <w:t>IFB</w:t>
            </w:r>
            <w:r w:rsidRPr="00992B8B">
              <w:rPr>
                <w:color w:val="FF0000"/>
                <w:sz w:val="20"/>
              </w:rPr>
              <w:t xml:space="preserve"> Paragraph References:</w:t>
            </w:r>
          </w:p>
          <w:p w14:paraId="4AF4EB44" w14:textId="77777777" w:rsidR="00B12425" w:rsidRPr="00992B8B" w:rsidRDefault="00B12425" w:rsidP="00D62799">
            <w:pPr>
              <w:rPr>
                <w:sz w:val="20"/>
              </w:rPr>
            </w:pPr>
          </w:p>
        </w:tc>
      </w:tr>
      <w:tr w:rsidR="00B12425" w:rsidRPr="00992B8B" w14:paraId="03F19F83" w14:textId="77777777" w:rsidTr="00D62799">
        <w:trPr>
          <w:trHeight w:val="360"/>
        </w:trPr>
        <w:tc>
          <w:tcPr>
            <w:tcW w:w="3510" w:type="dxa"/>
            <w:tcBorders>
              <w:top w:val="double" w:sz="4" w:space="0" w:color="auto"/>
              <w:left w:val="single" w:sz="18" w:space="0" w:color="auto"/>
              <w:bottom w:val="single" w:sz="18" w:space="0" w:color="auto"/>
              <w:right w:val="single" w:sz="24" w:space="0" w:color="auto"/>
            </w:tcBorders>
          </w:tcPr>
          <w:p w14:paraId="6009BCAF" w14:textId="77777777" w:rsidR="00B12425" w:rsidRPr="00992B8B" w:rsidRDefault="00B12425" w:rsidP="00D62799">
            <w:r w:rsidRPr="00992B8B">
              <w:rPr>
                <w:b/>
              </w:rPr>
              <w:t>Total SDVE Percentage:</w:t>
            </w:r>
            <w:r w:rsidRPr="00992B8B">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14:paraId="70985DC3" w14:textId="77777777" w:rsidR="00B12425" w:rsidRPr="00992B8B" w:rsidRDefault="00B12425" w:rsidP="00D62799">
            <w:pPr>
              <w:jc w:val="right"/>
              <w:rPr>
                <w:b/>
              </w:rPr>
            </w:pPr>
            <w:r w:rsidRPr="00992B8B">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14:paraId="2051FA07" w14:textId="77777777" w:rsidR="00B12425" w:rsidRPr="00992B8B" w:rsidRDefault="00B12425" w:rsidP="00D62799"/>
        </w:tc>
      </w:tr>
    </w:tbl>
    <w:p w14:paraId="67810435" w14:textId="77777777" w:rsidR="00B12425" w:rsidRDefault="00B12425" w:rsidP="00B12425"/>
    <w:p w14:paraId="5B8B581E" w14:textId="77777777" w:rsidR="00B12425" w:rsidRDefault="00B12425" w:rsidP="00B12425"/>
    <w:p w14:paraId="0BC06233" w14:textId="77777777" w:rsidR="00B12425" w:rsidRDefault="00B12425" w:rsidP="00B12425"/>
    <w:p w14:paraId="6E83F632" w14:textId="77777777" w:rsidR="00015376" w:rsidRDefault="00015376" w:rsidP="00015376"/>
    <w:p w14:paraId="5788DACB" w14:textId="77777777" w:rsidR="00015376" w:rsidRPr="0021696E" w:rsidRDefault="00015376" w:rsidP="00015376">
      <w:pPr>
        <w:sectPr w:rsidR="00015376" w:rsidRPr="0021696E" w:rsidSect="00875F29">
          <w:headerReference w:type="default" r:id="rId62"/>
          <w:footerReference w:type="default" r:id="rId63"/>
          <w:pgSz w:w="12240" w:h="15840" w:code="1"/>
          <w:pgMar w:top="648" w:right="1080" w:bottom="648" w:left="1080" w:header="720" w:footer="720" w:gutter="0"/>
          <w:paperSrc w:first="21061" w:other="21061"/>
          <w:pgNumType w:start="1"/>
          <w:cols w:space="720"/>
        </w:sectPr>
      </w:pPr>
    </w:p>
    <w:p w14:paraId="383E76B0" w14:textId="41B2D18B" w:rsidR="00015376" w:rsidRPr="007910DA" w:rsidRDefault="00015376" w:rsidP="00015376">
      <w:pPr>
        <w:pStyle w:val="Caption"/>
        <w:rPr>
          <w:u w:val="single"/>
        </w:rPr>
      </w:pPr>
      <w:r w:rsidRPr="007910DA">
        <w:rPr>
          <w:u w:val="single"/>
        </w:rPr>
        <w:lastRenderedPageBreak/>
        <w:t xml:space="preserve">EXHIBIT </w:t>
      </w:r>
      <w:r w:rsidR="00015D38">
        <w:rPr>
          <w:u w:val="single"/>
        </w:rPr>
        <w:t>8</w:t>
      </w:r>
    </w:p>
    <w:p w14:paraId="4F5C08B7" w14:textId="77777777" w:rsidR="00B12425" w:rsidRPr="007910DA" w:rsidRDefault="00B12425" w:rsidP="00B12425">
      <w:pPr>
        <w:spacing w:before="120"/>
        <w:jc w:val="center"/>
        <w:rPr>
          <w:b/>
          <w:bCs/>
          <w:u w:val="single"/>
        </w:rPr>
      </w:pPr>
      <w:r w:rsidRPr="007910DA">
        <w:rPr>
          <w:b/>
          <w:bCs/>
          <w:u w:val="single"/>
        </w:rPr>
        <w:t>DOCUMENTATION OF INTENT TO PARTICIPATE</w:t>
      </w:r>
    </w:p>
    <w:p w14:paraId="18C738F6" w14:textId="77777777" w:rsidR="00B12425" w:rsidRPr="001A44BD" w:rsidRDefault="00B12425" w:rsidP="00B12425">
      <w:pPr>
        <w:rPr>
          <w:sz w:val="20"/>
          <w:szCs w:val="20"/>
        </w:rPr>
      </w:pPr>
      <w:r w:rsidRPr="00992B8B">
        <w:t xml:space="preserve">If the </w:t>
      </w:r>
      <w:r>
        <w:t>Vendor</w:t>
      </w:r>
      <w:r w:rsidRPr="00992B8B">
        <w:t xml:space="preserve"> is proposing to include the participation of an Organization for the Blind/Sheltered Workshop and/or qualified Service-Disabled Veteran Business Enterprise (SDVE) in the provision of the products/services required in the </w:t>
      </w:r>
      <w:r>
        <w:t>IFB</w:t>
      </w:r>
      <w:r w:rsidRPr="00992B8B">
        <w:t xml:space="preserve">, the </w:t>
      </w:r>
      <w:r>
        <w:t>Vendor</w:t>
      </w:r>
      <w:r w:rsidRPr="00992B8B">
        <w:t xml:space="preserve"> must either provide </w:t>
      </w:r>
      <w:r>
        <w:t xml:space="preserve">this Exhibit or </w:t>
      </w:r>
      <w:r w:rsidRPr="00992B8B">
        <w:t xml:space="preserve">letter of intent, </w:t>
      </w:r>
      <w:r>
        <w:t xml:space="preserve">recently </w:t>
      </w:r>
      <w:r w:rsidRPr="00992B8B">
        <w:t xml:space="preserve">signed </w:t>
      </w:r>
      <w:r>
        <w:t xml:space="preserve">by </w:t>
      </w:r>
      <w:r w:rsidRPr="00992B8B">
        <w:t xml:space="preserve">each organization documenting the following information with the </w:t>
      </w:r>
      <w:r>
        <w:t>Vendor</w:t>
      </w:r>
      <w:r w:rsidRPr="00992B8B">
        <w:t>’s bid.</w:t>
      </w:r>
    </w:p>
    <w:p w14:paraId="2DE0FF19" w14:textId="77777777" w:rsidR="00B12425" w:rsidRPr="007910DA" w:rsidRDefault="00B12425" w:rsidP="00B12425">
      <w:pPr>
        <w:spacing w:before="120" w:after="120"/>
        <w:jc w:val="center"/>
        <w:rPr>
          <w:i/>
          <w:sz w:val="22"/>
        </w:rPr>
      </w:pPr>
      <w:r w:rsidRPr="007910DA">
        <w:rPr>
          <w:i/>
          <w:sz w:val="22"/>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7546"/>
      </w:tblGrid>
      <w:tr w:rsidR="00B12425" w:rsidRPr="007910DA" w14:paraId="4F0B940A" w14:textId="77777777" w:rsidTr="00D62799">
        <w:tc>
          <w:tcPr>
            <w:tcW w:w="2574" w:type="dxa"/>
            <w:tcBorders>
              <w:top w:val="nil"/>
              <w:left w:val="nil"/>
              <w:bottom w:val="nil"/>
              <w:right w:val="nil"/>
            </w:tcBorders>
          </w:tcPr>
          <w:p w14:paraId="2BA731BB" w14:textId="77777777" w:rsidR="00B12425" w:rsidRPr="007910DA" w:rsidRDefault="00B12425" w:rsidP="00D62799">
            <w:pPr>
              <w:spacing w:before="40" w:after="40"/>
              <w:rPr>
                <w:sz w:val="22"/>
                <w:szCs w:val="22"/>
              </w:rPr>
            </w:pPr>
            <w:r>
              <w:rPr>
                <w:sz w:val="22"/>
              </w:rPr>
              <w:t>Vendor</w:t>
            </w:r>
            <w:r w:rsidRPr="007910DA">
              <w:rPr>
                <w:sz w:val="22"/>
              </w:rPr>
              <w:t xml:space="preserve"> Name:</w:t>
            </w:r>
          </w:p>
        </w:tc>
        <w:tc>
          <w:tcPr>
            <w:tcW w:w="7722" w:type="dxa"/>
            <w:tcBorders>
              <w:top w:val="nil"/>
              <w:left w:val="nil"/>
              <w:bottom w:val="single" w:sz="4" w:space="0" w:color="auto"/>
              <w:right w:val="nil"/>
            </w:tcBorders>
          </w:tcPr>
          <w:p w14:paraId="482BAFFF" w14:textId="77777777" w:rsidR="00B12425" w:rsidRPr="007910DA" w:rsidRDefault="00B12425" w:rsidP="00D62799">
            <w:pPr>
              <w:spacing w:before="40" w:after="40"/>
              <w:rPr>
                <w:sz w:val="22"/>
                <w:szCs w:val="22"/>
              </w:rPr>
            </w:pPr>
          </w:p>
        </w:tc>
      </w:tr>
    </w:tbl>
    <w:p w14:paraId="0A3B2BA3" w14:textId="77777777" w:rsidR="00B12425" w:rsidRPr="007910DA" w:rsidRDefault="00B12425" w:rsidP="00B12425">
      <w:pPr>
        <w:rPr>
          <w:sz w:val="22"/>
        </w:rPr>
      </w:pPr>
    </w:p>
    <w:p w14:paraId="1B05C430" w14:textId="77777777" w:rsidR="00B12425" w:rsidRPr="007910DA" w:rsidRDefault="00B12425" w:rsidP="00B12425">
      <w:pPr>
        <w:shd w:val="clear" w:color="auto" w:fill="0C0C0C"/>
        <w:tabs>
          <w:tab w:val="left" w:pos="435"/>
          <w:tab w:val="center" w:pos="5040"/>
        </w:tabs>
        <w:jc w:val="center"/>
        <w:rPr>
          <w:b/>
          <w:color w:val="FFFFFF"/>
          <w:sz w:val="22"/>
        </w:rPr>
      </w:pPr>
      <w:r w:rsidRPr="007910DA">
        <w:rPr>
          <w:b/>
          <w:sz w:val="22"/>
        </w:rPr>
        <w:t>This Section To Be Completed by Participating Organization</w:t>
      </w:r>
      <w:r w:rsidRPr="007910DA">
        <w:rPr>
          <w:b/>
          <w:color w:val="FFFFFF"/>
          <w:sz w:val="22"/>
        </w:rPr>
        <w:t>:</w:t>
      </w:r>
    </w:p>
    <w:p w14:paraId="47443337" w14:textId="77777777" w:rsidR="00B12425" w:rsidRPr="007910DA" w:rsidRDefault="00B12425" w:rsidP="00B12425">
      <w:pPr>
        <w:pStyle w:val="BodyText"/>
        <w:spacing w:before="120"/>
        <w:rPr>
          <w:i/>
          <w:sz w:val="22"/>
          <w:szCs w:val="22"/>
        </w:rPr>
      </w:pPr>
      <w:r w:rsidRPr="007910DA">
        <w:rPr>
          <w:i/>
          <w:sz w:val="22"/>
          <w:szCs w:val="22"/>
        </w:rPr>
        <w:t xml:space="preserve">By completing and signing this form, the undersigned hereby confirms the intent of the named participating organization to provide the products/services identified herein for the </w:t>
      </w:r>
      <w:r>
        <w:rPr>
          <w:i/>
          <w:sz w:val="22"/>
          <w:szCs w:val="22"/>
        </w:rPr>
        <w:t>Vendor</w:t>
      </w:r>
      <w:r w:rsidRPr="007910DA">
        <w:rPr>
          <w:i/>
          <w:sz w:val="22"/>
          <w:szCs w:val="22"/>
        </w:rPr>
        <w:t xml:space="preserve"> identified above.</w:t>
      </w:r>
    </w:p>
    <w:p w14:paraId="1E6D8D4A" w14:textId="77777777" w:rsidR="00B12425" w:rsidRPr="007910DA" w:rsidRDefault="00B12425" w:rsidP="00B12425">
      <w:pPr>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632"/>
        <w:gridCol w:w="1740"/>
        <w:gridCol w:w="1740"/>
        <w:gridCol w:w="1740"/>
        <w:gridCol w:w="1740"/>
        <w:gridCol w:w="1596"/>
        <w:gridCol w:w="72"/>
      </w:tblGrid>
      <w:tr w:rsidR="00B12425" w:rsidRPr="007910DA" w14:paraId="74787F57" w14:textId="77777777" w:rsidTr="00D62799">
        <w:trPr>
          <w:gridAfter w:val="1"/>
          <w:wAfter w:w="72" w:type="dxa"/>
        </w:trPr>
        <w:tc>
          <w:tcPr>
            <w:tcW w:w="10296" w:type="dxa"/>
            <w:gridSpan w:val="7"/>
            <w:tcBorders>
              <w:top w:val="nil"/>
              <w:left w:val="nil"/>
              <w:bottom w:val="nil"/>
              <w:right w:val="nil"/>
            </w:tcBorders>
          </w:tcPr>
          <w:p w14:paraId="6BD20E39" w14:textId="77777777" w:rsidR="00B12425" w:rsidRPr="007910DA" w:rsidRDefault="00B12425" w:rsidP="00D62799">
            <w:pPr>
              <w:jc w:val="center"/>
              <w:rPr>
                <w:sz w:val="22"/>
              </w:rPr>
            </w:pPr>
            <w:r w:rsidRPr="007910DA">
              <w:rPr>
                <w:sz w:val="22"/>
              </w:rPr>
              <w:t>Indicate appropriate business classification(s):</w:t>
            </w:r>
          </w:p>
        </w:tc>
      </w:tr>
      <w:tr w:rsidR="00B12425" w14:paraId="55A258F0" w14:textId="77777777" w:rsidTr="00D62799">
        <w:tblPrEx>
          <w:tblLook w:val="04A0" w:firstRow="1" w:lastRow="0" w:firstColumn="1" w:lastColumn="0" w:noHBand="0" w:noVBand="1"/>
        </w:tblPrEx>
        <w:trPr>
          <w:gridBefore w:val="1"/>
          <w:wBefore w:w="108" w:type="dxa"/>
        </w:trPr>
        <w:tc>
          <w:tcPr>
            <w:tcW w:w="1632" w:type="dxa"/>
            <w:tcBorders>
              <w:top w:val="nil"/>
              <w:left w:val="nil"/>
              <w:right w:val="nil"/>
            </w:tcBorders>
            <w:vAlign w:val="center"/>
          </w:tcPr>
          <w:p w14:paraId="4DBA1654" w14:textId="77777777" w:rsidR="00B12425" w:rsidRDefault="00B12425" w:rsidP="00D62799">
            <w:pPr>
              <w:jc w:val="center"/>
            </w:pPr>
          </w:p>
        </w:tc>
        <w:tc>
          <w:tcPr>
            <w:tcW w:w="1740" w:type="dxa"/>
            <w:tcBorders>
              <w:top w:val="nil"/>
              <w:left w:val="nil"/>
              <w:bottom w:val="nil"/>
              <w:right w:val="nil"/>
            </w:tcBorders>
            <w:vAlign w:val="center"/>
          </w:tcPr>
          <w:p w14:paraId="76F779BE" w14:textId="77777777" w:rsidR="00B12425" w:rsidRDefault="00B12425" w:rsidP="00D62799">
            <w:pPr>
              <w:jc w:val="center"/>
            </w:pPr>
            <w:r w:rsidRPr="00BD4009">
              <w:t>Organization for the Blind</w:t>
            </w:r>
          </w:p>
        </w:tc>
        <w:tc>
          <w:tcPr>
            <w:tcW w:w="1740" w:type="dxa"/>
            <w:tcBorders>
              <w:top w:val="nil"/>
              <w:left w:val="nil"/>
              <w:right w:val="nil"/>
            </w:tcBorders>
            <w:vAlign w:val="center"/>
          </w:tcPr>
          <w:p w14:paraId="0F065714" w14:textId="77777777" w:rsidR="00B12425" w:rsidRDefault="00B12425" w:rsidP="00D62799">
            <w:pPr>
              <w:jc w:val="center"/>
            </w:pPr>
          </w:p>
        </w:tc>
        <w:tc>
          <w:tcPr>
            <w:tcW w:w="1740" w:type="dxa"/>
            <w:tcBorders>
              <w:top w:val="nil"/>
              <w:left w:val="nil"/>
              <w:bottom w:val="nil"/>
              <w:right w:val="nil"/>
            </w:tcBorders>
            <w:vAlign w:val="center"/>
          </w:tcPr>
          <w:p w14:paraId="014740DC" w14:textId="77777777" w:rsidR="00B12425" w:rsidRDefault="00B12425" w:rsidP="00D62799">
            <w:pPr>
              <w:jc w:val="center"/>
            </w:pPr>
            <w:r w:rsidRPr="00BD4009">
              <w:t>Sheltered Workshop</w:t>
            </w:r>
          </w:p>
        </w:tc>
        <w:tc>
          <w:tcPr>
            <w:tcW w:w="1740" w:type="dxa"/>
            <w:tcBorders>
              <w:top w:val="nil"/>
              <w:left w:val="nil"/>
              <w:right w:val="nil"/>
            </w:tcBorders>
            <w:vAlign w:val="center"/>
          </w:tcPr>
          <w:p w14:paraId="258FD9F1" w14:textId="77777777" w:rsidR="00B12425" w:rsidRDefault="00B12425" w:rsidP="00D62799">
            <w:pPr>
              <w:jc w:val="center"/>
            </w:pPr>
          </w:p>
        </w:tc>
        <w:tc>
          <w:tcPr>
            <w:tcW w:w="1668" w:type="dxa"/>
            <w:gridSpan w:val="2"/>
            <w:tcBorders>
              <w:top w:val="nil"/>
              <w:left w:val="nil"/>
              <w:bottom w:val="nil"/>
              <w:right w:val="nil"/>
            </w:tcBorders>
            <w:vAlign w:val="center"/>
          </w:tcPr>
          <w:p w14:paraId="1AA8B7DD" w14:textId="77777777" w:rsidR="00B12425" w:rsidRDefault="00B12425" w:rsidP="00D62799">
            <w:pPr>
              <w:jc w:val="center"/>
            </w:pPr>
            <w:r w:rsidRPr="001A44BD">
              <w:t>SDVE</w:t>
            </w:r>
          </w:p>
        </w:tc>
      </w:tr>
    </w:tbl>
    <w:p w14:paraId="503AC17F" w14:textId="77777777" w:rsidR="00B12425" w:rsidRPr="007910DA" w:rsidRDefault="00B12425" w:rsidP="00B12425">
      <w:pPr>
        <w:rPr>
          <w:sz w:val="22"/>
        </w:rPr>
      </w:pPr>
    </w:p>
    <w:tbl>
      <w:tblPr>
        <w:tblW w:w="10602" w:type="dxa"/>
        <w:tblInd w:w="-180" w:type="dxa"/>
        <w:tblBorders>
          <w:bottom w:val="single" w:sz="8" w:space="0" w:color="auto"/>
        </w:tblBorders>
        <w:tblLook w:val="01E0" w:firstRow="1" w:lastRow="1" w:firstColumn="1" w:lastColumn="1" w:noHBand="0" w:noVBand="0"/>
      </w:tblPr>
      <w:tblGrid>
        <w:gridCol w:w="2557"/>
        <w:gridCol w:w="3606"/>
        <w:gridCol w:w="1667"/>
        <w:gridCol w:w="2628"/>
        <w:gridCol w:w="144"/>
      </w:tblGrid>
      <w:tr w:rsidR="00B12425" w:rsidRPr="00925A53" w14:paraId="04D35962" w14:textId="77777777" w:rsidTr="00D62799">
        <w:tc>
          <w:tcPr>
            <w:tcW w:w="2557" w:type="dxa"/>
          </w:tcPr>
          <w:p w14:paraId="791E003F" w14:textId="77777777" w:rsidR="00B12425" w:rsidRPr="00925A53" w:rsidRDefault="00B12425" w:rsidP="00D62799">
            <w:pPr>
              <w:spacing w:before="40" w:after="40"/>
              <w:rPr>
                <w:szCs w:val="22"/>
              </w:rPr>
            </w:pPr>
            <w:r w:rsidRPr="00925A53">
              <w:rPr>
                <w:szCs w:val="22"/>
              </w:rPr>
              <w:t>Name of Organization</w:t>
            </w:r>
            <w:r>
              <w:rPr>
                <w:szCs w:val="22"/>
              </w:rPr>
              <w:t>:</w:t>
            </w:r>
          </w:p>
        </w:tc>
        <w:tc>
          <w:tcPr>
            <w:tcW w:w="8045" w:type="dxa"/>
            <w:gridSpan w:val="4"/>
            <w:tcBorders>
              <w:bottom w:val="single" w:sz="6" w:space="0" w:color="auto"/>
            </w:tcBorders>
          </w:tcPr>
          <w:p w14:paraId="0EFC6C4C" w14:textId="77777777" w:rsidR="00B12425" w:rsidRPr="00925A53" w:rsidRDefault="00B12425" w:rsidP="00D62799">
            <w:pPr>
              <w:spacing w:before="40" w:after="40"/>
              <w:rPr>
                <w:szCs w:val="22"/>
              </w:rPr>
            </w:pPr>
          </w:p>
        </w:tc>
      </w:tr>
      <w:tr w:rsidR="00B12425" w:rsidRPr="00925A53" w14:paraId="3E9CC5F7" w14:textId="77777777" w:rsidTr="00D62799">
        <w:tc>
          <w:tcPr>
            <w:tcW w:w="10602" w:type="dxa"/>
            <w:gridSpan w:val="5"/>
          </w:tcPr>
          <w:p w14:paraId="3B18B9CD" w14:textId="77777777" w:rsidR="00B12425" w:rsidRPr="00BD16D9" w:rsidRDefault="00B12425" w:rsidP="00D62799">
            <w:pPr>
              <w:spacing w:before="40" w:after="40"/>
              <w:rPr>
                <w:sz w:val="18"/>
                <w:szCs w:val="18"/>
              </w:rPr>
            </w:pPr>
            <w:r w:rsidRPr="00BD16D9">
              <w:rPr>
                <w:sz w:val="18"/>
                <w:szCs w:val="18"/>
              </w:rPr>
              <w:t xml:space="preserve">(Name of Organization for the Blind or Sheltered </w:t>
            </w:r>
            <w:r w:rsidRPr="001A44BD">
              <w:rPr>
                <w:sz w:val="18"/>
                <w:szCs w:val="18"/>
              </w:rPr>
              <w:t>Workshop or SDVE)</w:t>
            </w:r>
          </w:p>
        </w:tc>
      </w:tr>
      <w:tr w:rsidR="00B12425" w:rsidRPr="00925A53" w14:paraId="280E85C1" w14:textId="77777777" w:rsidTr="00D62799">
        <w:tc>
          <w:tcPr>
            <w:tcW w:w="2557" w:type="dxa"/>
          </w:tcPr>
          <w:p w14:paraId="1F635C11" w14:textId="77777777" w:rsidR="00B12425" w:rsidRPr="00925A53" w:rsidRDefault="00B12425" w:rsidP="00D62799">
            <w:pPr>
              <w:spacing w:before="40" w:after="40"/>
              <w:rPr>
                <w:szCs w:val="22"/>
              </w:rPr>
            </w:pPr>
            <w:r w:rsidRPr="00925A53">
              <w:rPr>
                <w:szCs w:val="22"/>
              </w:rPr>
              <w:t>Contact Name:</w:t>
            </w:r>
          </w:p>
        </w:tc>
        <w:tc>
          <w:tcPr>
            <w:tcW w:w="3606" w:type="dxa"/>
            <w:tcBorders>
              <w:top w:val="nil"/>
              <w:bottom w:val="single" w:sz="6" w:space="0" w:color="auto"/>
            </w:tcBorders>
          </w:tcPr>
          <w:p w14:paraId="41CFA8A8" w14:textId="77777777" w:rsidR="00B12425" w:rsidRPr="00925A53" w:rsidRDefault="00B12425" w:rsidP="00D62799">
            <w:pPr>
              <w:spacing w:before="40" w:after="40"/>
              <w:rPr>
                <w:szCs w:val="22"/>
              </w:rPr>
            </w:pPr>
          </w:p>
        </w:tc>
        <w:tc>
          <w:tcPr>
            <w:tcW w:w="1667" w:type="dxa"/>
            <w:tcBorders>
              <w:top w:val="nil"/>
            </w:tcBorders>
          </w:tcPr>
          <w:p w14:paraId="5685FC83" w14:textId="77777777" w:rsidR="00B12425" w:rsidRPr="00925A53" w:rsidRDefault="00B12425" w:rsidP="00D62799">
            <w:pPr>
              <w:spacing w:before="40" w:after="40"/>
              <w:rPr>
                <w:szCs w:val="22"/>
              </w:rPr>
            </w:pPr>
            <w:r w:rsidRPr="00925A53">
              <w:rPr>
                <w:szCs w:val="22"/>
              </w:rPr>
              <w:t>Email:</w:t>
            </w:r>
          </w:p>
        </w:tc>
        <w:tc>
          <w:tcPr>
            <w:tcW w:w="2772" w:type="dxa"/>
            <w:gridSpan w:val="2"/>
            <w:tcBorders>
              <w:top w:val="nil"/>
              <w:bottom w:val="single" w:sz="6" w:space="0" w:color="auto"/>
            </w:tcBorders>
          </w:tcPr>
          <w:p w14:paraId="6D35125E" w14:textId="77777777" w:rsidR="00B12425" w:rsidRPr="00925A53" w:rsidRDefault="00B12425" w:rsidP="00D62799">
            <w:pPr>
              <w:spacing w:before="40" w:after="40"/>
              <w:rPr>
                <w:szCs w:val="22"/>
              </w:rPr>
            </w:pPr>
          </w:p>
        </w:tc>
      </w:tr>
      <w:tr w:rsidR="00B12425" w:rsidRPr="00925A53" w14:paraId="2205B88A" w14:textId="77777777" w:rsidTr="00D62799">
        <w:tc>
          <w:tcPr>
            <w:tcW w:w="2557" w:type="dxa"/>
          </w:tcPr>
          <w:p w14:paraId="502DFC47" w14:textId="77777777" w:rsidR="00B12425" w:rsidRPr="00925A53" w:rsidRDefault="00B12425" w:rsidP="00D62799">
            <w:pPr>
              <w:spacing w:before="40" w:after="40"/>
              <w:rPr>
                <w:szCs w:val="22"/>
              </w:rPr>
            </w:pPr>
            <w:r w:rsidRPr="00925A53">
              <w:rPr>
                <w:szCs w:val="22"/>
              </w:rPr>
              <w:t>Address</w:t>
            </w:r>
            <w:r>
              <w:rPr>
                <w:szCs w:val="22"/>
              </w:rPr>
              <w:t xml:space="preserve"> </w:t>
            </w:r>
            <w:r w:rsidRPr="005B61EA">
              <w:rPr>
                <w:sz w:val="20"/>
              </w:rPr>
              <w:t>(If SDVE, provide MO Address)</w:t>
            </w:r>
            <w:r w:rsidRPr="00925A53">
              <w:rPr>
                <w:szCs w:val="22"/>
              </w:rPr>
              <w:t>:</w:t>
            </w:r>
          </w:p>
        </w:tc>
        <w:tc>
          <w:tcPr>
            <w:tcW w:w="3606" w:type="dxa"/>
            <w:tcBorders>
              <w:top w:val="single" w:sz="6" w:space="0" w:color="auto"/>
              <w:bottom w:val="single" w:sz="6" w:space="0" w:color="auto"/>
            </w:tcBorders>
          </w:tcPr>
          <w:p w14:paraId="0F340E5B" w14:textId="77777777" w:rsidR="00B12425" w:rsidRPr="00925A53" w:rsidRDefault="00B12425" w:rsidP="00D62799">
            <w:pPr>
              <w:spacing w:before="40" w:after="40"/>
              <w:rPr>
                <w:szCs w:val="22"/>
              </w:rPr>
            </w:pPr>
          </w:p>
        </w:tc>
        <w:tc>
          <w:tcPr>
            <w:tcW w:w="1667" w:type="dxa"/>
          </w:tcPr>
          <w:p w14:paraId="5B177560" w14:textId="77777777" w:rsidR="00B12425" w:rsidRPr="00925A53" w:rsidRDefault="00B12425" w:rsidP="00D62799">
            <w:pPr>
              <w:spacing w:before="40" w:after="40"/>
              <w:rPr>
                <w:szCs w:val="22"/>
              </w:rPr>
            </w:pPr>
            <w:r w:rsidRPr="00925A53">
              <w:rPr>
                <w:szCs w:val="22"/>
              </w:rPr>
              <w:t>Phone #:</w:t>
            </w:r>
          </w:p>
        </w:tc>
        <w:tc>
          <w:tcPr>
            <w:tcW w:w="2772" w:type="dxa"/>
            <w:gridSpan w:val="2"/>
            <w:tcBorders>
              <w:bottom w:val="single" w:sz="6" w:space="0" w:color="auto"/>
            </w:tcBorders>
          </w:tcPr>
          <w:p w14:paraId="2DFEC62F" w14:textId="77777777" w:rsidR="00B12425" w:rsidRPr="00925A53" w:rsidRDefault="00B12425" w:rsidP="00D62799">
            <w:pPr>
              <w:spacing w:before="40" w:after="40"/>
              <w:rPr>
                <w:szCs w:val="22"/>
              </w:rPr>
            </w:pPr>
          </w:p>
        </w:tc>
      </w:tr>
      <w:tr w:rsidR="00B12425" w:rsidRPr="00925A53" w14:paraId="5C141092" w14:textId="77777777" w:rsidTr="00D62799">
        <w:tc>
          <w:tcPr>
            <w:tcW w:w="2557" w:type="dxa"/>
          </w:tcPr>
          <w:p w14:paraId="50855A34" w14:textId="77777777" w:rsidR="00B12425" w:rsidRPr="00925A53" w:rsidRDefault="00B12425" w:rsidP="00D62799">
            <w:pPr>
              <w:spacing w:before="40" w:after="40"/>
              <w:rPr>
                <w:szCs w:val="22"/>
              </w:rPr>
            </w:pPr>
            <w:r w:rsidRPr="00925A53">
              <w:rPr>
                <w:szCs w:val="22"/>
              </w:rPr>
              <w:t>City:</w:t>
            </w:r>
          </w:p>
        </w:tc>
        <w:tc>
          <w:tcPr>
            <w:tcW w:w="3606" w:type="dxa"/>
            <w:tcBorders>
              <w:top w:val="single" w:sz="6" w:space="0" w:color="auto"/>
              <w:bottom w:val="single" w:sz="6" w:space="0" w:color="auto"/>
            </w:tcBorders>
          </w:tcPr>
          <w:p w14:paraId="26E24F17" w14:textId="77777777" w:rsidR="00B12425" w:rsidRPr="00925A53" w:rsidRDefault="00B12425" w:rsidP="00D62799">
            <w:pPr>
              <w:spacing w:before="40" w:after="40"/>
              <w:rPr>
                <w:szCs w:val="22"/>
              </w:rPr>
            </w:pPr>
          </w:p>
        </w:tc>
        <w:tc>
          <w:tcPr>
            <w:tcW w:w="1667" w:type="dxa"/>
          </w:tcPr>
          <w:p w14:paraId="5300E2CC" w14:textId="77777777" w:rsidR="00B12425" w:rsidRPr="00925A53" w:rsidRDefault="00B12425" w:rsidP="00D62799">
            <w:pPr>
              <w:spacing w:before="40" w:after="40"/>
              <w:rPr>
                <w:szCs w:val="22"/>
              </w:rPr>
            </w:pPr>
            <w:r w:rsidRPr="00925A53">
              <w:rPr>
                <w:szCs w:val="22"/>
              </w:rPr>
              <w:t>Fax #:</w:t>
            </w:r>
          </w:p>
        </w:tc>
        <w:tc>
          <w:tcPr>
            <w:tcW w:w="2772" w:type="dxa"/>
            <w:gridSpan w:val="2"/>
            <w:tcBorders>
              <w:top w:val="single" w:sz="6" w:space="0" w:color="auto"/>
              <w:bottom w:val="single" w:sz="6" w:space="0" w:color="auto"/>
            </w:tcBorders>
          </w:tcPr>
          <w:p w14:paraId="640983D9" w14:textId="77777777" w:rsidR="00B12425" w:rsidRPr="00925A53" w:rsidRDefault="00B12425" w:rsidP="00D62799">
            <w:pPr>
              <w:spacing w:before="40" w:after="40"/>
              <w:rPr>
                <w:szCs w:val="22"/>
              </w:rPr>
            </w:pPr>
          </w:p>
        </w:tc>
      </w:tr>
      <w:tr w:rsidR="00B12425" w:rsidRPr="00925A53" w14:paraId="729088A6" w14:textId="77777777" w:rsidTr="00D62799">
        <w:tc>
          <w:tcPr>
            <w:tcW w:w="2557" w:type="dxa"/>
          </w:tcPr>
          <w:p w14:paraId="08CC8ABB" w14:textId="77777777" w:rsidR="00B12425" w:rsidRPr="00925A53" w:rsidRDefault="00B12425" w:rsidP="00D62799">
            <w:pPr>
              <w:spacing w:before="40" w:after="40"/>
              <w:rPr>
                <w:szCs w:val="22"/>
              </w:rPr>
            </w:pPr>
            <w:r w:rsidRPr="00925A53">
              <w:rPr>
                <w:szCs w:val="22"/>
              </w:rPr>
              <w:t>State/Zip:</w:t>
            </w:r>
          </w:p>
        </w:tc>
        <w:tc>
          <w:tcPr>
            <w:tcW w:w="3606" w:type="dxa"/>
            <w:tcBorders>
              <w:top w:val="single" w:sz="6" w:space="0" w:color="auto"/>
              <w:bottom w:val="single" w:sz="8" w:space="0" w:color="auto"/>
            </w:tcBorders>
          </w:tcPr>
          <w:p w14:paraId="29F2EBAC" w14:textId="77777777" w:rsidR="00B12425" w:rsidRPr="00925A53" w:rsidRDefault="00B12425" w:rsidP="00D62799">
            <w:pPr>
              <w:spacing w:before="40" w:after="40"/>
              <w:rPr>
                <w:szCs w:val="22"/>
              </w:rPr>
            </w:pPr>
          </w:p>
        </w:tc>
        <w:tc>
          <w:tcPr>
            <w:tcW w:w="1667" w:type="dxa"/>
          </w:tcPr>
          <w:p w14:paraId="6747E0C0" w14:textId="77777777" w:rsidR="00B12425" w:rsidRPr="00925A53" w:rsidRDefault="00B12425" w:rsidP="00D62799">
            <w:pPr>
              <w:spacing w:before="40" w:after="40"/>
              <w:rPr>
                <w:szCs w:val="22"/>
              </w:rPr>
            </w:pPr>
            <w:r w:rsidRPr="00925A53">
              <w:rPr>
                <w:szCs w:val="22"/>
              </w:rPr>
              <w:t>Certification #</w:t>
            </w:r>
          </w:p>
        </w:tc>
        <w:tc>
          <w:tcPr>
            <w:tcW w:w="2772" w:type="dxa"/>
            <w:gridSpan w:val="2"/>
            <w:tcBorders>
              <w:top w:val="single" w:sz="6" w:space="0" w:color="auto"/>
              <w:bottom w:val="single" w:sz="8" w:space="0" w:color="auto"/>
            </w:tcBorders>
          </w:tcPr>
          <w:p w14:paraId="4B861997" w14:textId="77777777" w:rsidR="00B12425" w:rsidRPr="00925A53" w:rsidRDefault="00B12425" w:rsidP="00D62799">
            <w:pPr>
              <w:spacing w:before="40" w:after="40"/>
              <w:rPr>
                <w:szCs w:val="22"/>
              </w:rPr>
            </w:pPr>
          </w:p>
        </w:tc>
      </w:tr>
      <w:tr w:rsidR="00B12425" w:rsidRPr="00925A53" w14:paraId="1E8D221D" w14:textId="77777777" w:rsidTr="00D62799">
        <w:tc>
          <w:tcPr>
            <w:tcW w:w="2557" w:type="dxa"/>
          </w:tcPr>
          <w:p w14:paraId="2DD73D7E" w14:textId="77777777" w:rsidR="00B12425" w:rsidRPr="001A44BD" w:rsidRDefault="00B12425" w:rsidP="00D62799">
            <w:pPr>
              <w:spacing w:before="40" w:after="40"/>
              <w:rPr>
                <w:szCs w:val="22"/>
              </w:rPr>
            </w:pPr>
            <w:r w:rsidRPr="001A44BD">
              <w:rPr>
                <w:szCs w:val="22"/>
              </w:rPr>
              <w:t>SDVE’s Website</w:t>
            </w:r>
          </w:p>
          <w:p w14:paraId="355EE7E9" w14:textId="77777777" w:rsidR="00B12425" w:rsidRPr="000A3735" w:rsidRDefault="00B12425" w:rsidP="00D62799">
            <w:pPr>
              <w:spacing w:before="40" w:after="40"/>
              <w:rPr>
                <w:szCs w:val="22"/>
                <w:highlight w:val="yellow"/>
              </w:rPr>
            </w:pPr>
            <w:r w:rsidRPr="001A44BD">
              <w:rPr>
                <w:szCs w:val="22"/>
              </w:rPr>
              <w:t>Address:</w:t>
            </w:r>
          </w:p>
        </w:tc>
        <w:tc>
          <w:tcPr>
            <w:tcW w:w="3606" w:type="dxa"/>
            <w:tcBorders>
              <w:top w:val="single" w:sz="6" w:space="0" w:color="auto"/>
              <w:bottom w:val="single" w:sz="8" w:space="0" w:color="auto"/>
            </w:tcBorders>
          </w:tcPr>
          <w:p w14:paraId="14F3A705" w14:textId="77777777" w:rsidR="00B12425" w:rsidRPr="000A3735" w:rsidRDefault="00B12425" w:rsidP="00D62799">
            <w:pPr>
              <w:spacing w:before="40" w:after="40"/>
              <w:rPr>
                <w:szCs w:val="22"/>
                <w:highlight w:val="yellow"/>
              </w:rPr>
            </w:pPr>
          </w:p>
        </w:tc>
        <w:tc>
          <w:tcPr>
            <w:tcW w:w="1667" w:type="dxa"/>
          </w:tcPr>
          <w:p w14:paraId="625B2855" w14:textId="77777777" w:rsidR="00B12425" w:rsidRPr="000A3735" w:rsidRDefault="00B12425" w:rsidP="00D62799">
            <w:pPr>
              <w:spacing w:before="40" w:after="40"/>
              <w:rPr>
                <w:szCs w:val="22"/>
                <w:highlight w:val="yellow"/>
              </w:rPr>
            </w:pPr>
            <w:r w:rsidRPr="000A3735">
              <w:rPr>
                <w:szCs w:val="22"/>
              </w:rPr>
              <w:t>Certification Expiration Date:</w:t>
            </w:r>
          </w:p>
        </w:tc>
        <w:tc>
          <w:tcPr>
            <w:tcW w:w="2772" w:type="dxa"/>
            <w:gridSpan w:val="2"/>
            <w:tcBorders>
              <w:top w:val="single" w:sz="6" w:space="0" w:color="auto"/>
              <w:bottom w:val="single" w:sz="4" w:space="0" w:color="auto"/>
            </w:tcBorders>
          </w:tcPr>
          <w:p w14:paraId="5E272396" w14:textId="77777777" w:rsidR="00B12425" w:rsidRPr="000A3735" w:rsidRDefault="00B12425" w:rsidP="00D62799">
            <w:pPr>
              <w:spacing w:before="40" w:after="40"/>
              <w:rPr>
                <w:szCs w:val="22"/>
              </w:rPr>
            </w:pPr>
            <w:r w:rsidRPr="000A3735">
              <w:rPr>
                <w:sz w:val="18"/>
                <w:szCs w:val="18"/>
              </w:rPr>
              <w:t>(or attach copy of certification)</w:t>
            </w:r>
          </w:p>
        </w:tc>
      </w:tr>
      <w:tr w:rsidR="00B12425" w:rsidRPr="001A44BD" w14:paraId="7C775240" w14:textId="77777777" w:rsidTr="00D627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trPr>
        <w:tc>
          <w:tcPr>
            <w:tcW w:w="2557" w:type="dxa"/>
            <w:tcBorders>
              <w:top w:val="nil"/>
              <w:left w:val="nil"/>
              <w:bottom w:val="nil"/>
              <w:right w:val="nil"/>
            </w:tcBorders>
          </w:tcPr>
          <w:p w14:paraId="2762663D" w14:textId="77777777" w:rsidR="00B12425" w:rsidRPr="001A44BD" w:rsidRDefault="00B12425" w:rsidP="00D62799">
            <w:pPr>
              <w:spacing w:before="40" w:after="40"/>
              <w:rPr>
                <w:szCs w:val="22"/>
              </w:rPr>
            </w:pPr>
            <w:r w:rsidRPr="001A44BD">
              <w:rPr>
                <w:szCs w:val="22"/>
              </w:rPr>
              <w:t>Service-Disabled Veteran’s (SDV) Name:</w:t>
            </w:r>
          </w:p>
        </w:tc>
        <w:tc>
          <w:tcPr>
            <w:tcW w:w="3606" w:type="dxa"/>
            <w:tcBorders>
              <w:top w:val="nil"/>
              <w:left w:val="nil"/>
              <w:right w:val="nil"/>
            </w:tcBorders>
          </w:tcPr>
          <w:p w14:paraId="04F8F261" w14:textId="77777777" w:rsidR="00B12425" w:rsidRPr="001A44BD" w:rsidRDefault="00B12425" w:rsidP="00D62799">
            <w:pPr>
              <w:spacing w:before="40" w:after="40"/>
              <w:rPr>
                <w:szCs w:val="22"/>
              </w:rPr>
            </w:pPr>
          </w:p>
        </w:tc>
        <w:tc>
          <w:tcPr>
            <w:tcW w:w="1667" w:type="dxa"/>
            <w:tcBorders>
              <w:top w:val="nil"/>
              <w:left w:val="nil"/>
              <w:bottom w:val="nil"/>
              <w:right w:val="nil"/>
            </w:tcBorders>
          </w:tcPr>
          <w:p w14:paraId="5D7719E6" w14:textId="77777777" w:rsidR="00B12425" w:rsidRPr="001A44BD" w:rsidRDefault="00B12425" w:rsidP="00D62799">
            <w:pPr>
              <w:spacing w:before="40" w:after="40"/>
              <w:rPr>
                <w:szCs w:val="22"/>
              </w:rPr>
            </w:pPr>
            <w:r w:rsidRPr="001A44BD">
              <w:rPr>
                <w:szCs w:val="22"/>
              </w:rPr>
              <w:t>SDV’s  Signature:</w:t>
            </w:r>
          </w:p>
        </w:tc>
        <w:tc>
          <w:tcPr>
            <w:tcW w:w="2628" w:type="dxa"/>
            <w:tcBorders>
              <w:top w:val="nil"/>
              <w:left w:val="nil"/>
              <w:bottom w:val="single" w:sz="4" w:space="0" w:color="auto"/>
              <w:right w:val="nil"/>
            </w:tcBorders>
          </w:tcPr>
          <w:p w14:paraId="3D298244" w14:textId="77777777" w:rsidR="00B12425" w:rsidRPr="001A44BD" w:rsidRDefault="00B12425" w:rsidP="00D62799">
            <w:pPr>
              <w:spacing w:before="40" w:after="40"/>
              <w:rPr>
                <w:szCs w:val="22"/>
              </w:rPr>
            </w:pPr>
          </w:p>
        </w:tc>
      </w:tr>
    </w:tbl>
    <w:p w14:paraId="089B6281" w14:textId="77777777" w:rsidR="00B12425" w:rsidRPr="00BD16D9" w:rsidRDefault="00B12425" w:rsidP="00B12425">
      <w:pPr>
        <w:rPr>
          <w:sz w:val="18"/>
          <w:szCs w:val="18"/>
        </w:rPr>
      </w:pPr>
      <w:r w:rsidRPr="001A44BD">
        <w:rPr>
          <w:sz w:val="18"/>
          <w:szCs w:val="18"/>
        </w:rPr>
        <w:t>(Please Print)</w:t>
      </w:r>
    </w:p>
    <w:p w14:paraId="4C1EAF14" w14:textId="77777777" w:rsidR="00B12425" w:rsidRPr="003605DE" w:rsidRDefault="00B12425" w:rsidP="00B12425">
      <w:pPr>
        <w:jc w:val="center"/>
        <w:rPr>
          <w:b/>
          <w:sz w:val="16"/>
          <w:szCs w:val="16"/>
        </w:rPr>
      </w:pPr>
    </w:p>
    <w:p w14:paraId="502F5F4B" w14:textId="77777777" w:rsidR="00B12425" w:rsidRDefault="00B12425" w:rsidP="00B12425">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14:paraId="44678F98" w14:textId="77777777" w:rsidR="00B12425" w:rsidRPr="007910DA" w:rsidRDefault="00B12425" w:rsidP="00B12425">
      <w:pPr>
        <w:rPr>
          <w:sz w:val="22"/>
        </w:rPr>
      </w:pPr>
    </w:p>
    <w:p w14:paraId="53FCA1C5" w14:textId="77777777" w:rsidR="00B12425" w:rsidRPr="007910DA" w:rsidRDefault="00B12425" w:rsidP="00B12425">
      <w:pPr>
        <w:rPr>
          <w:sz w:val="22"/>
        </w:rPr>
      </w:pPr>
      <w:r w:rsidRPr="007910DA">
        <w:rPr>
          <w:sz w:val="22"/>
        </w:rPr>
        <w:t xml:space="preserve">Describe the products/services you </w:t>
      </w:r>
      <w:r w:rsidRPr="007910DA">
        <w:rPr>
          <w:i/>
          <w:sz w:val="22"/>
        </w:rPr>
        <w:t>(as the participating organization)</w:t>
      </w:r>
      <w:r w:rsidRPr="007910DA">
        <w:rPr>
          <w:sz w:val="22"/>
        </w:rPr>
        <w:t xml:space="preserve"> have agreed to provide: </w:t>
      </w:r>
    </w:p>
    <w:p w14:paraId="1DD6DD75" w14:textId="77777777" w:rsidR="00B12425" w:rsidRPr="007910DA" w:rsidRDefault="00B12425" w:rsidP="00B12425">
      <w:pPr>
        <w:rPr>
          <w:sz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12425" w:rsidRPr="007910DA" w14:paraId="65B22CFF" w14:textId="77777777" w:rsidTr="00D62799">
        <w:tc>
          <w:tcPr>
            <w:tcW w:w="10170" w:type="dxa"/>
          </w:tcPr>
          <w:p w14:paraId="56FA91A4" w14:textId="77777777" w:rsidR="00B12425" w:rsidRPr="007910DA" w:rsidRDefault="00B12425" w:rsidP="00D62799">
            <w:pPr>
              <w:rPr>
                <w:sz w:val="22"/>
              </w:rPr>
            </w:pPr>
          </w:p>
        </w:tc>
      </w:tr>
      <w:tr w:rsidR="00B12425" w:rsidRPr="007910DA" w14:paraId="4D37DEC5" w14:textId="77777777" w:rsidTr="00D62799">
        <w:tc>
          <w:tcPr>
            <w:tcW w:w="10170" w:type="dxa"/>
          </w:tcPr>
          <w:p w14:paraId="7F752C77" w14:textId="77777777" w:rsidR="00B12425" w:rsidRPr="007910DA" w:rsidRDefault="00B12425" w:rsidP="00D62799">
            <w:pPr>
              <w:rPr>
                <w:sz w:val="22"/>
              </w:rPr>
            </w:pPr>
          </w:p>
        </w:tc>
      </w:tr>
    </w:tbl>
    <w:p w14:paraId="736A0A0C" w14:textId="77777777" w:rsidR="00B12425" w:rsidRPr="007910DA" w:rsidRDefault="00B12425" w:rsidP="00B12425">
      <w:pPr>
        <w:shd w:val="clear" w:color="auto" w:fill="0C0C0C"/>
        <w:spacing w:after="120"/>
        <w:jc w:val="center"/>
        <w:rPr>
          <w:b/>
          <w:color w:val="FFFFFF"/>
          <w:sz w:val="22"/>
        </w:rPr>
      </w:pPr>
      <w:r w:rsidRPr="007910DA">
        <w:rPr>
          <w:b/>
          <w:color w:val="FFFFFF"/>
          <w:sz w:val="22"/>
        </w:rPr>
        <w:t>Authorized Signature:</w:t>
      </w:r>
    </w:p>
    <w:tbl>
      <w:tblPr>
        <w:tblW w:w="0" w:type="auto"/>
        <w:tblInd w:w="198" w:type="dxa"/>
        <w:tblLook w:val="0000" w:firstRow="0" w:lastRow="0" w:firstColumn="0" w:lastColumn="0" w:noHBand="0" w:noVBand="0"/>
      </w:tblPr>
      <w:tblGrid>
        <w:gridCol w:w="6019"/>
        <w:gridCol w:w="1617"/>
        <w:gridCol w:w="2246"/>
      </w:tblGrid>
      <w:tr w:rsidR="00B12425" w:rsidRPr="007910DA" w14:paraId="3E03B9A2" w14:textId="77777777" w:rsidTr="00D62799">
        <w:trPr>
          <w:trHeight w:val="288"/>
        </w:trPr>
        <w:tc>
          <w:tcPr>
            <w:tcW w:w="6030" w:type="dxa"/>
            <w:tcBorders>
              <w:bottom w:val="single" w:sz="4" w:space="0" w:color="auto"/>
            </w:tcBorders>
          </w:tcPr>
          <w:p w14:paraId="4610706F" w14:textId="77777777" w:rsidR="00B12425" w:rsidRPr="007910DA" w:rsidRDefault="00B12425" w:rsidP="00D62799">
            <w:pPr>
              <w:spacing w:before="120"/>
              <w:rPr>
                <w:sz w:val="22"/>
              </w:rPr>
            </w:pPr>
          </w:p>
        </w:tc>
        <w:tc>
          <w:tcPr>
            <w:tcW w:w="1620" w:type="dxa"/>
          </w:tcPr>
          <w:p w14:paraId="7FB638BF" w14:textId="77777777" w:rsidR="00B12425" w:rsidRPr="007910DA" w:rsidRDefault="00B12425" w:rsidP="00D62799">
            <w:pPr>
              <w:rPr>
                <w:sz w:val="22"/>
              </w:rPr>
            </w:pPr>
          </w:p>
        </w:tc>
        <w:tc>
          <w:tcPr>
            <w:tcW w:w="2250" w:type="dxa"/>
            <w:tcBorders>
              <w:left w:val="nil"/>
              <w:bottom w:val="single" w:sz="4" w:space="0" w:color="auto"/>
            </w:tcBorders>
            <w:vAlign w:val="bottom"/>
          </w:tcPr>
          <w:p w14:paraId="0CAC0335" w14:textId="77777777" w:rsidR="00B12425" w:rsidRPr="007910DA" w:rsidRDefault="00B12425" w:rsidP="00D62799">
            <w:pPr>
              <w:jc w:val="center"/>
              <w:rPr>
                <w:sz w:val="22"/>
              </w:rPr>
            </w:pPr>
          </w:p>
        </w:tc>
      </w:tr>
      <w:tr w:rsidR="00B12425" w:rsidRPr="007910DA" w14:paraId="589A492E" w14:textId="77777777" w:rsidTr="00D62799">
        <w:tc>
          <w:tcPr>
            <w:tcW w:w="6030" w:type="dxa"/>
            <w:tcBorders>
              <w:top w:val="single" w:sz="4" w:space="0" w:color="auto"/>
            </w:tcBorders>
          </w:tcPr>
          <w:p w14:paraId="2FF54A3A" w14:textId="77777777" w:rsidR="00B12425" w:rsidRPr="001A44BD" w:rsidRDefault="00B12425" w:rsidP="00D62799">
            <w:pPr>
              <w:jc w:val="center"/>
              <w:rPr>
                <w:i/>
                <w:iCs/>
                <w:sz w:val="22"/>
              </w:rPr>
            </w:pPr>
            <w:r w:rsidRPr="001A44BD">
              <w:rPr>
                <w:i/>
                <w:iCs/>
                <w:sz w:val="22"/>
              </w:rPr>
              <w:t>Authorized Signature of Participating Organization</w:t>
            </w:r>
          </w:p>
          <w:p w14:paraId="702D6CC2" w14:textId="77777777" w:rsidR="00B12425" w:rsidRPr="001A44BD" w:rsidRDefault="00B12425" w:rsidP="00D62799">
            <w:pPr>
              <w:jc w:val="center"/>
              <w:rPr>
                <w:i/>
                <w:iCs/>
                <w:sz w:val="22"/>
              </w:rPr>
            </w:pPr>
            <w:r>
              <w:rPr>
                <w:i/>
                <w:iCs/>
                <w:sz w:val="22"/>
              </w:rPr>
              <w:t>(Organization for the Blind Sheltered Workshop</w:t>
            </w:r>
            <w:r w:rsidRPr="001A44BD">
              <w:rPr>
                <w:i/>
                <w:iCs/>
                <w:sz w:val="22"/>
              </w:rPr>
              <w:t xml:space="preserve"> or SDVE)</w:t>
            </w:r>
          </w:p>
        </w:tc>
        <w:tc>
          <w:tcPr>
            <w:tcW w:w="1620" w:type="dxa"/>
          </w:tcPr>
          <w:p w14:paraId="19B23894" w14:textId="77777777" w:rsidR="00B12425" w:rsidRPr="001A44BD" w:rsidRDefault="00B12425" w:rsidP="00D62799">
            <w:pPr>
              <w:jc w:val="center"/>
              <w:rPr>
                <w:i/>
                <w:iCs/>
                <w:sz w:val="22"/>
              </w:rPr>
            </w:pPr>
          </w:p>
        </w:tc>
        <w:tc>
          <w:tcPr>
            <w:tcW w:w="2250" w:type="dxa"/>
            <w:tcBorders>
              <w:top w:val="single" w:sz="4" w:space="0" w:color="auto"/>
            </w:tcBorders>
          </w:tcPr>
          <w:p w14:paraId="65314108" w14:textId="77777777" w:rsidR="00B12425" w:rsidRDefault="00B12425" w:rsidP="00D62799">
            <w:pPr>
              <w:jc w:val="center"/>
              <w:rPr>
                <w:i/>
                <w:iCs/>
                <w:sz w:val="22"/>
              </w:rPr>
            </w:pPr>
            <w:r w:rsidRPr="007910DA">
              <w:rPr>
                <w:i/>
                <w:iCs/>
                <w:sz w:val="22"/>
              </w:rPr>
              <w:t>Date</w:t>
            </w:r>
          </w:p>
          <w:p w14:paraId="2D98C3BF" w14:textId="77777777" w:rsidR="00B12425" w:rsidRPr="007910DA" w:rsidRDefault="00B12425" w:rsidP="00D62799">
            <w:pPr>
              <w:jc w:val="center"/>
              <w:rPr>
                <w:i/>
                <w:iCs/>
                <w:sz w:val="22"/>
              </w:rPr>
            </w:pPr>
          </w:p>
        </w:tc>
      </w:tr>
    </w:tbl>
    <w:p w14:paraId="31F65EE6" w14:textId="422BF6F1" w:rsidR="00015376" w:rsidRPr="00CE284B" w:rsidRDefault="00015376" w:rsidP="00015376">
      <w:pPr>
        <w:jc w:val="center"/>
        <w:rPr>
          <w:b/>
          <w:szCs w:val="22"/>
          <w:u w:val="single"/>
        </w:rPr>
      </w:pPr>
      <w:r w:rsidRPr="007910DA">
        <w:br w:type="page"/>
      </w:r>
      <w:r>
        <w:rPr>
          <w:b/>
          <w:szCs w:val="22"/>
          <w:u w:val="single"/>
        </w:rPr>
        <w:lastRenderedPageBreak/>
        <w:t xml:space="preserve">EXHIBIT </w:t>
      </w:r>
      <w:r w:rsidR="00015D38">
        <w:rPr>
          <w:b/>
          <w:szCs w:val="22"/>
          <w:u w:val="single"/>
        </w:rPr>
        <w:t>8</w:t>
      </w:r>
      <w:r>
        <w:rPr>
          <w:b/>
          <w:szCs w:val="22"/>
          <w:u w:val="single"/>
        </w:rPr>
        <w:t xml:space="preserve"> (continued)</w:t>
      </w:r>
    </w:p>
    <w:p w14:paraId="53A37AB1" w14:textId="77777777" w:rsidR="00015376" w:rsidRPr="00CE284B" w:rsidRDefault="00015376" w:rsidP="00015376">
      <w:pPr>
        <w:tabs>
          <w:tab w:val="center" w:pos="5328"/>
        </w:tabs>
        <w:spacing w:line="-240" w:lineRule="auto"/>
        <w:jc w:val="center"/>
        <w:rPr>
          <w:b/>
          <w:szCs w:val="22"/>
          <w:u w:val="single"/>
        </w:rPr>
      </w:pPr>
    </w:p>
    <w:p w14:paraId="41A6A9AC" w14:textId="77777777" w:rsidR="00015376" w:rsidRDefault="00015376" w:rsidP="00015376">
      <w:pPr>
        <w:jc w:val="center"/>
        <w:rPr>
          <w:b/>
          <w:bCs/>
          <w:szCs w:val="22"/>
          <w:u w:val="single"/>
        </w:rPr>
      </w:pPr>
      <w:r w:rsidRPr="00CE284B">
        <w:rPr>
          <w:b/>
          <w:bCs/>
          <w:szCs w:val="22"/>
          <w:u w:val="single"/>
        </w:rPr>
        <w:t>DOCUMENTATION OF INTENT TO PARTICIPATE</w:t>
      </w:r>
    </w:p>
    <w:p w14:paraId="31C80F5D" w14:textId="77777777" w:rsidR="00015376" w:rsidRPr="00CE284B" w:rsidRDefault="00015376" w:rsidP="00015376">
      <w:pPr>
        <w:jc w:val="center"/>
        <w:rPr>
          <w:b/>
          <w:bCs/>
          <w:szCs w:val="22"/>
          <w:u w:val="single"/>
        </w:rPr>
      </w:pPr>
    </w:p>
    <w:p w14:paraId="6302417E" w14:textId="77777777" w:rsidR="00015376" w:rsidRPr="00E15C40" w:rsidRDefault="00015376" w:rsidP="00015376">
      <w:pPr>
        <w:jc w:val="center"/>
        <w:rPr>
          <w:b/>
          <w:szCs w:val="22"/>
        </w:rPr>
      </w:pPr>
      <w:r w:rsidRPr="00E15C40">
        <w:rPr>
          <w:b/>
          <w:szCs w:val="22"/>
        </w:rPr>
        <w:t>SERVICE-DISABLED VETERAN BUSINESS ENTERPRISE (SDVE)</w:t>
      </w:r>
    </w:p>
    <w:p w14:paraId="68976F63" w14:textId="77777777" w:rsidR="00015376" w:rsidRPr="003A46B4" w:rsidRDefault="00015376" w:rsidP="00015376">
      <w:pPr>
        <w:jc w:val="center"/>
        <w:rPr>
          <w:sz w:val="22"/>
          <w:szCs w:val="22"/>
        </w:rPr>
      </w:pPr>
    </w:p>
    <w:p w14:paraId="14992965" w14:textId="77777777" w:rsidR="00015376" w:rsidRPr="003A46B4" w:rsidRDefault="00015376" w:rsidP="00015376">
      <w:pPr>
        <w:rPr>
          <w:sz w:val="22"/>
          <w:szCs w:val="22"/>
        </w:rPr>
      </w:pPr>
      <w:r w:rsidRPr="003A46B4">
        <w:rPr>
          <w:sz w:val="22"/>
          <w:szCs w:val="22"/>
        </w:rPr>
        <w:t xml:space="preserve">If a participating organization is an SDVE, unless the Service-Disabled Veteran’s (SDV) documents were previously submitted within the past five (5) years to the </w:t>
      </w:r>
      <w:r>
        <w:rPr>
          <w:sz w:val="22"/>
          <w:szCs w:val="22"/>
        </w:rPr>
        <w:t>Department</w:t>
      </w:r>
      <w:r w:rsidRPr="003A46B4">
        <w:rPr>
          <w:sz w:val="22"/>
          <w:szCs w:val="22"/>
        </w:rPr>
        <w:t xml:space="preserve"> or to the Office of Administration, Division of Purchasing</w:t>
      </w:r>
      <w:r w:rsidR="002A6E98">
        <w:rPr>
          <w:sz w:val="22"/>
          <w:szCs w:val="22"/>
        </w:rPr>
        <w:t>(Purchasing)</w:t>
      </w:r>
      <w:r w:rsidRPr="003A46B4">
        <w:rPr>
          <w:sz w:val="22"/>
          <w:szCs w:val="22"/>
        </w:rPr>
        <w:t xml:space="preserve">, the </w:t>
      </w:r>
      <w:r w:rsidR="004F044B">
        <w:rPr>
          <w:sz w:val="22"/>
          <w:szCs w:val="22"/>
        </w:rPr>
        <w:t>Vendor</w:t>
      </w:r>
      <w:r w:rsidRPr="003A46B4">
        <w:rPr>
          <w:sz w:val="22"/>
          <w:szCs w:val="22"/>
        </w:rPr>
        <w:t xml:space="preserve"> </w:t>
      </w:r>
      <w:r w:rsidRPr="003A46B4">
        <w:rPr>
          <w:b/>
          <w:sz w:val="22"/>
          <w:szCs w:val="22"/>
          <w:u w:val="single"/>
        </w:rPr>
        <w:t>must</w:t>
      </w:r>
      <w:r w:rsidRPr="003A46B4">
        <w:rPr>
          <w:sz w:val="22"/>
          <w:szCs w:val="22"/>
        </w:rPr>
        <w:t xml:space="preserve"> provide the following SDV documents:</w:t>
      </w:r>
    </w:p>
    <w:p w14:paraId="52D5C7E7" w14:textId="77777777" w:rsidR="00015376" w:rsidRPr="003A46B4" w:rsidRDefault="00015376" w:rsidP="00015376">
      <w:pPr>
        <w:rPr>
          <w:sz w:val="22"/>
          <w:szCs w:val="22"/>
        </w:rPr>
      </w:pPr>
    </w:p>
    <w:p w14:paraId="6E62DC4E" w14:textId="77777777" w:rsidR="00015376" w:rsidRPr="003A46B4" w:rsidRDefault="00015376" w:rsidP="00B12425">
      <w:pPr>
        <w:numPr>
          <w:ilvl w:val="0"/>
          <w:numId w:val="7"/>
        </w:numPr>
        <w:rPr>
          <w:sz w:val="22"/>
          <w:szCs w:val="22"/>
        </w:rPr>
      </w:pPr>
      <w:r w:rsidRPr="003A46B4">
        <w:rPr>
          <w:sz w:val="22"/>
          <w:szCs w:val="22"/>
        </w:rPr>
        <w:t>a copy of the SDV’s award letter from the Department of Veterans Affairs or a copy of the SDV’s discharge paper (DD Form 214, Certificate of Release or Discharge from Active Duty), and</w:t>
      </w:r>
    </w:p>
    <w:p w14:paraId="61AA920C" w14:textId="77777777" w:rsidR="00015376" w:rsidRPr="003A46B4" w:rsidRDefault="00015376" w:rsidP="00B12425">
      <w:pPr>
        <w:numPr>
          <w:ilvl w:val="0"/>
          <w:numId w:val="7"/>
        </w:numPr>
        <w:tabs>
          <w:tab w:val="left" w:pos="1080"/>
        </w:tabs>
        <w:rPr>
          <w:sz w:val="22"/>
          <w:szCs w:val="22"/>
        </w:rPr>
      </w:pPr>
      <w:r w:rsidRPr="003A46B4">
        <w:rPr>
          <w:sz w:val="22"/>
          <w:szCs w:val="22"/>
        </w:rPr>
        <w:t xml:space="preserve"> a copy of the SDV’s documentation certifying disability by the appropriate federal agency responsible for the administration of veterans’ affairs.</w:t>
      </w:r>
    </w:p>
    <w:p w14:paraId="67B1BDFC" w14:textId="77777777" w:rsidR="00015376" w:rsidRPr="003A46B4" w:rsidRDefault="00015376" w:rsidP="00015376">
      <w:pPr>
        <w:tabs>
          <w:tab w:val="left" w:pos="1080"/>
        </w:tabs>
        <w:ind w:left="1080"/>
        <w:rPr>
          <w:sz w:val="22"/>
          <w:szCs w:val="22"/>
        </w:rPr>
      </w:pPr>
    </w:p>
    <w:p w14:paraId="28D24E68" w14:textId="77777777" w:rsidR="00015376" w:rsidRPr="003A46B4" w:rsidRDefault="00015376" w:rsidP="00015376">
      <w:pPr>
        <w:ind w:left="360"/>
        <w:rPr>
          <w:sz w:val="22"/>
          <w:szCs w:val="22"/>
        </w:rPr>
      </w:pPr>
      <w:r w:rsidRPr="003A46B4">
        <w:rPr>
          <w:sz w:val="22"/>
          <w:szCs w:val="22"/>
        </w:rPr>
        <w:t>(NOTE:  The SDV’s award letter, the SDV’s discharge paper, and the SDV’s documentation certifying disability shall be considered confidential pursuant to subsection 14 of section 610.021, RSMo.)</w:t>
      </w:r>
    </w:p>
    <w:p w14:paraId="2716A7CD" w14:textId="77777777" w:rsidR="00015376" w:rsidRPr="003A46B4" w:rsidRDefault="00015376" w:rsidP="00015376">
      <w:pPr>
        <w:ind w:left="360"/>
        <w:rPr>
          <w:sz w:val="22"/>
          <w:szCs w:val="22"/>
        </w:rPr>
      </w:pPr>
    </w:p>
    <w:p w14:paraId="2B3029E8" w14:textId="77777777" w:rsidR="00015376" w:rsidRPr="003A46B4" w:rsidRDefault="00015376" w:rsidP="00015376">
      <w:pPr>
        <w:rPr>
          <w:sz w:val="22"/>
          <w:szCs w:val="22"/>
        </w:rPr>
      </w:pPr>
      <w:r w:rsidRPr="003A46B4">
        <w:rPr>
          <w:sz w:val="22"/>
          <w:szCs w:val="22"/>
        </w:rPr>
        <w:t xml:space="preserve">The </w:t>
      </w:r>
      <w:r w:rsidR="004F044B">
        <w:rPr>
          <w:sz w:val="22"/>
          <w:szCs w:val="22"/>
        </w:rPr>
        <w:t>Vendor</w:t>
      </w:r>
      <w:r w:rsidRPr="003A46B4">
        <w:rPr>
          <w:sz w:val="22"/>
          <w:szCs w:val="22"/>
        </w:rPr>
        <w:t xml:space="preserve"> should check the appropriate statement below and, if applicable, provide the requested information.</w:t>
      </w:r>
    </w:p>
    <w:p w14:paraId="71C4793A" w14:textId="77777777" w:rsidR="00015376" w:rsidRPr="003A46B4" w:rsidRDefault="00015376" w:rsidP="00015376">
      <w:pPr>
        <w:ind w:left="360"/>
        <w:rPr>
          <w:sz w:val="22"/>
          <w:szCs w:val="22"/>
        </w:rPr>
      </w:pPr>
    </w:p>
    <w:p w14:paraId="196B9F02" w14:textId="77777777" w:rsidR="00015376" w:rsidRPr="003A46B4" w:rsidRDefault="00015376" w:rsidP="00B12425">
      <w:pPr>
        <w:numPr>
          <w:ilvl w:val="0"/>
          <w:numId w:val="12"/>
        </w:numPr>
        <w:ind w:left="720"/>
        <w:jc w:val="both"/>
        <w:rPr>
          <w:sz w:val="22"/>
          <w:szCs w:val="22"/>
        </w:rPr>
      </w:pPr>
      <w:r w:rsidRPr="003A46B4">
        <w:rPr>
          <w:sz w:val="22"/>
          <w:szCs w:val="22"/>
        </w:rPr>
        <w:t xml:space="preserve">No, I have not previously submitted the SDV documents specified above to the </w:t>
      </w:r>
      <w:r>
        <w:rPr>
          <w:sz w:val="22"/>
          <w:szCs w:val="22"/>
        </w:rPr>
        <w:t>Department</w:t>
      </w:r>
      <w:r w:rsidRPr="003A46B4">
        <w:rPr>
          <w:sz w:val="22"/>
          <w:szCs w:val="22"/>
        </w:rPr>
        <w:t xml:space="preserve"> </w:t>
      </w:r>
      <w:r w:rsidR="002A6E98">
        <w:rPr>
          <w:sz w:val="22"/>
          <w:szCs w:val="22"/>
        </w:rPr>
        <w:t xml:space="preserve">or to Purchasing </w:t>
      </w:r>
      <w:r w:rsidRPr="003A46B4">
        <w:rPr>
          <w:sz w:val="22"/>
          <w:szCs w:val="22"/>
        </w:rPr>
        <w:t>and therefore have enclosed the SDV documents.</w:t>
      </w:r>
    </w:p>
    <w:p w14:paraId="50BFC9CC" w14:textId="77777777" w:rsidR="00015376" w:rsidRPr="003A46B4" w:rsidRDefault="00015376" w:rsidP="00015376">
      <w:pPr>
        <w:pStyle w:val="ListParagraph"/>
        <w:jc w:val="both"/>
        <w:rPr>
          <w:sz w:val="22"/>
          <w:szCs w:val="22"/>
        </w:rPr>
      </w:pPr>
    </w:p>
    <w:p w14:paraId="68AD682E" w14:textId="77777777" w:rsidR="00015376" w:rsidRPr="003A46B4" w:rsidRDefault="00015376" w:rsidP="00B12425">
      <w:pPr>
        <w:numPr>
          <w:ilvl w:val="0"/>
          <w:numId w:val="12"/>
        </w:numPr>
        <w:ind w:left="720"/>
        <w:jc w:val="both"/>
        <w:rPr>
          <w:sz w:val="22"/>
          <w:szCs w:val="22"/>
        </w:rPr>
      </w:pPr>
      <w:r w:rsidRPr="003A46B4">
        <w:rPr>
          <w:sz w:val="22"/>
          <w:szCs w:val="22"/>
        </w:rPr>
        <w:t xml:space="preserve">Yes, I previously submitted the SDV documents specified above within the past five (5) years to the </w:t>
      </w:r>
      <w:r>
        <w:rPr>
          <w:sz w:val="22"/>
          <w:szCs w:val="22"/>
        </w:rPr>
        <w:t>Department</w:t>
      </w:r>
      <w:r w:rsidRPr="003A46B4">
        <w:rPr>
          <w:sz w:val="22"/>
          <w:szCs w:val="22"/>
        </w:rPr>
        <w:t>.</w:t>
      </w:r>
    </w:p>
    <w:p w14:paraId="5F829B14" w14:textId="77777777" w:rsidR="00015376" w:rsidRPr="003A46B4" w:rsidRDefault="00015376" w:rsidP="00015376">
      <w:pPr>
        <w:pStyle w:val="ListParagraph"/>
        <w:rPr>
          <w:sz w:val="22"/>
          <w:szCs w:val="22"/>
        </w:rPr>
      </w:pPr>
    </w:p>
    <w:p w14:paraId="30843D76" w14:textId="77777777" w:rsidR="00015376" w:rsidRPr="003A46B4" w:rsidRDefault="00015376" w:rsidP="00B12425">
      <w:pPr>
        <w:numPr>
          <w:ilvl w:val="0"/>
          <w:numId w:val="12"/>
        </w:numPr>
        <w:ind w:left="720"/>
        <w:jc w:val="both"/>
        <w:rPr>
          <w:sz w:val="22"/>
          <w:szCs w:val="22"/>
        </w:rPr>
      </w:pPr>
      <w:r w:rsidRPr="003A46B4">
        <w:rPr>
          <w:sz w:val="22"/>
          <w:szCs w:val="22"/>
        </w:rPr>
        <w:t>Yes, I previously submitted the SDV documents specified above within the past five (5) years to Purchasing.</w:t>
      </w:r>
    </w:p>
    <w:p w14:paraId="5C36A09F" w14:textId="77777777" w:rsidR="00015376" w:rsidRPr="003A46B4" w:rsidRDefault="00015376" w:rsidP="00015376">
      <w:pPr>
        <w:pStyle w:val="ListParagraph"/>
        <w:jc w:val="both"/>
        <w:rPr>
          <w:sz w:val="22"/>
          <w:szCs w:val="22"/>
        </w:rPr>
      </w:pPr>
    </w:p>
    <w:p w14:paraId="36BCDBEA" w14:textId="77777777" w:rsidR="00015376" w:rsidRPr="003A46B4" w:rsidRDefault="00015376" w:rsidP="00015376">
      <w:pPr>
        <w:ind w:left="720"/>
        <w:rPr>
          <w:sz w:val="22"/>
          <w:szCs w:val="22"/>
        </w:rPr>
      </w:pPr>
      <w:r w:rsidRPr="003A46B4">
        <w:rPr>
          <w:b/>
          <w:sz w:val="22"/>
          <w:szCs w:val="22"/>
        </w:rPr>
        <w:t xml:space="preserve">Date </w:t>
      </w:r>
      <w:r w:rsidRPr="003A46B4">
        <w:rPr>
          <w:sz w:val="22"/>
          <w:szCs w:val="22"/>
        </w:rPr>
        <w:t>SDV Documents were Submitted:  ______________________</w:t>
      </w:r>
    </w:p>
    <w:p w14:paraId="064D65EB" w14:textId="77777777" w:rsidR="00015376" w:rsidRPr="003A46B4" w:rsidRDefault="00015376" w:rsidP="00015376">
      <w:pPr>
        <w:ind w:left="720"/>
        <w:rPr>
          <w:sz w:val="22"/>
          <w:szCs w:val="22"/>
        </w:rPr>
      </w:pPr>
    </w:p>
    <w:p w14:paraId="624BADE7" w14:textId="77777777" w:rsidR="00015376" w:rsidRPr="003A46B4" w:rsidRDefault="00015376" w:rsidP="00015376">
      <w:pPr>
        <w:ind w:left="720"/>
        <w:rPr>
          <w:sz w:val="22"/>
          <w:szCs w:val="22"/>
        </w:rPr>
      </w:pPr>
      <w:r w:rsidRPr="003A46B4">
        <w:rPr>
          <w:sz w:val="22"/>
          <w:szCs w:val="22"/>
        </w:rPr>
        <w:t xml:space="preserve">Previous </w:t>
      </w:r>
      <w:r w:rsidR="00FD79DD">
        <w:rPr>
          <w:b/>
          <w:sz w:val="22"/>
          <w:szCs w:val="22"/>
        </w:rPr>
        <w:t>Bid</w:t>
      </w:r>
      <w:r w:rsidRPr="003A46B4">
        <w:rPr>
          <w:b/>
          <w:sz w:val="22"/>
          <w:szCs w:val="22"/>
        </w:rPr>
        <w:t>/Contract Number</w:t>
      </w:r>
      <w:r w:rsidRPr="003A46B4">
        <w:rPr>
          <w:sz w:val="22"/>
          <w:szCs w:val="22"/>
        </w:rPr>
        <w:t xml:space="preserve"> for Which the SDV Documents were Submitted:  ___________</w:t>
      </w:r>
    </w:p>
    <w:p w14:paraId="0C5B6657" w14:textId="77777777" w:rsidR="00015376" w:rsidRPr="003A46B4" w:rsidRDefault="00015376" w:rsidP="00015376">
      <w:pPr>
        <w:ind w:left="8280"/>
        <w:rPr>
          <w:sz w:val="22"/>
          <w:szCs w:val="22"/>
        </w:rPr>
      </w:pPr>
      <w:r w:rsidRPr="003A46B4">
        <w:rPr>
          <w:sz w:val="22"/>
          <w:szCs w:val="22"/>
        </w:rPr>
        <w:t>(if known)</w:t>
      </w:r>
    </w:p>
    <w:p w14:paraId="2971CEE7" w14:textId="77777777" w:rsidR="00015376" w:rsidRPr="003A46B4" w:rsidRDefault="00015376" w:rsidP="00015376">
      <w:pPr>
        <w:ind w:left="7830"/>
        <w:rPr>
          <w:sz w:val="22"/>
          <w:szCs w:val="22"/>
        </w:rPr>
      </w:pPr>
    </w:p>
    <w:p w14:paraId="0E1B4FB5" w14:textId="77777777" w:rsidR="00015376" w:rsidRPr="003A46B4" w:rsidRDefault="00015376" w:rsidP="00015376">
      <w:pPr>
        <w:rPr>
          <w:sz w:val="22"/>
          <w:szCs w:val="22"/>
        </w:rPr>
      </w:pPr>
      <w:r w:rsidRPr="003A46B4">
        <w:rPr>
          <w:sz w:val="22"/>
          <w:szCs w:val="22"/>
        </w:rPr>
        <w:t xml:space="preserve">(NOTE: </w:t>
      </w:r>
      <w:r w:rsidRPr="003A46B4">
        <w:rPr>
          <w:color w:val="000000"/>
          <w:sz w:val="22"/>
          <w:szCs w:val="22"/>
        </w:rPr>
        <w:t xml:space="preserve">If the </w:t>
      </w:r>
      <w:r w:rsidRPr="003A46B4">
        <w:rPr>
          <w:sz w:val="22"/>
          <w:szCs w:val="22"/>
        </w:rPr>
        <w:t xml:space="preserve">SDVE and SDV are listed on the </w:t>
      </w:r>
      <w:r w:rsidR="002A6E98">
        <w:rPr>
          <w:sz w:val="22"/>
          <w:szCs w:val="22"/>
        </w:rPr>
        <w:t>Purchasing</w:t>
      </w:r>
      <w:r w:rsidR="002A6E98" w:rsidRPr="003A46B4">
        <w:rPr>
          <w:sz w:val="22"/>
          <w:szCs w:val="22"/>
        </w:rPr>
        <w:t xml:space="preserve"> </w:t>
      </w:r>
      <w:r w:rsidRPr="003A46B4">
        <w:rPr>
          <w:sz w:val="22"/>
          <w:szCs w:val="22"/>
        </w:rPr>
        <w:t xml:space="preserve">SDVE database located at </w:t>
      </w:r>
      <w:hyperlink r:id="rId64" w:history="1">
        <w:r w:rsidRPr="003A46B4">
          <w:rPr>
            <w:rStyle w:val="Hyperlink"/>
            <w:sz w:val="22"/>
            <w:szCs w:val="22"/>
          </w:rPr>
          <w:t>http://oa.mo.gov/sites/default/files/sdvelisting.pdf</w:t>
        </w:r>
      </w:hyperlink>
      <w:r w:rsidRPr="003A46B4">
        <w:rPr>
          <w:color w:val="000000"/>
          <w:sz w:val="22"/>
          <w:szCs w:val="22"/>
        </w:rPr>
        <w:t xml:space="preserve">, </w:t>
      </w:r>
      <w:r w:rsidRPr="003A46B4">
        <w:rPr>
          <w:sz w:val="22"/>
          <w:szCs w:val="22"/>
        </w:rPr>
        <w:t xml:space="preserve">then the SDV documents have been submitted to </w:t>
      </w:r>
      <w:r w:rsidR="002A6E98">
        <w:rPr>
          <w:sz w:val="22"/>
          <w:szCs w:val="22"/>
        </w:rPr>
        <w:t>Purchasing</w:t>
      </w:r>
      <w:r w:rsidRPr="003A46B4">
        <w:rPr>
          <w:sz w:val="22"/>
          <w:szCs w:val="22"/>
        </w:rPr>
        <w:t xml:space="preserve"> within the past five [5] years.  However, if it has been determined that an SDVE at any time no longer meets the requirements stated above, </w:t>
      </w:r>
      <w:r w:rsidR="002A6E98">
        <w:rPr>
          <w:sz w:val="22"/>
          <w:szCs w:val="22"/>
        </w:rPr>
        <w:t>Purchasing</w:t>
      </w:r>
      <w:r w:rsidRPr="003A46B4">
        <w:rPr>
          <w:sz w:val="22"/>
          <w:szCs w:val="22"/>
        </w:rPr>
        <w:t xml:space="preserve"> will remove the SDVE and associated SDV from the database.)</w:t>
      </w:r>
    </w:p>
    <w:p w14:paraId="48CD99C9" w14:textId="77777777" w:rsidR="00015376" w:rsidRDefault="00015376" w:rsidP="0001537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500"/>
        <w:gridCol w:w="356"/>
        <w:gridCol w:w="4129"/>
        <w:gridCol w:w="444"/>
      </w:tblGrid>
      <w:tr w:rsidR="00015376" w:rsidRPr="00B567C1" w14:paraId="3993A414" w14:textId="77777777" w:rsidTr="00DF688F">
        <w:tc>
          <w:tcPr>
            <w:tcW w:w="5040" w:type="dxa"/>
            <w:gridSpan w:val="2"/>
            <w:tcBorders>
              <w:top w:val="single" w:sz="4" w:space="0" w:color="auto"/>
              <w:bottom w:val="nil"/>
              <w:right w:val="nil"/>
            </w:tcBorders>
            <w:shd w:val="clear" w:color="auto" w:fill="000000"/>
          </w:tcPr>
          <w:p w14:paraId="1291955B" w14:textId="77777777" w:rsidR="00015376" w:rsidRPr="00B567C1" w:rsidRDefault="00015376" w:rsidP="00DF688F">
            <w:pPr>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14:paraId="761B75A8" w14:textId="77777777" w:rsidR="00015376" w:rsidRPr="00B567C1" w:rsidRDefault="00015376" w:rsidP="00DF688F">
            <w:pPr>
              <w:jc w:val="center"/>
              <w:rPr>
                <w:szCs w:val="22"/>
              </w:rPr>
            </w:pPr>
          </w:p>
        </w:tc>
        <w:tc>
          <w:tcPr>
            <w:tcW w:w="4230" w:type="dxa"/>
            <w:tcBorders>
              <w:top w:val="single" w:sz="4" w:space="0" w:color="000000"/>
              <w:left w:val="nil"/>
              <w:bottom w:val="nil"/>
              <w:right w:val="nil"/>
            </w:tcBorders>
            <w:shd w:val="solid" w:color="auto" w:fill="000000"/>
          </w:tcPr>
          <w:p w14:paraId="167DB7AD" w14:textId="77777777" w:rsidR="00015376" w:rsidRPr="00B567C1" w:rsidRDefault="00015376" w:rsidP="00DF688F">
            <w:pPr>
              <w:jc w:val="center"/>
              <w:rPr>
                <w:szCs w:val="22"/>
              </w:rPr>
            </w:pPr>
          </w:p>
        </w:tc>
        <w:tc>
          <w:tcPr>
            <w:tcW w:w="450" w:type="dxa"/>
            <w:tcBorders>
              <w:top w:val="single" w:sz="4" w:space="0" w:color="auto"/>
              <w:left w:val="nil"/>
              <w:bottom w:val="nil"/>
            </w:tcBorders>
            <w:shd w:val="solid" w:color="auto" w:fill="000000"/>
          </w:tcPr>
          <w:p w14:paraId="6FFC353F" w14:textId="77777777" w:rsidR="00015376" w:rsidRPr="00B567C1" w:rsidRDefault="00015376" w:rsidP="00DF688F">
            <w:pPr>
              <w:jc w:val="center"/>
              <w:rPr>
                <w:szCs w:val="22"/>
                <w:highlight w:val="black"/>
              </w:rPr>
            </w:pPr>
          </w:p>
        </w:tc>
      </w:tr>
      <w:tr w:rsidR="00015376" w:rsidRPr="00054947" w14:paraId="7E5CAC92" w14:textId="77777777" w:rsidTr="00DF688F">
        <w:tc>
          <w:tcPr>
            <w:tcW w:w="5040" w:type="dxa"/>
            <w:gridSpan w:val="2"/>
            <w:tcBorders>
              <w:top w:val="nil"/>
              <w:bottom w:val="nil"/>
              <w:right w:val="nil"/>
            </w:tcBorders>
          </w:tcPr>
          <w:p w14:paraId="700A6635" w14:textId="77777777" w:rsidR="00015376" w:rsidRPr="00054947" w:rsidRDefault="00015376" w:rsidP="00DF688F">
            <w:pPr>
              <w:spacing w:before="120"/>
              <w:rPr>
                <w:szCs w:val="22"/>
              </w:rPr>
            </w:pPr>
            <w:r>
              <w:rPr>
                <w:szCs w:val="22"/>
              </w:rPr>
              <w:t xml:space="preserve">SDV </w:t>
            </w:r>
            <w:r w:rsidRPr="00054947">
              <w:rPr>
                <w:szCs w:val="22"/>
              </w:rPr>
              <w:t>Document</w:t>
            </w:r>
            <w:r>
              <w:rPr>
                <w:szCs w:val="22"/>
              </w:rPr>
              <w:t>s</w:t>
            </w:r>
            <w:r w:rsidRPr="00054947">
              <w:rPr>
                <w:szCs w:val="22"/>
              </w:rPr>
              <w:t xml:space="preserve"> </w:t>
            </w:r>
            <w:r>
              <w:rPr>
                <w:szCs w:val="22"/>
              </w:rPr>
              <w:t xml:space="preserve">- </w:t>
            </w:r>
            <w:r w:rsidRPr="00054947">
              <w:rPr>
                <w:szCs w:val="22"/>
              </w:rPr>
              <w:t>Verification Completed By:</w:t>
            </w:r>
          </w:p>
        </w:tc>
        <w:tc>
          <w:tcPr>
            <w:tcW w:w="360" w:type="dxa"/>
            <w:tcBorders>
              <w:top w:val="nil"/>
              <w:left w:val="nil"/>
              <w:bottom w:val="nil"/>
              <w:right w:val="nil"/>
            </w:tcBorders>
          </w:tcPr>
          <w:p w14:paraId="5A000261" w14:textId="77777777" w:rsidR="00015376" w:rsidRPr="00054947" w:rsidRDefault="00015376" w:rsidP="00DF688F">
            <w:pPr>
              <w:jc w:val="center"/>
              <w:rPr>
                <w:szCs w:val="22"/>
              </w:rPr>
            </w:pPr>
          </w:p>
        </w:tc>
        <w:tc>
          <w:tcPr>
            <w:tcW w:w="4230" w:type="dxa"/>
            <w:tcBorders>
              <w:top w:val="nil"/>
              <w:left w:val="nil"/>
              <w:bottom w:val="nil"/>
              <w:right w:val="nil"/>
            </w:tcBorders>
          </w:tcPr>
          <w:p w14:paraId="4D681848" w14:textId="77777777" w:rsidR="00015376" w:rsidRPr="00054947" w:rsidRDefault="00015376" w:rsidP="00DF688F">
            <w:pPr>
              <w:jc w:val="center"/>
              <w:rPr>
                <w:szCs w:val="22"/>
              </w:rPr>
            </w:pPr>
          </w:p>
        </w:tc>
        <w:tc>
          <w:tcPr>
            <w:tcW w:w="450" w:type="dxa"/>
            <w:tcBorders>
              <w:top w:val="nil"/>
              <w:left w:val="nil"/>
              <w:bottom w:val="nil"/>
            </w:tcBorders>
          </w:tcPr>
          <w:p w14:paraId="2D786237" w14:textId="77777777" w:rsidR="00015376" w:rsidRPr="00054947" w:rsidRDefault="00015376" w:rsidP="00DF688F">
            <w:pPr>
              <w:jc w:val="center"/>
              <w:rPr>
                <w:szCs w:val="22"/>
              </w:rPr>
            </w:pPr>
          </w:p>
        </w:tc>
      </w:tr>
      <w:tr w:rsidR="00015376" w:rsidRPr="00054947" w14:paraId="57214904" w14:textId="77777777" w:rsidTr="00DF688F">
        <w:tc>
          <w:tcPr>
            <w:tcW w:w="450" w:type="dxa"/>
            <w:tcBorders>
              <w:top w:val="nil"/>
              <w:bottom w:val="nil"/>
              <w:right w:val="nil"/>
            </w:tcBorders>
          </w:tcPr>
          <w:p w14:paraId="44556004" w14:textId="77777777" w:rsidR="00015376" w:rsidRPr="00054947" w:rsidRDefault="00015376" w:rsidP="00DF688F">
            <w:pPr>
              <w:jc w:val="center"/>
              <w:rPr>
                <w:szCs w:val="22"/>
              </w:rPr>
            </w:pPr>
          </w:p>
        </w:tc>
        <w:tc>
          <w:tcPr>
            <w:tcW w:w="4590" w:type="dxa"/>
            <w:tcBorders>
              <w:top w:val="nil"/>
              <w:left w:val="nil"/>
              <w:bottom w:val="single" w:sz="4" w:space="0" w:color="000000"/>
              <w:right w:val="nil"/>
            </w:tcBorders>
            <w:vAlign w:val="center"/>
          </w:tcPr>
          <w:p w14:paraId="1A51406A" w14:textId="77777777" w:rsidR="00015376" w:rsidRPr="00054947" w:rsidRDefault="00015376" w:rsidP="00DF688F">
            <w:pPr>
              <w:rPr>
                <w:szCs w:val="22"/>
              </w:rPr>
            </w:pPr>
          </w:p>
          <w:p w14:paraId="3A20D682" w14:textId="77777777" w:rsidR="00015376" w:rsidRPr="00054947" w:rsidRDefault="00015376" w:rsidP="00DF688F">
            <w:pPr>
              <w:rPr>
                <w:szCs w:val="22"/>
              </w:rPr>
            </w:pPr>
          </w:p>
        </w:tc>
        <w:tc>
          <w:tcPr>
            <w:tcW w:w="360" w:type="dxa"/>
            <w:tcBorders>
              <w:top w:val="nil"/>
              <w:left w:val="nil"/>
              <w:bottom w:val="nil"/>
              <w:right w:val="nil"/>
            </w:tcBorders>
          </w:tcPr>
          <w:p w14:paraId="18D21551" w14:textId="77777777" w:rsidR="00015376" w:rsidRPr="00054947" w:rsidRDefault="00015376" w:rsidP="00DF688F">
            <w:pPr>
              <w:jc w:val="center"/>
              <w:rPr>
                <w:szCs w:val="22"/>
              </w:rPr>
            </w:pPr>
          </w:p>
        </w:tc>
        <w:tc>
          <w:tcPr>
            <w:tcW w:w="4230" w:type="dxa"/>
            <w:tcBorders>
              <w:top w:val="nil"/>
              <w:left w:val="nil"/>
              <w:bottom w:val="single" w:sz="4" w:space="0" w:color="000000"/>
              <w:right w:val="nil"/>
            </w:tcBorders>
          </w:tcPr>
          <w:p w14:paraId="4E8880F8" w14:textId="77777777" w:rsidR="00015376" w:rsidRPr="00054947" w:rsidRDefault="00015376" w:rsidP="00DF688F">
            <w:pPr>
              <w:jc w:val="center"/>
              <w:rPr>
                <w:szCs w:val="22"/>
              </w:rPr>
            </w:pPr>
          </w:p>
        </w:tc>
        <w:tc>
          <w:tcPr>
            <w:tcW w:w="450" w:type="dxa"/>
            <w:tcBorders>
              <w:top w:val="nil"/>
              <w:left w:val="nil"/>
              <w:bottom w:val="nil"/>
            </w:tcBorders>
          </w:tcPr>
          <w:p w14:paraId="65C87AF0" w14:textId="77777777" w:rsidR="00015376" w:rsidRPr="00054947" w:rsidRDefault="00015376" w:rsidP="00DF688F">
            <w:pPr>
              <w:jc w:val="center"/>
              <w:rPr>
                <w:szCs w:val="22"/>
              </w:rPr>
            </w:pPr>
          </w:p>
        </w:tc>
      </w:tr>
      <w:tr w:rsidR="00015376" w:rsidRPr="00054947" w14:paraId="2340B23E" w14:textId="77777777" w:rsidTr="00DF688F">
        <w:tc>
          <w:tcPr>
            <w:tcW w:w="450" w:type="dxa"/>
            <w:tcBorders>
              <w:top w:val="nil"/>
              <w:bottom w:val="nil"/>
              <w:right w:val="nil"/>
            </w:tcBorders>
          </w:tcPr>
          <w:p w14:paraId="32FAF3A6" w14:textId="77777777" w:rsidR="00015376" w:rsidRPr="00054947" w:rsidRDefault="00015376" w:rsidP="00DF688F">
            <w:pPr>
              <w:jc w:val="center"/>
              <w:rPr>
                <w:szCs w:val="22"/>
              </w:rPr>
            </w:pPr>
          </w:p>
        </w:tc>
        <w:tc>
          <w:tcPr>
            <w:tcW w:w="4590" w:type="dxa"/>
            <w:tcBorders>
              <w:top w:val="single" w:sz="4" w:space="0" w:color="000000"/>
              <w:left w:val="nil"/>
              <w:bottom w:val="nil"/>
              <w:right w:val="nil"/>
            </w:tcBorders>
          </w:tcPr>
          <w:p w14:paraId="6061EEEF" w14:textId="77777777" w:rsidR="00015376" w:rsidRPr="00054947" w:rsidRDefault="00015376" w:rsidP="005814C0">
            <w:pPr>
              <w:rPr>
                <w:szCs w:val="22"/>
              </w:rPr>
            </w:pPr>
            <w:r>
              <w:rPr>
                <w:szCs w:val="22"/>
              </w:rPr>
              <w:t xml:space="preserve">Procurement </w:t>
            </w:r>
            <w:r w:rsidR="005814C0">
              <w:rPr>
                <w:szCs w:val="22"/>
              </w:rPr>
              <w:t>Staff</w:t>
            </w:r>
          </w:p>
        </w:tc>
        <w:tc>
          <w:tcPr>
            <w:tcW w:w="360" w:type="dxa"/>
            <w:tcBorders>
              <w:top w:val="nil"/>
              <w:left w:val="nil"/>
              <w:bottom w:val="nil"/>
              <w:right w:val="nil"/>
            </w:tcBorders>
          </w:tcPr>
          <w:p w14:paraId="2818398B" w14:textId="77777777" w:rsidR="00015376" w:rsidRPr="00054947" w:rsidRDefault="00015376" w:rsidP="00DF688F">
            <w:pPr>
              <w:jc w:val="center"/>
              <w:rPr>
                <w:szCs w:val="22"/>
              </w:rPr>
            </w:pPr>
          </w:p>
        </w:tc>
        <w:tc>
          <w:tcPr>
            <w:tcW w:w="4230" w:type="dxa"/>
            <w:tcBorders>
              <w:top w:val="single" w:sz="4" w:space="0" w:color="000000"/>
              <w:left w:val="nil"/>
              <w:bottom w:val="nil"/>
              <w:right w:val="nil"/>
            </w:tcBorders>
          </w:tcPr>
          <w:p w14:paraId="4464407E" w14:textId="77777777" w:rsidR="00015376" w:rsidRPr="00054947" w:rsidRDefault="00015376" w:rsidP="00DF688F">
            <w:pPr>
              <w:rPr>
                <w:szCs w:val="22"/>
              </w:rPr>
            </w:pPr>
            <w:r w:rsidRPr="00054947">
              <w:rPr>
                <w:szCs w:val="22"/>
              </w:rPr>
              <w:t>Date</w:t>
            </w:r>
          </w:p>
        </w:tc>
        <w:tc>
          <w:tcPr>
            <w:tcW w:w="450" w:type="dxa"/>
            <w:tcBorders>
              <w:top w:val="nil"/>
              <w:left w:val="nil"/>
              <w:bottom w:val="nil"/>
            </w:tcBorders>
          </w:tcPr>
          <w:p w14:paraId="550B080D" w14:textId="77777777" w:rsidR="00015376" w:rsidRPr="00054947" w:rsidRDefault="00015376" w:rsidP="00DF688F">
            <w:pPr>
              <w:jc w:val="center"/>
              <w:rPr>
                <w:szCs w:val="22"/>
              </w:rPr>
            </w:pPr>
          </w:p>
        </w:tc>
      </w:tr>
      <w:tr w:rsidR="00015376" w:rsidRPr="00054947" w14:paraId="75D9CF53" w14:textId="77777777" w:rsidTr="00DF688F">
        <w:tc>
          <w:tcPr>
            <w:tcW w:w="10080" w:type="dxa"/>
            <w:gridSpan w:val="5"/>
            <w:tcBorders>
              <w:top w:val="nil"/>
            </w:tcBorders>
          </w:tcPr>
          <w:p w14:paraId="0402ADFF" w14:textId="77777777" w:rsidR="00015376" w:rsidRPr="00054947" w:rsidRDefault="00015376" w:rsidP="00DF688F">
            <w:pPr>
              <w:ind w:left="900" w:hanging="630"/>
              <w:rPr>
                <w:szCs w:val="22"/>
              </w:rPr>
            </w:pPr>
          </w:p>
        </w:tc>
      </w:tr>
    </w:tbl>
    <w:p w14:paraId="3FF38C21" w14:textId="77777777" w:rsidR="00015376" w:rsidRDefault="00015376" w:rsidP="00015376"/>
    <w:p w14:paraId="7D5393E5" w14:textId="77777777" w:rsidR="00293ADA" w:rsidRDefault="00293ADA" w:rsidP="00957FFD">
      <w:pPr>
        <w:rPr>
          <w:b/>
        </w:rPr>
        <w:sectPr w:rsidR="00293ADA" w:rsidSect="00A75190">
          <w:footerReference w:type="default" r:id="rId65"/>
          <w:pgSz w:w="12240" w:h="15840" w:code="1"/>
          <w:pgMar w:top="648" w:right="1080" w:bottom="648" w:left="1080" w:header="720" w:footer="720" w:gutter="0"/>
          <w:paperSrc w:first="21061" w:other="21061"/>
          <w:pgNumType w:start="1"/>
          <w:cols w:space="720"/>
        </w:sectPr>
      </w:pPr>
    </w:p>
    <w:p w14:paraId="0A5DA417" w14:textId="77777777" w:rsidR="000F19C5" w:rsidRDefault="000F19C5" w:rsidP="000F19C5">
      <w:pPr>
        <w:pStyle w:val="Title"/>
      </w:pPr>
      <w:r>
        <w:lastRenderedPageBreak/>
        <w:t>STATE OF MISSOURI</w:t>
      </w:r>
    </w:p>
    <w:p w14:paraId="456CCF69" w14:textId="77777777" w:rsidR="000F19C5" w:rsidRDefault="00554714" w:rsidP="000F19C5">
      <w:pPr>
        <w:pStyle w:val="Subtitle"/>
        <w:spacing w:line="240" w:lineRule="auto"/>
      </w:pPr>
      <w:r>
        <w:t>DEPARTMENT</w:t>
      </w:r>
      <w:r w:rsidR="000F19C5">
        <w:t xml:space="preserve"> OF HEALTH AND SENIOR SERVICES</w:t>
      </w:r>
    </w:p>
    <w:p w14:paraId="7A5DCCCD" w14:textId="77777777" w:rsidR="000F19C5" w:rsidRDefault="000F19C5" w:rsidP="000F19C5">
      <w:pPr>
        <w:jc w:val="center"/>
        <w:rPr>
          <w:sz w:val="22"/>
        </w:rPr>
      </w:pPr>
    </w:p>
    <w:p w14:paraId="7B86D69F" w14:textId="77777777" w:rsidR="000F19C5" w:rsidRPr="000F19C5" w:rsidRDefault="000F19C5" w:rsidP="000F19C5">
      <w:pPr>
        <w:pStyle w:val="Heading3"/>
        <w:numPr>
          <w:ilvl w:val="0"/>
          <w:numId w:val="0"/>
        </w:numPr>
        <w:jc w:val="center"/>
        <w:rPr>
          <w:b/>
        </w:rPr>
      </w:pPr>
      <w:r w:rsidRPr="000F19C5">
        <w:rPr>
          <w:b/>
        </w:rPr>
        <w:t>TERMS AND CONDITIONS</w:t>
      </w:r>
    </w:p>
    <w:p w14:paraId="7EE47F3A" w14:textId="77777777" w:rsidR="00760B01" w:rsidRDefault="00760B01" w:rsidP="00760B01">
      <w:pPr>
        <w:tabs>
          <w:tab w:val="left" w:pos="270"/>
          <w:tab w:val="left" w:pos="540"/>
          <w:tab w:val="left" w:pos="810"/>
        </w:tabs>
        <w:rPr>
          <w:sz w:val="13"/>
        </w:rPr>
      </w:pPr>
    </w:p>
    <w:p w14:paraId="1EF1E2D0" w14:textId="77777777" w:rsidR="00760B01" w:rsidRDefault="00760B01" w:rsidP="00760B01">
      <w:pPr>
        <w:tabs>
          <w:tab w:val="left" w:pos="270"/>
          <w:tab w:val="left" w:pos="540"/>
          <w:tab w:val="left" w:pos="810"/>
        </w:tabs>
        <w:jc w:val="both"/>
        <w:rPr>
          <w:sz w:val="16"/>
        </w:rPr>
      </w:pPr>
      <w:r>
        <w:rPr>
          <w:sz w:val="16"/>
        </w:rPr>
        <w:t xml:space="preserve">This contract expresses the complete agreement of the parties and performance shall be governed solely by the specifications and requirements contained herein.  Any change must be accomplished by a formal signed </w:t>
      </w:r>
      <w:r w:rsidR="004F044B">
        <w:rPr>
          <w:sz w:val="16"/>
        </w:rPr>
        <w:t>addendum</w:t>
      </w:r>
      <w:r>
        <w:rPr>
          <w:sz w:val="16"/>
        </w:rPr>
        <w:t xml:space="preserve"> prior to the effective date of such change.</w:t>
      </w:r>
    </w:p>
    <w:p w14:paraId="4096FA16" w14:textId="77777777" w:rsidR="00760B01" w:rsidRDefault="00760B01" w:rsidP="00760B01">
      <w:pPr>
        <w:tabs>
          <w:tab w:val="left" w:pos="270"/>
          <w:tab w:val="left" w:pos="540"/>
          <w:tab w:val="left" w:pos="810"/>
        </w:tabs>
        <w:rPr>
          <w:sz w:val="16"/>
        </w:rPr>
      </w:pPr>
    </w:p>
    <w:p w14:paraId="7B05047E" w14:textId="77777777" w:rsidR="00760B01" w:rsidRDefault="00760B01" w:rsidP="00760B01">
      <w:pPr>
        <w:tabs>
          <w:tab w:val="left" w:pos="360"/>
        </w:tabs>
        <w:jc w:val="both"/>
      </w:pPr>
      <w:r>
        <w:rPr>
          <w:b/>
          <w:bCs/>
        </w:rPr>
        <w:t>1.</w:t>
      </w:r>
      <w:r>
        <w:rPr>
          <w:b/>
          <w:bCs/>
        </w:rPr>
        <w:tab/>
      </w:r>
      <w:r>
        <w:rPr>
          <w:b/>
        </w:rPr>
        <w:t>APPLICABLE LAWS AND REGULATIONS</w:t>
      </w:r>
    </w:p>
    <w:p w14:paraId="0A8A4233" w14:textId="77777777" w:rsidR="00760B01" w:rsidRDefault="00760B01" w:rsidP="00760B01">
      <w:pPr>
        <w:tabs>
          <w:tab w:val="left" w:pos="270"/>
          <w:tab w:val="left" w:pos="540"/>
          <w:tab w:val="left" w:pos="810"/>
        </w:tabs>
        <w:ind w:left="274" w:hanging="274"/>
        <w:jc w:val="both"/>
        <w:rPr>
          <w:sz w:val="16"/>
        </w:rPr>
      </w:pPr>
    </w:p>
    <w:p w14:paraId="751A4BB5" w14:textId="77777777" w:rsidR="00760B01" w:rsidRDefault="00760B01" w:rsidP="00760B01">
      <w:pPr>
        <w:tabs>
          <w:tab w:val="left" w:pos="270"/>
          <w:tab w:val="left" w:pos="540"/>
          <w:tab w:val="left" w:pos="810"/>
        </w:tabs>
        <w:ind w:left="274" w:hanging="274"/>
        <w:jc w:val="both"/>
        <w:rPr>
          <w:sz w:val="16"/>
        </w:rPr>
      </w:pPr>
      <w:r>
        <w:rPr>
          <w:sz w:val="16"/>
        </w:rPr>
        <w:t>a.</w:t>
      </w:r>
      <w:r>
        <w:rPr>
          <w:sz w:val="16"/>
        </w:rPr>
        <w:tab/>
        <w:t xml:space="preserve">The contract shall be construed according to the laws of the State of </w:t>
      </w:r>
      <w:smartTag w:uri="urn:schemas-microsoft-com:office:smarttags" w:element="State">
        <w:smartTag w:uri="urn:schemas-microsoft-com:office:smarttags" w:element="place">
          <w:r>
            <w:rPr>
              <w:sz w:val="16"/>
            </w:rPr>
            <w:t>Missouri</w:t>
          </w:r>
        </w:smartTag>
      </w:smartTag>
      <w:r>
        <w:rPr>
          <w:sz w:val="16"/>
        </w:rPr>
        <w:t xml:space="preserve"> (state).  The contractor shall comply with all local, state, and federal laws and regulations related to the performance of the contract to the extent that the same may be applicable.</w:t>
      </w:r>
    </w:p>
    <w:p w14:paraId="0CD74CE7" w14:textId="77777777" w:rsidR="00760B01" w:rsidRDefault="00760B01" w:rsidP="00760B01">
      <w:pPr>
        <w:tabs>
          <w:tab w:val="left" w:pos="270"/>
          <w:tab w:val="left" w:pos="540"/>
          <w:tab w:val="left" w:pos="810"/>
        </w:tabs>
        <w:ind w:left="274" w:hanging="274"/>
        <w:jc w:val="both"/>
        <w:rPr>
          <w:sz w:val="16"/>
        </w:rPr>
      </w:pPr>
      <w:r>
        <w:rPr>
          <w:sz w:val="16"/>
        </w:rPr>
        <w:t>b.</w:t>
      </w:r>
      <w:r>
        <w:rPr>
          <w:sz w:val="16"/>
        </w:rPr>
        <w:tab/>
        <w:t xml:space="preserve">To the extent that a provision of the contract is contrary to the Constitution or laws of the State of </w:t>
      </w:r>
      <w:smartTag w:uri="urn:schemas-microsoft-com:office:smarttags" w:element="State">
        <w:r>
          <w:rPr>
            <w:sz w:val="16"/>
          </w:rPr>
          <w:t>Missouri</w:t>
        </w:r>
      </w:smartTag>
      <w:r>
        <w:rPr>
          <w:sz w:val="16"/>
        </w:rPr>
        <w:t xml:space="preserve"> or of the </w:t>
      </w:r>
      <w:smartTag w:uri="urn:schemas-microsoft-com:office:smarttags" w:element="country-region">
        <w:smartTag w:uri="urn:schemas-microsoft-com:office:smarttags" w:element="place">
          <w:r>
            <w:rPr>
              <w:sz w:val="16"/>
            </w:rPr>
            <w:t>United States</w:t>
          </w:r>
        </w:smartTag>
      </w:smartTag>
      <w:r>
        <w:rPr>
          <w:sz w:val="16"/>
        </w:rPr>
        <w:t>, the provisions shall be void and unenforceable.  However, the balance of the contract shall remain in force between the parties unless terminated by consent of both the contractor and the state.</w:t>
      </w:r>
    </w:p>
    <w:p w14:paraId="3AADEDFE" w14:textId="77777777" w:rsidR="00760B01" w:rsidRDefault="00760B01" w:rsidP="00760B01">
      <w:pPr>
        <w:tabs>
          <w:tab w:val="left" w:pos="270"/>
          <w:tab w:val="left" w:pos="540"/>
          <w:tab w:val="left" w:pos="810"/>
        </w:tabs>
        <w:ind w:left="274" w:hanging="274"/>
        <w:jc w:val="both"/>
        <w:rPr>
          <w:sz w:val="16"/>
        </w:rPr>
      </w:pPr>
      <w:r>
        <w:rPr>
          <w:sz w:val="16"/>
        </w:rPr>
        <w:t>c.</w:t>
      </w:r>
      <w:r>
        <w:rPr>
          <w:sz w:val="16"/>
        </w:rPr>
        <w:tab/>
        <w:t>The contractor must be registered and maintain good standing with the Secretary of State of the State of Missouri and other regulatory agencies, as may be required by law or regulations.</w:t>
      </w:r>
    </w:p>
    <w:p w14:paraId="3D900C54" w14:textId="77777777" w:rsidR="00760B01" w:rsidRDefault="00760B01" w:rsidP="00760B01">
      <w:pPr>
        <w:tabs>
          <w:tab w:val="left" w:pos="270"/>
          <w:tab w:val="left" w:pos="540"/>
          <w:tab w:val="left" w:pos="810"/>
        </w:tabs>
        <w:ind w:left="274" w:hanging="274"/>
        <w:jc w:val="both"/>
        <w:rPr>
          <w:sz w:val="16"/>
        </w:rPr>
      </w:pPr>
      <w:r>
        <w:rPr>
          <w:sz w:val="16"/>
        </w:rPr>
        <w:t>d.</w:t>
      </w:r>
      <w:r>
        <w:rPr>
          <w:sz w:val="16"/>
        </w:rPr>
        <w:tab/>
        <w:t>The contractor must timely file and pay all Missouri sales, withholding, corporate and any other required Missouri tax returns and taxes, including interest and additions to tax.</w:t>
      </w:r>
    </w:p>
    <w:p w14:paraId="5A35D14C" w14:textId="77777777" w:rsidR="00760B01" w:rsidRDefault="00760B01" w:rsidP="00B12425">
      <w:pPr>
        <w:numPr>
          <w:ilvl w:val="0"/>
          <w:numId w:val="8"/>
        </w:numPr>
        <w:tabs>
          <w:tab w:val="clear" w:pos="360"/>
          <w:tab w:val="num" w:pos="270"/>
          <w:tab w:val="left" w:pos="540"/>
          <w:tab w:val="left" w:pos="810"/>
        </w:tabs>
        <w:ind w:left="274" w:hanging="274"/>
        <w:jc w:val="both"/>
        <w:rPr>
          <w:sz w:val="16"/>
        </w:rPr>
      </w:pPr>
      <w:r>
        <w:rPr>
          <w:sz w:val="16"/>
        </w:rPr>
        <w:t>The exclusive venue for any legal proceeding relating to or arising out of the contract shall be in the Circuit Court of Cole County, Missouri.</w:t>
      </w:r>
    </w:p>
    <w:p w14:paraId="5DAB4832" w14:textId="77777777" w:rsidR="00760B01" w:rsidRDefault="00760B01" w:rsidP="00B12425">
      <w:pPr>
        <w:numPr>
          <w:ilvl w:val="0"/>
          <w:numId w:val="8"/>
        </w:numPr>
        <w:tabs>
          <w:tab w:val="clear" w:pos="360"/>
          <w:tab w:val="num" w:pos="270"/>
          <w:tab w:val="left" w:pos="540"/>
          <w:tab w:val="left" w:pos="810"/>
        </w:tabs>
        <w:ind w:left="274" w:hanging="274"/>
        <w:jc w:val="both"/>
        <w:rPr>
          <w:sz w:val="16"/>
        </w:rPr>
      </w:pPr>
      <w:r>
        <w:rPr>
          <w:sz w:val="16"/>
        </w:rPr>
        <w:t>The contractor shall only employ personnel authorized to work in the United States in accordance with applicable federal and state laws and Executive Order 07-13 for work performed in the United States.</w:t>
      </w:r>
    </w:p>
    <w:p w14:paraId="0EFD7C1C" w14:textId="77777777" w:rsidR="00760B01" w:rsidRDefault="00760B01" w:rsidP="00760B01">
      <w:pPr>
        <w:tabs>
          <w:tab w:val="center" w:pos="2610"/>
        </w:tabs>
        <w:jc w:val="both"/>
        <w:rPr>
          <w:b/>
          <w:sz w:val="16"/>
        </w:rPr>
      </w:pPr>
    </w:p>
    <w:p w14:paraId="2D8EFEC3" w14:textId="77777777" w:rsidR="00760B01" w:rsidRDefault="00760B01" w:rsidP="00760B01">
      <w:pPr>
        <w:tabs>
          <w:tab w:val="left" w:pos="360"/>
        </w:tabs>
        <w:jc w:val="both"/>
      </w:pPr>
      <w:r>
        <w:rPr>
          <w:b/>
        </w:rPr>
        <w:t>2.</w:t>
      </w:r>
      <w:r>
        <w:rPr>
          <w:b/>
        </w:rPr>
        <w:tab/>
        <w:t>INVOICING AND PAYMENT</w:t>
      </w:r>
    </w:p>
    <w:p w14:paraId="61D04858" w14:textId="77777777" w:rsidR="00760B01" w:rsidRDefault="00760B01" w:rsidP="00760B01">
      <w:pPr>
        <w:tabs>
          <w:tab w:val="left" w:pos="270"/>
          <w:tab w:val="left" w:pos="540"/>
          <w:tab w:val="left" w:pos="810"/>
        </w:tabs>
        <w:ind w:left="274" w:hanging="274"/>
        <w:jc w:val="both"/>
        <w:rPr>
          <w:sz w:val="16"/>
        </w:rPr>
      </w:pPr>
    </w:p>
    <w:p w14:paraId="0E743914" w14:textId="77777777" w:rsidR="00760B01" w:rsidRDefault="00760B01" w:rsidP="00760B01">
      <w:pPr>
        <w:tabs>
          <w:tab w:val="left" w:pos="270"/>
          <w:tab w:val="left" w:pos="540"/>
          <w:tab w:val="left" w:pos="810"/>
        </w:tabs>
        <w:ind w:left="274" w:hanging="274"/>
        <w:jc w:val="both"/>
        <w:rPr>
          <w:sz w:val="16"/>
        </w:rPr>
      </w:pPr>
      <w:r>
        <w:rPr>
          <w:sz w:val="16"/>
        </w:rPr>
        <w:t>a.</w:t>
      </w:r>
      <w:r>
        <w:rPr>
          <w:sz w:val="16"/>
        </w:rPr>
        <w:tab/>
        <w:t xml:space="preserve">The State of </w:t>
      </w:r>
      <w:smartTag w:uri="urn:schemas-microsoft-com:office:smarttags" w:element="State">
        <w:smartTag w:uri="urn:schemas-microsoft-com:office:smarttags" w:element="place">
          <w:r>
            <w:rPr>
              <w:sz w:val="16"/>
            </w:rPr>
            <w:t>Missouri</w:t>
          </w:r>
        </w:smartTag>
      </w:smartTag>
      <w:r>
        <w:rPr>
          <w:sz w:val="16"/>
        </w:rPr>
        <w:t xml:space="preserve"> does not pay state or federal taxes unless otherwise required under law or regulation.  Prices shall include all packing, handling and shipping charges FOB destination, freight prepaid and allowed unless otherwise specified herein.</w:t>
      </w:r>
    </w:p>
    <w:p w14:paraId="1BBE7754" w14:textId="77777777" w:rsidR="00760B01" w:rsidRDefault="00760B01" w:rsidP="00760B01">
      <w:pPr>
        <w:tabs>
          <w:tab w:val="left" w:pos="270"/>
          <w:tab w:val="left" w:pos="540"/>
          <w:tab w:val="left" w:pos="810"/>
        </w:tabs>
        <w:ind w:left="274" w:hanging="274"/>
        <w:jc w:val="both"/>
        <w:rPr>
          <w:sz w:val="16"/>
        </w:rPr>
      </w:pPr>
      <w:r>
        <w:rPr>
          <w:sz w:val="16"/>
        </w:rPr>
        <w:t>b.</w:t>
      </w:r>
      <w:r>
        <w:rPr>
          <w:sz w:val="16"/>
        </w:rP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14:paraId="74F49ACB" w14:textId="77777777" w:rsidR="00760B01" w:rsidRDefault="00760B01" w:rsidP="00760B01">
      <w:pPr>
        <w:tabs>
          <w:tab w:val="left" w:pos="270"/>
          <w:tab w:val="left" w:pos="540"/>
          <w:tab w:val="left" w:pos="810"/>
        </w:tabs>
        <w:ind w:left="274" w:hanging="274"/>
        <w:jc w:val="both"/>
        <w:rPr>
          <w:sz w:val="16"/>
        </w:rPr>
      </w:pPr>
      <w:r>
        <w:rPr>
          <w:sz w:val="16"/>
        </w:rPr>
        <w:t>c.</w:t>
      </w:r>
      <w:r>
        <w:rPr>
          <w:sz w:val="16"/>
        </w:rPr>
        <w:tab/>
        <w:t>The contractor shall not transfer any interest in the contract, whether by assignment or otherwise, without the prior written consent of the state.</w:t>
      </w:r>
    </w:p>
    <w:p w14:paraId="66E3504F" w14:textId="77777777" w:rsidR="00760B01" w:rsidRDefault="00760B01" w:rsidP="00760B01">
      <w:pPr>
        <w:tabs>
          <w:tab w:val="left" w:pos="270"/>
          <w:tab w:val="left" w:pos="540"/>
          <w:tab w:val="left" w:pos="810"/>
        </w:tabs>
        <w:ind w:left="274" w:hanging="274"/>
        <w:jc w:val="both"/>
        <w:rPr>
          <w:sz w:val="16"/>
        </w:rPr>
      </w:pPr>
      <w:r>
        <w:rPr>
          <w:sz w:val="16"/>
        </w:rPr>
        <w:t>d.</w:t>
      </w:r>
      <w:r>
        <w:rPr>
          <w:sz w:val="16"/>
        </w:rPr>
        <w:tab/>
        <w:t>Payment for all equipment, supplies, and/or services required herein shall be made in arrears unless otherwise indicated in the specific contract terms.</w:t>
      </w:r>
    </w:p>
    <w:p w14:paraId="398CDC90" w14:textId="77777777" w:rsidR="00760B01" w:rsidRDefault="00760B01" w:rsidP="00760B01">
      <w:pPr>
        <w:tabs>
          <w:tab w:val="left" w:pos="270"/>
          <w:tab w:val="left" w:pos="540"/>
          <w:tab w:val="left" w:pos="810"/>
        </w:tabs>
        <w:ind w:left="274" w:hanging="274"/>
        <w:jc w:val="both"/>
        <w:rPr>
          <w:sz w:val="16"/>
        </w:rPr>
      </w:pPr>
      <w:r>
        <w:rPr>
          <w:sz w:val="16"/>
        </w:rPr>
        <w:t>e.</w:t>
      </w:r>
      <w:r>
        <w:rPr>
          <w:sz w:val="16"/>
        </w:rPr>
        <w:tab/>
        <w:t xml:space="preserve">The State of </w:t>
      </w:r>
      <w:smartTag w:uri="urn:schemas-microsoft-com:office:smarttags" w:element="State">
        <w:smartTag w:uri="urn:schemas-microsoft-com:office:smarttags" w:element="place">
          <w:r>
            <w:rPr>
              <w:sz w:val="16"/>
            </w:rPr>
            <w:t>Missouri</w:t>
          </w:r>
        </w:smartTag>
      </w:smartTag>
      <w:r>
        <w:rPr>
          <w:sz w:val="16"/>
        </w:rPr>
        <w:t xml:space="preserve"> assumes no obligation for equipment, supplies, and/or services shipped or provided in excess of the quantity ordered.  Any unauthorized quantity is subject to the state's rejection and shall be returned at the contractor's expense.</w:t>
      </w:r>
    </w:p>
    <w:p w14:paraId="6BF64F6F" w14:textId="77777777" w:rsidR="00760B01" w:rsidRDefault="00760B01" w:rsidP="00760B01">
      <w:pPr>
        <w:tabs>
          <w:tab w:val="left" w:pos="270"/>
          <w:tab w:val="left" w:pos="540"/>
          <w:tab w:val="left" w:pos="810"/>
        </w:tabs>
        <w:ind w:left="274" w:hanging="274"/>
        <w:jc w:val="both"/>
        <w:rPr>
          <w:sz w:val="16"/>
        </w:rPr>
      </w:pPr>
      <w:r>
        <w:rPr>
          <w:sz w:val="16"/>
        </w:rPr>
        <w:t>f.</w:t>
      </w:r>
      <w:r>
        <w:rPr>
          <w:sz w:val="16"/>
        </w:rPr>
        <w:tab/>
        <w:t>All invoices for equipment, supplies, and/or services purchased by the State of Missouri shall be subject to late payment charges as provided in section 34.055, RSMo.</w:t>
      </w:r>
    </w:p>
    <w:p w14:paraId="63524E55" w14:textId="77777777" w:rsidR="00760B01" w:rsidRDefault="00760B01" w:rsidP="00760B01">
      <w:pPr>
        <w:tabs>
          <w:tab w:val="left" w:pos="270"/>
          <w:tab w:val="left" w:pos="540"/>
          <w:tab w:val="left" w:pos="810"/>
        </w:tabs>
        <w:ind w:left="274" w:hanging="274"/>
        <w:jc w:val="both"/>
        <w:rPr>
          <w:sz w:val="16"/>
        </w:rPr>
      </w:pPr>
      <w:r>
        <w:rPr>
          <w:sz w:val="16"/>
        </w:rPr>
        <w:t>g.</w:t>
      </w:r>
      <w:r>
        <w:rPr>
          <w:sz w:val="16"/>
        </w:rPr>
        <w:tab/>
        <w:t xml:space="preserve">The State of </w:t>
      </w:r>
      <w:smartTag w:uri="urn:schemas-microsoft-com:office:smarttags" w:element="State">
        <w:smartTag w:uri="urn:schemas-microsoft-com:office:smarttags" w:element="place">
          <w:r>
            <w:rPr>
              <w:sz w:val="16"/>
            </w:rPr>
            <w:t>Missouri</w:t>
          </w:r>
        </w:smartTag>
      </w:smartTag>
      <w:r>
        <w:rPr>
          <w:sz w:val="16"/>
        </w:rPr>
        <w:t xml:space="preserve"> reserves the right to purchase goods and services using the state purchasing card.</w:t>
      </w:r>
    </w:p>
    <w:p w14:paraId="6793FA34" w14:textId="77777777" w:rsidR="00760B01" w:rsidRDefault="00760B01" w:rsidP="00760B01">
      <w:pPr>
        <w:jc w:val="both"/>
        <w:rPr>
          <w:sz w:val="16"/>
        </w:rPr>
      </w:pPr>
    </w:p>
    <w:p w14:paraId="32F2893D" w14:textId="77777777" w:rsidR="00760B01" w:rsidRDefault="00760B01" w:rsidP="00760B01">
      <w:pPr>
        <w:tabs>
          <w:tab w:val="left" w:pos="360"/>
        </w:tabs>
        <w:jc w:val="both"/>
        <w:rPr>
          <w:b/>
        </w:rPr>
      </w:pPr>
      <w:r>
        <w:rPr>
          <w:b/>
        </w:rPr>
        <w:t>3.</w:t>
      </w:r>
      <w:r>
        <w:rPr>
          <w:b/>
        </w:rPr>
        <w:tab/>
        <w:t xml:space="preserve">DELIVERY  </w:t>
      </w:r>
    </w:p>
    <w:p w14:paraId="1D87B5AA" w14:textId="77777777" w:rsidR="00760B01" w:rsidRDefault="00760B01" w:rsidP="00760B01">
      <w:pPr>
        <w:tabs>
          <w:tab w:val="center" w:pos="2610"/>
        </w:tabs>
        <w:jc w:val="both"/>
        <w:rPr>
          <w:b/>
          <w:sz w:val="16"/>
        </w:rPr>
      </w:pPr>
    </w:p>
    <w:p w14:paraId="7A50FFB0" w14:textId="77777777" w:rsidR="00760B01" w:rsidRDefault="00760B01" w:rsidP="00760B01">
      <w:pPr>
        <w:tabs>
          <w:tab w:val="center" w:pos="2610"/>
        </w:tabs>
        <w:ind w:left="270"/>
        <w:jc w:val="both"/>
        <w:rPr>
          <w:sz w:val="16"/>
        </w:rPr>
      </w:pPr>
      <w:r>
        <w:rPr>
          <w:sz w:val="16"/>
        </w:rPr>
        <w:t>Time is of the essence.  Deliveries of equipment, supplies, and/or services must be made no later than the time stated in the contract or within a reasonable period of time, if a specific time is not stated.</w:t>
      </w:r>
    </w:p>
    <w:p w14:paraId="106E0757" w14:textId="77777777" w:rsidR="00760B01" w:rsidRDefault="00760B01" w:rsidP="00760B01">
      <w:pPr>
        <w:jc w:val="both"/>
        <w:rPr>
          <w:sz w:val="16"/>
        </w:rPr>
      </w:pPr>
    </w:p>
    <w:p w14:paraId="681C4695" w14:textId="77777777" w:rsidR="00760B01" w:rsidRDefault="00760B01" w:rsidP="00760B01">
      <w:pPr>
        <w:tabs>
          <w:tab w:val="left" w:pos="360"/>
        </w:tabs>
        <w:jc w:val="both"/>
      </w:pPr>
      <w:r>
        <w:rPr>
          <w:b/>
        </w:rPr>
        <w:t>4.</w:t>
      </w:r>
      <w:r>
        <w:rPr>
          <w:b/>
        </w:rPr>
        <w:tab/>
        <w:t>INSPECTION AND ACCEPTANCE</w:t>
      </w:r>
    </w:p>
    <w:p w14:paraId="1FCCA1E4" w14:textId="77777777" w:rsidR="00760B01" w:rsidRDefault="00760B01" w:rsidP="00760B01">
      <w:pPr>
        <w:tabs>
          <w:tab w:val="left" w:pos="270"/>
          <w:tab w:val="left" w:pos="540"/>
          <w:tab w:val="left" w:pos="810"/>
        </w:tabs>
        <w:ind w:left="274" w:hanging="274"/>
        <w:jc w:val="both"/>
        <w:rPr>
          <w:sz w:val="16"/>
        </w:rPr>
      </w:pPr>
    </w:p>
    <w:p w14:paraId="086B608D" w14:textId="77777777" w:rsidR="00760B01" w:rsidRDefault="00760B01" w:rsidP="00760B01">
      <w:pPr>
        <w:tabs>
          <w:tab w:val="left" w:pos="270"/>
          <w:tab w:val="left" w:pos="540"/>
          <w:tab w:val="left" w:pos="810"/>
        </w:tabs>
        <w:ind w:left="274" w:hanging="274"/>
        <w:jc w:val="both"/>
        <w:rPr>
          <w:sz w:val="16"/>
        </w:rPr>
      </w:pPr>
      <w:r>
        <w:rPr>
          <w:sz w:val="16"/>
        </w:rPr>
        <w:t>a.</w:t>
      </w:r>
      <w:r>
        <w:rPr>
          <w:sz w:val="16"/>
        </w:rPr>
        <w:tab/>
        <w:t>No equipment, supplies, and/or services received by an agency of the state pursuant to a contract shall be deemed accepted until the agency has had reasonable opportunity to inspect said equipment, supplies, and/or services.</w:t>
      </w:r>
    </w:p>
    <w:p w14:paraId="1A63C7F5" w14:textId="77777777" w:rsidR="00760B01" w:rsidRDefault="00760B01" w:rsidP="00760B01">
      <w:pPr>
        <w:tabs>
          <w:tab w:val="left" w:pos="270"/>
          <w:tab w:val="left" w:pos="540"/>
          <w:tab w:val="left" w:pos="810"/>
        </w:tabs>
        <w:ind w:left="274" w:hanging="274"/>
        <w:jc w:val="both"/>
        <w:rPr>
          <w:sz w:val="16"/>
        </w:rPr>
      </w:pPr>
      <w:r>
        <w:rPr>
          <w:sz w:val="16"/>
        </w:rPr>
        <w:t>b.</w:t>
      </w:r>
      <w:r>
        <w:rPr>
          <w:sz w:val="16"/>
        </w:rP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14:paraId="00FAC777" w14:textId="77777777" w:rsidR="00760B01" w:rsidRDefault="00760B01" w:rsidP="00760B01">
      <w:pPr>
        <w:tabs>
          <w:tab w:val="left" w:pos="270"/>
          <w:tab w:val="left" w:pos="540"/>
          <w:tab w:val="left" w:pos="810"/>
        </w:tabs>
        <w:ind w:left="274" w:hanging="274"/>
        <w:jc w:val="both"/>
        <w:rPr>
          <w:sz w:val="16"/>
        </w:rPr>
      </w:pPr>
      <w:r>
        <w:rPr>
          <w:sz w:val="16"/>
        </w:rPr>
        <w:t>c.</w:t>
      </w:r>
      <w:r>
        <w:rPr>
          <w:sz w:val="16"/>
        </w:rPr>
        <w:tab/>
        <w:t xml:space="preserve">The State of </w:t>
      </w:r>
      <w:smartTag w:uri="urn:schemas-microsoft-com:office:smarttags" w:element="State">
        <w:smartTag w:uri="urn:schemas-microsoft-com:office:smarttags" w:element="place">
          <w:r>
            <w:rPr>
              <w:sz w:val="16"/>
            </w:rPr>
            <w:t>Missouri</w:t>
          </w:r>
        </w:smartTag>
      </w:smartTag>
      <w:r>
        <w:rPr>
          <w:sz w:val="16"/>
        </w:rPr>
        <w:t xml:space="preserve"> reserves the right to return any such rejected shipment at the contractor's expense for full credit or replacement and to specify a reasonable date by which replacements must be received.</w:t>
      </w:r>
    </w:p>
    <w:p w14:paraId="2FC2E252" w14:textId="77777777" w:rsidR="00760B01" w:rsidRDefault="00760B01" w:rsidP="00760B01">
      <w:pPr>
        <w:tabs>
          <w:tab w:val="left" w:pos="270"/>
          <w:tab w:val="left" w:pos="540"/>
          <w:tab w:val="left" w:pos="810"/>
        </w:tabs>
        <w:ind w:left="274" w:hanging="274"/>
        <w:jc w:val="both"/>
        <w:rPr>
          <w:sz w:val="16"/>
        </w:rPr>
      </w:pPr>
      <w:r>
        <w:rPr>
          <w:sz w:val="16"/>
        </w:rPr>
        <w:t>d.</w:t>
      </w:r>
      <w:r>
        <w:rPr>
          <w:sz w:val="16"/>
        </w:rPr>
        <w:tab/>
        <w:t xml:space="preserve">The State of </w:t>
      </w:r>
      <w:smartTag w:uri="urn:schemas-microsoft-com:office:smarttags" w:element="State">
        <w:smartTag w:uri="urn:schemas-microsoft-com:office:smarttags" w:element="place">
          <w:r>
            <w:rPr>
              <w:sz w:val="16"/>
            </w:rPr>
            <w:t>Missouri</w:t>
          </w:r>
        </w:smartTag>
      </w:smartTag>
      <w:r>
        <w:rPr>
          <w:sz w:val="16"/>
        </w:rPr>
        <w:t>'s right to reject any unacceptable equipment, supplies, and/or services shall not exclude any other legal, equitable or contractual remedies the state may have.</w:t>
      </w:r>
    </w:p>
    <w:p w14:paraId="62711F35" w14:textId="77777777" w:rsidR="00760B01" w:rsidRDefault="00760B01" w:rsidP="00760B01">
      <w:pPr>
        <w:jc w:val="both"/>
        <w:rPr>
          <w:sz w:val="16"/>
        </w:rPr>
      </w:pPr>
    </w:p>
    <w:p w14:paraId="28C71B2B" w14:textId="77777777" w:rsidR="00760B01" w:rsidRDefault="00760B01" w:rsidP="00760B01">
      <w:pPr>
        <w:tabs>
          <w:tab w:val="left" w:pos="360"/>
        </w:tabs>
        <w:jc w:val="both"/>
      </w:pPr>
      <w:r>
        <w:rPr>
          <w:b/>
        </w:rPr>
        <w:t>5.</w:t>
      </w:r>
      <w:r>
        <w:rPr>
          <w:b/>
        </w:rPr>
        <w:tab/>
        <w:t>CONFLICT OF INTEREST</w:t>
      </w:r>
      <w:r>
        <w:t xml:space="preserve">  </w:t>
      </w:r>
    </w:p>
    <w:p w14:paraId="796A19C8" w14:textId="77777777" w:rsidR="00760B01" w:rsidRDefault="00760B01" w:rsidP="00760B01">
      <w:pPr>
        <w:jc w:val="both"/>
        <w:rPr>
          <w:sz w:val="16"/>
        </w:rPr>
      </w:pPr>
    </w:p>
    <w:p w14:paraId="766C13B3" w14:textId="77777777" w:rsidR="00760B01" w:rsidRDefault="00760B01" w:rsidP="00760B01">
      <w:pPr>
        <w:tabs>
          <w:tab w:val="left" w:pos="270"/>
          <w:tab w:val="left" w:pos="540"/>
          <w:tab w:val="left" w:pos="810"/>
        </w:tabs>
        <w:ind w:left="270"/>
        <w:jc w:val="both"/>
        <w:rPr>
          <w:sz w:val="16"/>
        </w:rPr>
      </w:pPr>
      <w:r>
        <w:rPr>
          <w:sz w:val="16"/>
        </w:rPr>
        <w:t>Elected or appointed officials or employees of the State of Missouri or any political subdivision thereof, serving in an executive or administrative capacity, must comply with sections 105.452 and 105.454, RSMo, regarding conflict of interest.</w:t>
      </w:r>
    </w:p>
    <w:p w14:paraId="2B3CB895" w14:textId="77777777" w:rsidR="00760B01" w:rsidRDefault="00760B01" w:rsidP="00760B01">
      <w:pPr>
        <w:jc w:val="both"/>
        <w:rPr>
          <w:sz w:val="16"/>
        </w:rPr>
      </w:pPr>
    </w:p>
    <w:p w14:paraId="5381FE06" w14:textId="77777777" w:rsidR="00760B01" w:rsidRDefault="00760B01" w:rsidP="00760B01">
      <w:pPr>
        <w:tabs>
          <w:tab w:val="left" w:pos="360"/>
        </w:tabs>
        <w:jc w:val="both"/>
        <w:rPr>
          <w:b/>
        </w:rPr>
      </w:pPr>
      <w:r>
        <w:rPr>
          <w:b/>
        </w:rPr>
        <w:t>6.</w:t>
      </w:r>
      <w:r>
        <w:rPr>
          <w:b/>
        </w:rPr>
        <w:tab/>
        <w:t xml:space="preserve">WARRANTY  </w:t>
      </w:r>
    </w:p>
    <w:p w14:paraId="3CFB1A7A" w14:textId="77777777" w:rsidR="00760B01" w:rsidRDefault="00760B01" w:rsidP="00760B01">
      <w:pPr>
        <w:jc w:val="both"/>
        <w:rPr>
          <w:b/>
          <w:sz w:val="16"/>
        </w:rPr>
      </w:pPr>
    </w:p>
    <w:p w14:paraId="08337C30" w14:textId="77777777" w:rsidR="00760B01" w:rsidRDefault="00760B01" w:rsidP="00760B01">
      <w:pPr>
        <w:tabs>
          <w:tab w:val="left" w:pos="270"/>
          <w:tab w:val="left" w:pos="540"/>
          <w:tab w:val="left" w:pos="810"/>
        </w:tabs>
        <w:ind w:left="360"/>
        <w:jc w:val="both"/>
        <w:rPr>
          <w:sz w:val="16"/>
        </w:rPr>
      </w:pPr>
      <w:r>
        <w:rPr>
          <w:sz w:val="16"/>
        </w:rPr>
        <w:t>The contractor expressly warrants that all equipment, supplies, and/or services provided shall:  (1) conform to each and every specification, drawing, sample or other description which was furnished to or adopted by the state, (2) be fit and sufficient for the purpose intended, (3) be merchantable, (4) be of good materials and workmanship, and (5) be free from defect.  Such warranty shall survive delivery and shall not be deemed waived either by reason of the state's acceptance of or payment for said equipment, supplies, and/or services.</w:t>
      </w:r>
    </w:p>
    <w:p w14:paraId="3A2FE3F4" w14:textId="77777777" w:rsidR="00760B01" w:rsidRDefault="00760B01" w:rsidP="00760B01">
      <w:pPr>
        <w:tabs>
          <w:tab w:val="center" w:pos="2610"/>
        </w:tabs>
        <w:jc w:val="both"/>
        <w:rPr>
          <w:b/>
          <w:sz w:val="16"/>
        </w:rPr>
      </w:pPr>
      <w:r>
        <w:rPr>
          <w:b/>
          <w:sz w:val="16"/>
        </w:rPr>
        <w:br w:type="page"/>
      </w:r>
    </w:p>
    <w:p w14:paraId="5A48C90D" w14:textId="77777777" w:rsidR="00760B01" w:rsidRDefault="00760B01" w:rsidP="00760B01">
      <w:pPr>
        <w:tabs>
          <w:tab w:val="left" w:pos="360"/>
        </w:tabs>
        <w:jc w:val="both"/>
      </w:pPr>
      <w:r>
        <w:rPr>
          <w:b/>
        </w:rPr>
        <w:lastRenderedPageBreak/>
        <w:t>7.</w:t>
      </w:r>
      <w:r>
        <w:rPr>
          <w:b/>
        </w:rPr>
        <w:tab/>
        <w:t>REMEDIES AND RIGHTS</w:t>
      </w:r>
    </w:p>
    <w:p w14:paraId="3555E784" w14:textId="77777777" w:rsidR="00760B01" w:rsidRDefault="00760B01" w:rsidP="00760B01">
      <w:pPr>
        <w:jc w:val="both"/>
        <w:rPr>
          <w:sz w:val="16"/>
        </w:rPr>
      </w:pPr>
    </w:p>
    <w:p w14:paraId="3B9F8D18" w14:textId="77777777" w:rsidR="00760B01" w:rsidRDefault="00760B01" w:rsidP="00760B01">
      <w:pPr>
        <w:tabs>
          <w:tab w:val="left" w:pos="270"/>
          <w:tab w:val="left" w:pos="540"/>
          <w:tab w:val="left" w:pos="810"/>
        </w:tabs>
        <w:ind w:left="274" w:hanging="274"/>
        <w:jc w:val="both"/>
        <w:rPr>
          <w:sz w:val="16"/>
        </w:rPr>
      </w:pPr>
      <w:r>
        <w:rPr>
          <w:sz w:val="16"/>
        </w:rPr>
        <w:t>a.</w:t>
      </w:r>
      <w:r>
        <w:rPr>
          <w:sz w:val="16"/>
        </w:rP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14:paraId="72F498E6" w14:textId="77777777" w:rsidR="00760B01" w:rsidRDefault="00760B01" w:rsidP="00760B01">
      <w:pPr>
        <w:tabs>
          <w:tab w:val="left" w:pos="270"/>
          <w:tab w:val="left" w:pos="540"/>
          <w:tab w:val="left" w:pos="810"/>
        </w:tabs>
        <w:ind w:left="274" w:hanging="274"/>
        <w:jc w:val="both"/>
        <w:rPr>
          <w:sz w:val="16"/>
        </w:rPr>
      </w:pPr>
      <w:r>
        <w:rPr>
          <w:sz w:val="16"/>
        </w:rPr>
        <w:t>b.</w:t>
      </w:r>
      <w:r>
        <w:rPr>
          <w:sz w:val="16"/>
        </w:rP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14:paraId="2C9A9ED3" w14:textId="77777777" w:rsidR="00760B01" w:rsidRDefault="00760B01" w:rsidP="00760B01">
      <w:pPr>
        <w:jc w:val="both"/>
        <w:rPr>
          <w:sz w:val="16"/>
        </w:rPr>
      </w:pPr>
    </w:p>
    <w:p w14:paraId="42CBD473" w14:textId="77777777" w:rsidR="00760B01" w:rsidRDefault="00760B01" w:rsidP="00760B01">
      <w:pPr>
        <w:tabs>
          <w:tab w:val="left" w:pos="360"/>
        </w:tabs>
        <w:ind w:left="360" w:hanging="360"/>
        <w:jc w:val="both"/>
      </w:pPr>
      <w:r>
        <w:rPr>
          <w:b/>
        </w:rPr>
        <w:t>8.</w:t>
      </w:r>
      <w:r>
        <w:rPr>
          <w:b/>
        </w:rPr>
        <w:tab/>
        <w:t>CANCELLATION OF CONTRACT</w:t>
      </w:r>
    </w:p>
    <w:p w14:paraId="20A22AC7" w14:textId="77777777" w:rsidR="00760B01" w:rsidRDefault="00760B01" w:rsidP="00760B01">
      <w:pPr>
        <w:ind w:left="-90" w:firstLine="86"/>
        <w:jc w:val="both"/>
        <w:rPr>
          <w:sz w:val="16"/>
        </w:rPr>
      </w:pPr>
    </w:p>
    <w:p w14:paraId="084FD675" w14:textId="77777777" w:rsidR="00760B01" w:rsidRDefault="00760B01" w:rsidP="00760B01">
      <w:pPr>
        <w:tabs>
          <w:tab w:val="left" w:pos="270"/>
        </w:tabs>
        <w:ind w:left="274" w:hanging="274"/>
        <w:jc w:val="both"/>
        <w:rPr>
          <w:sz w:val="16"/>
        </w:rPr>
      </w:pPr>
      <w:r>
        <w:rPr>
          <w:sz w:val="16"/>
        </w:rPr>
        <w:t>a.</w:t>
      </w:r>
      <w:r>
        <w:rPr>
          <w:sz w:val="16"/>
        </w:rPr>
        <w:tab/>
        <w:t>In the event of material breach of the contractual obligations by the contractor, the state may cancel the contract.  At its sole discretion, the state may give the contractor an opportunity to cure the breach or to explain how the breach will be cured.  The actual cure must be completed within no more than 10 working days from notification, or at a minimum the contractor must provide the state within 10 working days from notification a written plan detailing how the contractor intends to cure the breach.</w:t>
      </w:r>
    </w:p>
    <w:p w14:paraId="79E308E3" w14:textId="77777777" w:rsidR="00760B01" w:rsidRDefault="00760B01" w:rsidP="00760B01">
      <w:pPr>
        <w:tabs>
          <w:tab w:val="left" w:pos="270"/>
        </w:tabs>
        <w:ind w:left="274" w:hanging="274"/>
        <w:jc w:val="both"/>
        <w:rPr>
          <w:sz w:val="16"/>
        </w:rPr>
      </w:pPr>
      <w:r>
        <w:rPr>
          <w:sz w:val="16"/>
        </w:rPr>
        <w:t>b.</w:t>
      </w:r>
      <w:r>
        <w:rPr>
          <w:sz w:val="16"/>
        </w:rPr>
        <w:tab/>
        <w:t>If the contractor fails to cure the breach or if circumstances demand immediate action, the state will issue a notice of cancellation terminating the contract immediately.  If it is determined the state improperly cancelled the contract, such cancellation shall be deemed a termination for convenience in accordance with the contract.</w:t>
      </w:r>
    </w:p>
    <w:p w14:paraId="15D8EA1F" w14:textId="77777777" w:rsidR="00760B01" w:rsidRDefault="00760B01" w:rsidP="00760B01">
      <w:pPr>
        <w:tabs>
          <w:tab w:val="left" w:pos="270"/>
        </w:tabs>
        <w:ind w:left="274" w:hanging="274"/>
        <w:jc w:val="both"/>
        <w:rPr>
          <w:sz w:val="16"/>
        </w:rPr>
      </w:pPr>
      <w:r>
        <w:rPr>
          <w:sz w:val="16"/>
        </w:rPr>
        <w:t>c.</w:t>
      </w:r>
      <w:r>
        <w:rPr>
          <w:sz w:val="16"/>
        </w:rPr>
        <w:tab/>
        <w:t>If the state cancels the contract for breach, the state reserves the right to obtain the equipment, supplies, and/or services to be provided pursuant to the contract from other sources and upon such terms and in such manner as the state deems appropriate and charge the contractor for any additional costs incurred thereby.</w:t>
      </w:r>
    </w:p>
    <w:p w14:paraId="3D9A7244" w14:textId="77777777" w:rsidR="00760B01" w:rsidRDefault="00760B01" w:rsidP="00760B01">
      <w:pPr>
        <w:tabs>
          <w:tab w:val="left" w:pos="270"/>
        </w:tabs>
        <w:ind w:left="274" w:hanging="274"/>
        <w:jc w:val="both"/>
        <w:rPr>
          <w:sz w:val="16"/>
        </w:rPr>
      </w:pPr>
      <w:r>
        <w:rPr>
          <w:sz w:val="16"/>
        </w:rPr>
        <w:t>d.</w:t>
      </w:r>
      <w:r>
        <w:rPr>
          <w:sz w:val="16"/>
        </w:rPr>
        <w:tab/>
        <w:t xml:space="preserve">The contractor understands and agrees that funds required to fund the contract must be appropriated by the General Assembly of the State of </w:t>
      </w:r>
      <w:smartTag w:uri="urn:schemas-microsoft-com:office:smarttags" w:element="State">
        <w:smartTag w:uri="urn:schemas-microsoft-com:office:smarttags" w:element="place">
          <w:r>
            <w:rPr>
              <w:sz w:val="16"/>
            </w:rPr>
            <w:t>Missouri</w:t>
          </w:r>
        </w:smartTag>
      </w:smartTag>
      <w:r>
        <w:rPr>
          <w:sz w:val="16"/>
        </w:rPr>
        <w:t xml:space="preserve">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14:paraId="691E6DB9" w14:textId="77777777" w:rsidR="00760B01" w:rsidRDefault="00760B01" w:rsidP="00760B01">
      <w:pPr>
        <w:jc w:val="both"/>
        <w:rPr>
          <w:sz w:val="16"/>
        </w:rPr>
      </w:pPr>
    </w:p>
    <w:p w14:paraId="4F6435F0" w14:textId="77777777" w:rsidR="00760B01" w:rsidRDefault="00760B01" w:rsidP="00760B01">
      <w:pPr>
        <w:tabs>
          <w:tab w:val="left" w:pos="360"/>
        </w:tabs>
        <w:ind w:left="360" w:hanging="360"/>
        <w:jc w:val="both"/>
        <w:rPr>
          <w:b/>
        </w:rPr>
      </w:pPr>
      <w:r>
        <w:rPr>
          <w:b/>
        </w:rPr>
        <w:t>9.</w:t>
      </w:r>
      <w:r>
        <w:rPr>
          <w:b/>
        </w:rPr>
        <w:tab/>
        <w:t xml:space="preserve">BANKRUPTCY OR INSOLVENCY  </w:t>
      </w:r>
    </w:p>
    <w:p w14:paraId="527608F6" w14:textId="77777777" w:rsidR="00760B01" w:rsidRDefault="00760B01" w:rsidP="00760B01">
      <w:pPr>
        <w:jc w:val="both"/>
        <w:rPr>
          <w:b/>
          <w:sz w:val="16"/>
        </w:rPr>
      </w:pPr>
    </w:p>
    <w:p w14:paraId="154297DE" w14:textId="77777777" w:rsidR="00760B01" w:rsidRDefault="00760B01" w:rsidP="00760B01">
      <w:pPr>
        <w:tabs>
          <w:tab w:val="center" w:pos="2610"/>
        </w:tabs>
        <w:ind w:left="270"/>
        <w:jc w:val="both"/>
        <w:rPr>
          <w:sz w:val="16"/>
        </w:rPr>
      </w:pPr>
      <w:r>
        <w:rPr>
          <w:sz w:val="16"/>
        </w:rPr>
        <w:t>Upon filing for any bankruptcy or insolvency proceeding by or against the contractor, whether voluntary or involuntary, or upon the appointment of a receiver, trustee, or assignee for the benefit of creditors, the contractor must notify the state immediately.  Upon learning of any such actions, the state reserves the right, at its sole discretion, to either cancel the contract or affirm the contract and hold the contractor responsible for damages.</w:t>
      </w:r>
    </w:p>
    <w:p w14:paraId="36C8D29A" w14:textId="77777777" w:rsidR="00760B01" w:rsidRDefault="00760B01" w:rsidP="00760B01">
      <w:pPr>
        <w:jc w:val="both"/>
        <w:rPr>
          <w:sz w:val="16"/>
        </w:rPr>
      </w:pPr>
    </w:p>
    <w:p w14:paraId="51442534" w14:textId="77777777" w:rsidR="00760B01" w:rsidRDefault="00760B01" w:rsidP="00760B01">
      <w:pPr>
        <w:tabs>
          <w:tab w:val="left" w:pos="360"/>
        </w:tabs>
        <w:jc w:val="both"/>
        <w:rPr>
          <w:b/>
        </w:rPr>
      </w:pPr>
      <w:r>
        <w:rPr>
          <w:b/>
        </w:rPr>
        <w:t>10.</w:t>
      </w:r>
      <w:r>
        <w:rPr>
          <w:b/>
        </w:rPr>
        <w:tab/>
        <w:t xml:space="preserve">INVENTIONS, PATENTS AND COPYRIGHTS  </w:t>
      </w:r>
    </w:p>
    <w:p w14:paraId="3E540BC4" w14:textId="77777777" w:rsidR="00760B01" w:rsidRDefault="00760B01" w:rsidP="00760B01">
      <w:pPr>
        <w:jc w:val="both"/>
        <w:rPr>
          <w:b/>
          <w:sz w:val="16"/>
        </w:rPr>
      </w:pPr>
    </w:p>
    <w:p w14:paraId="395429CE" w14:textId="77777777" w:rsidR="00760B01" w:rsidRDefault="00760B01" w:rsidP="00760B01">
      <w:pPr>
        <w:tabs>
          <w:tab w:val="center" w:pos="2610"/>
        </w:tabs>
        <w:ind w:left="270"/>
        <w:jc w:val="both"/>
        <w:rPr>
          <w:sz w:val="16"/>
        </w:rPr>
      </w:pPr>
      <w:r>
        <w:rPr>
          <w:sz w:val="16"/>
        </w:rPr>
        <w:t xml:space="preserve">The contractor shall defend, protect, and hold harmless the State of </w:t>
      </w:r>
      <w:smartTag w:uri="urn:schemas-microsoft-com:office:smarttags" w:element="State">
        <w:smartTag w:uri="urn:schemas-microsoft-com:office:smarttags" w:element="place">
          <w:r>
            <w:rPr>
              <w:sz w:val="16"/>
            </w:rPr>
            <w:t>Missouri</w:t>
          </w:r>
        </w:smartTag>
      </w:smartTag>
      <w:r>
        <w:rPr>
          <w:sz w:val="16"/>
        </w:rPr>
        <w:t>, its officers, agents, and employees against all suits of law or in equity resulting from patent and copyright infringement concerning the contractor's performance or products produced under the terms of the contract.</w:t>
      </w:r>
    </w:p>
    <w:p w14:paraId="6CD4A83D" w14:textId="77777777" w:rsidR="00760B01" w:rsidRDefault="00760B01" w:rsidP="00760B01">
      <w:pPr>
        <w:jc w:val="both"/>
        <w:rPr>
          <w:sz w:val="16"/>
        </w:rPr>
      </w:pPr>
    </w:p>
    <w:p w14:paraId="35471549" w14:textId="77777777" w:rsidR="00760B01" w:rsidRDefault="00760B01" w:rsidP="00760B01">
      <w:pPr>
        <w:tabs>
          <w:tab w:val="left" w:pos="360"/>
        </w:tabs>
        <w:jc w:val="both"/>
        <w:rPr>
          <w:b/>
        </w:rPr>
      </w:pPr>
      <w:r>
        <w:rPr>
          <w:b/>
        </w:rPr>
        <w:t>11.</w:t>
      </w:r>
      <w:r>
        <w:rPr>
          <w:b/>
        </w:rPr>
        <w:tab/>
        <w:t xml:space="preserve">NON-DISCRIMINATION AND AFFIRMATIVE ACTION  </w:t>
      </w:r>
    </w:p>
    <w:p w14:paraId="0308655E" w14:textId="77777777" w:rsidR="00760B01" w:rsidRDefault="00760B01" w:rsidP="00760B01">
      <w:pPr>
        <w:tabs>
          <w:tab w:val="left" w:pos="360"/>
          <w:tab w:val="center" w:pos="2610"/>
        </w:tabs>
        <w:jc w:val="both"/>
        <w:rPr>
          <w:b/>
          <w:sz w:val="16"/>
        </w:rPr>
      </w:pPr>
    </w:p>
    <w:p w14:paraId="74258470" w14:textId="77777777" w:rsidR="00760B01" w:rsidRDefault="00760B01" w:rsidP="00760B01">
      <w:pPr>
        <w:tabs>
          <w:tab w:val="center" w:pos="2610"/>
        </w:tabs>
        <w:ind w:left="270"/>
        <w:jc w:val="both"/>
        <w:rPr>
          <w:sz w:val="16"/>
        </w:rPr>
      </w:pPr>
      <w:r>
        <w:rPr>
          <w:sz w:val="16"/>
        </w:rPr>
        <w:t xml:space="preserve">In connection with the furnishing of equipment, supplies, and/or services under the contract, the contractor and all subcontractors shall agree not to discriminate against recipients of services or employees or </w:t>
      </w:r>
      <w:r w:rsidR="004F044B">
        <w:rPr>
          <w:sz w:val="16"/>
        </w:rPr>
        <w:t>Vendor</w:t>
      </w:r>
      <w:r>
        <w:rPr>
          <w:sz w:val="16"/>
        </w:rPr>
        <w: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14:paraId="5E56ACDB" w14:textId="77777777" w:rsidR="00760B01" w:rsidRDefault="00760B01" w:rsidP="00760B01">
      <w:pPr>
        <w:jc w:val="both"/>
        <w:rPr>
          <w:sz w:val="16"/>
        </w:rPr>
      </w:pPr>
    </w:p>
    <w:p w14:paraId="3E323B2E" w14:textId="77777777" w:rsidR="00760B01" w:rsidRDefault="00760B01" w:rsidP="00760B01">
      <w:pPr>
        <w:tabs>
          <w:tab w:val="left" w:pos="270"/>
        </w:tabs>
        <w:ind w:left="274" w:hanging="274"/>
        <w:jc w:val="both"/>
        <w:rPr>
          <w:sz w:val="16"/>
        </w:rPr>
      </w:pPr>
      <w:r>
        <w:rPr>
          <w:sz w:val="16"/>
        </w:rPr>
        <w:t>a.</w:t>
      </w:r>
      <w:r>
        <w:rPr>
          <w:sz w:val="16"/>
        </w:rPr>
        <w:tab/>
        <w:t>A written policy statement committing the organization to affirmative action and assigning management responsibilities and procedures for evaluation and dissemination;</w:t>
      </w:r>
    </w:p>
    <w:p w14:paraId="28152396" w14:textId="77777777" w:rsidR="00760B01" w:rsidRDefault="00760B01" w:rsidP="00760B01">
      <w:pPr>
        <w:tabs>
          <w:tab w:val="left" w:pos="270"/>
        </w:tabs>
        <w:ind w:left="274" w:hanging="274"/>
        <w:jc w:val="both"/>
        <w:rPr>
          <w:sz w:val="16"/>
        </w:rPr>
      </w:pPr>
      <w:r>
        <w:rPr>
          <w:sz w:val="16"/>
        </w:rPr>
        <w:t>b.</w:t>
      </w:r>
      <w:r>
        <w:rPr>
          <w:sz w:val="16"/>
        </w:rPr>
        <w:tab/>
        <w:t>The identification of a person designated to handle affirmative action;</w:t>
      </w:r>
    </w:p>
    <w:p w14:paraId="4E02FD18" w14:textId="77777777" w:rsidR="00760B01" w:rsidRDefault="00760B01" w:rsidP="00760B01">
      <w:pPr>
        <w:tabs>
          <w:tab w:val="left" w:pos="270"/>
        </w:tabs>
        <w:ind w:left="274" w:hanging="274"/>
        <w:jc w:val="both"/>
        <w:rPr>
          <w:sz w:val="16"/>
        </w:rPr>
      </w:pPr>
      <w:r>
        <w:rPr>
          <w:sz w:val="16"/>
        </w:rPr>
        <w:t>c.</w:t>
      </w:r>
      <w:r>
        <w:rPr>
          <w:sz w:val="16"/>
        </w:rPr>
        <w:tab/>
        <w:t>The establishment of non-discriminatory selection standards, objective measures to analyze recruitment, an upward mobility system, a wage and salary structure, and standards applicable to layoff, recall, discharge, demotion, and discipline;</w:t>
      </w:r>
    </w:p>
    <w:p w14:paraId="63B4661F" w14:textId="77777777" w:rsidR="00760B01" w:rsidRDefault="00760B01" w:rsidP="00760B01">
      <w:pPr>
        <w:tabs>
          <w:tab w:val="left" w:pos="270"/>
        </w:tabs>
        <w:ind w:left="274" w:hanging="274"/>
        <w:jc w:val="both"/>
        <w:rPr>
          <w:sz w:val="16"/>
        </w:rPr>
      </w:pPr>
      <w:r>
        <w:rPr>
          <w:sz w:val="16"/>
        </w:rPr>
        <w:t>d.</w:t>
      </w:r>
      <w:r>
        <w:rPr>
          <w:sz w:val="16"/>
        </w:rPr>
        <w:tab/>
        <w:t>The exclusion of discrimination from all collective bargaining agreements; and</w:t>
      </w:r>
    </w:p>
    <w:p w14:paraId="1ABE9C64" w14:textId="77777777" w:rsidR="00760B01" w:rsidRDefault="00760B01" w:rsidP="00760B01">
      <w:pPr>
        <w:tabs>
          <w:tab w:val="left" w:pos="270"/>
        </w:tabs>
        <w:ind w:left="274" w:hanging="274"/>
        <w:jc w:val="both"/>
        <w:rPr>
          <w:sz w:val="16"/>
        </w:rPr>
      </w:pPr>
      <w:r>
        <w:rPr>
          <w:sz w:val="16"/>
        </w:rPr>
        <w:t>e.</w:t>
      </w:r>
      <w:r>
        <w:rPr>
          <w:sz w:val="16"/>
        </w:rPr>
        <w:tab/>
        <w:t>Performance of an internal audit of the reporting system to monitor execution and to provide for future planning.</w:t>
      </w:r>
    </w:p>
    <w:p w14:paraId="1D8255BD" w14:textId="77777777" w:rsidR="00760B01" w:rsidRDefault="00760B01" w:rsidP="00760B01">
      <w:pPr>
        <w:jc w:val="both"/>
        <w:rPr>
          <w:sz w:val="16"/>
        </w:rPr>
      </w:pPr>
    </w:p>
    <w:p w14:paraId="2C1FE9FC" w14:textId="77777777" w:rsidR="00760B01" w:rsidRDefault="00760B01" w:rsidP="00760B01">
      <w:pPr>
        <w:ind w:left="270"/>
        <w:jc w:val="both"/>
        <w:rPr>
          <w:sz w:val="16"/>
        </w:rPr>
      </w:pPr>
      <w:r>
        <w:rPr>
          <w:sz w:val="16"/>
        </w:rPr>
        <w:t>If discrimination by a contractor is found to exist, the state shall take appropriate enforcement action which may include, but not necessarily be limited to, cancellation of the contract, suspension, or debarment by the state until corrective action by the contractor is made and ensured, and referral to the Attorney General's Office, whichever enforcement action may be deemed most appropriate.</w:t>
      </w:r>
    </w:p>
    <w:p w14:paraId="5F603679" w14:textId="77777777" w:rsidR="00760B01" w:rsidRDefault="00760B01" w:rsidP="00760B01">
      <w:pPr>
        <w:jc w:val="both"/>
        <w:rPr>
          <w:sz w:val="16"/>
        </w:rPr>
      </w:pPr>
    </w:p>
    <w:p w14:paraId="09169634" w14:textId="77777777" w:rsidR="00760B01" w:rsidRDefault="00760B01" w:rsidP="00760B01">
      <w:pPr>
        <w:tabs>
          <w:tab w:val="left" w:pos="360"/>
        </w:tabs>
        <w:jc w:val="both"/>
        <w:rPr>
          <w:b/>
        </w:rPr>
      </w:pPr>
      <w:r>
        <w:rPr>
          <w:b/>
        </w:rPr>
        <w:t>12.</w:t>
      </w:r>
      <w:r>
        <w:rPr>
          <w:b/>
        </w:rPr>
        <w:tab/>
        <w:t xml:space="preserve">AMERICANS WITH DISABILITIES ACT  </w:t>
      </w:r>
    </w:p>
    <w:p w14:paraId="428CFEFD" w14:textId="77777777" w:rsidR="00760B01" w:rsidRDefault="00760B01" w:rsidP="00760B01">
      <w:pPr>
        <w:jc w:val="both"/>
        <w:rPr>
          <w:b/>
          <w:sz w:val="16"/>
        </w:rPr>
      </w:pPr>
    </w:p>
    <w:p w14:paraId="361F0F4B" w14:textId="77777777" w:rsidR="00760B01" w:rsidRDefault="00760B01" w:rsidP="00760B01">
      <w:pPr>
        <w:ind w:left="274"/>
        <w:jc w:val="both"/>
        <w:rPr>
          <w:sz w:val="16"/>
        </w:rPr>
      </w:pPr>
      <w:r>
        <w:rPr>
          <w:sz w:val="16"/>
        </w:rPr>
        <w:t>In connection with the furnishing of equipment, supplies, and/or services under the contract, the contractor and all subcontractors shall comply with all applicable requirements and provisions of the Americans with Disabilities Act (ADA).</w:t>
      </w:r>
    </w:p>
    <w:p w14:paraId="609A92DA" w14:textId="77777777" w:rsidR="00760B01" w:rsidRDefault="00760B01" w:rsidP="00760B01">
      <w:pPr>
        <w:jc w:val="both"/>
        <w:rPr>
          <w:sz w:val="16"/>
        </w:rPr>
      </w:pPr>
    </w:p>
    <w:p w14:paraId="25009089" w14:textId="77777777" w:rsidR="00760B01" w:rsidRPr="00607379" w:rsidRDefault="00760B01" w:rsidP="00607379">
      <w:pPr>
        <w:pStyle w:val="TC"/>
      </w:pPr>
      <w:r w:rsidRPr="00607379">
        <w:t>13.  FILING AND PAYMENT OF TAXES</w:t>
      </w:r>
    </w:p>
    <w:p w14:paraId="21B59B5B" w14:textId="77777777" w:rsidR="00760B01" w:rsidRPr="002F7482" w:rsidRDefault="00760B01" w:rsidP="00607379">
      <w:pPr>
        <w:pStyle w:val="TC"/>
        <w:rPr>
          <w:sz w:val="16"/>
          <w:szCs w:val="16"/>
        </w:rPr>
      </w:pPr>
    </w:p>
    <w:p w14:paraId="4F15C5C1" w14:textId="77777777" w:rsidR="00760B01" w:rsidRDefault="00760B01" w:rsidP="00760B01">
      <w:pPr>
        <w:tabs>
          <w:tab w:val="left" w:pos="270"/>
          <w:tab w:val="left" w:pos="540"/>
          <w:tab w:val="left" w:pos="810"/>
        </w:tabs>
        <w:spacing w:line="-189" w:lineRule="auto"/>
        <w:ind w:left="270" w:hanging="270"/>
        <w:jc w:val="both"/>
        <w:rPr>
          <w:sz w:val="16"/>
        </w:rPr>
      </w:pPr>
      <w:r>
        <w:rPr>
          <w:rFonts w:ascii="Univers ATT" w:hAnsi="Univers ATT"/>
          <w:sz w:val="16"/>
        </w:rPr>
        <w:tab/>
      </w:r>
      <w:r>
        <w:rPr>
          <w:sz w:val="16"/>
        </w:rPr>
        <w:t>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RSMo.  For the purposes of this section, "affiliate of the vendor" shall mean any person or entity that is controlled by or is under common control with the vendor, whether through stock ownership or otherwise.</w:t>
      </w:r>
    </w:p>
    <w:p w14:paraId="115052D6" w14:textId="77777777" w:rsidR="00760B01" w:rsidRDefault="00760B01" w:rsidP="00760B01">
      <w:pPr>
        <w:jc w:val="both"/>
        <w:rPr>
          <w:sz w:val="16"/>
        </w:rPr>
      </w:pPr>
    </w:p>
    <w:p w14:paraId="5186876D" w14:textId="77777777" w:rsidR="00760B01" w:rsidRPr="000E1CE6" w:rsidRDefault="00760B01" w:rsidP="00B12425">
      <w:pPr>
        <w:numPr>
          <w:ilvl w:val="0"/>
          <w:numId w:val="9"/>
        </w:numPr>
        <w:tabs>
          <w:tab w:val="clear" w:pos="720"/>
          <w:tab w:val="num" w:pos="0"/>
          <w:tab w:val="left" w:pos="360"/>
        </w:tabs>
        <w:ind w:left="0" w:firstLine="0"/>
        <w:jc w:val="both"/>
        <w:rPr>
          <w:b/>
        </w:rPr>
      </w:pPr>
      <w:r w:rsidRPr="000E1CE6">
        <w:rPr>
          <w:b/>
        </w:rPr>
        <w:t>COMMUNICATIONS AND NOTICES</w:t>
      </w:r>
    </w:p>
    <w:p w14:paraId="31063677" w14:textId="77777777" w:rsidR="00760B01" w:rsidRDefault="00760B01" w:rsidP="00760B01">
      <w:pPr>
        <w:tabs>
          <w:tab w:val="left" w:pos="270"/>
        </w:tabs>
        <w:jc w:val="both"/>
        <w:rPr>
          <w:b/>
          <w:sz w:val="16"/>
        </w:rPr>
      </w:pPr>
    </w:p>
    <w:p w14:paraId="56645336" w14:textId="77777777" w:rsidR="00EC13E2" w:rsidRPr="00760B01" w:rsidRDefault="00760B01" w:rsidP="00760B01">
      <w:pPr>
        <w:tabs>
          <w:tab w:val="left" w:pos="270"/>
        </w:tabs>
        <w:ind w:left="270"/>
        <w:jc w:val="both"/>
        <w:rPr>
          <w:sz w:val="16"/>
          <w:szCs w:val="16"/>
        </w:rPr>
      </w:pPr>
      <w:r>
        <w:rPr>
          <w:sz w:val="16"/>
        </w:rPr>
        <w:t>Any notice to the contractor shall be deemed sufficient when deposited in the United States mail postage prepaid, transmitted by facsimile, transmitted by e-mail or hand-carried and presented to an authorized employee of the contractor.</w:t>
      </w:r>
    </w:p>
    <w:sectPr w:rsidR="00EC13E2" w:rsidRPr="00760B01" w:rsidSect="00A75190">
      <w:footerReference w:type="default" r:id="rId6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915BA" w14:textId="77777777" w:rsidR="00666DBF" w:rsidRDefault="00666DBF" w:rsidP="00897F47">
      <w:r>
        <w:separator/>
      </w:r>
    </w:p>
  </w:endnote>
  <w:endnote w:type="continuationSeparator" w:id="0">
    <w:p w14:paraId="682C2B1F" w14:textId="77777777" w:rsidR="00666DBF" w:rsidRDefault="00666DBF" w:rsidP="0089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DCA2" w14:textId="77777777" w:rsidR="006155A1" w:rsidRDefault="006155A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89265"/>
      <w:docPartObj>
        <w:docPartGallery w:val="Page Numbers (Bottom of Page)"/>
        <w:docPartUnique/>
      </w:docPartObj>
    </w:sdtPr>
    <w:sdtEndPr/>
    <w:sdtContent>
      <w:sdt>
        <w:sdtPr>
          <w:id w:val="-2139101462"/>
          <w:docPartObj>
            <w:docPartGallery w:val="Page Numbers (Top of Page)"/>
            <w:docPartUnique/>
          </w:docPartObj>
        </w:sdtPr>
        <w:sdtEndPr/>
        <w:sdtContent>
          <w:p w14:paraId="239C09DD" w14:textId="55E1417F" w:rsidR="00666DBF" w:rsidRDefault="00666DBF">
            <w:pPr>
              <w:pStyle w:val="Footer"/>
              <w:jc w:val="center"/>
            </w:pPr>
            <w:r>
              <w:t xml:space="preserve">Page </w:t>
            </w:r>
            <w:r>
              <w:rPr>
                <w:b/>
                <w:bCs/>
              </w:rPr>
              <w:fldChar w:fldCharType="begin"/>
            </w:r>
            <w:r>
              <w:rPr>
                <w:b/>
                <w:bCs/>
              </w:rPr>
              <w:instrText xml:space="preserve"> PAGE </w:instrText>
            </w:r>
            <w:r>
              <w:rPr>
                <w:b/>
                <w:bCs/>
              </w:rPr>
              <w:fldChar w:fldCharType="separate"/>
            </w:r>
            <w:r w:rsidR="00F84EE4">
              <w:rPr>
                <w:b/>
                <w:bCs/>
                <w:noProof/>
              </w:rPr>
              <w:t>2</w:t>
            </w:r>
            <w:r>
              <w:rPr>
                <w:b/>
                <w:bCs/>
              </w:rPr>
              <w:fldChar w:fldCharType="end"/>
            </w:r>
            <w:r>
              <w:t xml:space="preserve"> of </w:t>
            </w:r>
            <w:r>
              <w:rPr>
                <w:b/>
                <w:bCs/>
              </w:rPr>
              <w:t>2</w:t>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2387" w14:textId="1BFD07A0" w:rsidR="00666DBF" w:rsidRPr="009F52DB" w:rsidRDefault="00666DBF">
    <w:pPr>
      <w:pStyle w:val="Footer"/>
      <w:jc w:val="center"/>
      <w:rPr>
        <w:sz w:val="20"/>
        <w:szCs w:val="20"/>
      </w:rPr>
    </w:pPr>
    <w:r w:rsidRPr="009F52DB">
      <w:rPr>
        <w:sz w:val="20"/>
        <w:szCs w:val="20"/>
      </w:rPr>
      <w:t xml:space="preserve">Page </w:t>
    </w:r>
    <w:r w:rsidRPr="009F52DB">
      <w:rPr>
        <w:b/>
        <w:sz w:val="20"/>
        <w:szCs w:val="20"/>
      </w:rPr>
      <w:fldChar w:fldCharType="begin"/>
    </w:r>
    <w:r w:rsidRPr="009F52DB">
      <w:rPr>
        <w:b/>
        <w:sz w:val="20"/>
        <w:szCs w:val="20"/>
      </w:rPr>
      <w:instrText xml:space="preserve"> PAGE </w:instrText>
    </w:r>
    <w:r w:rsidRPr="009F52DB">
      <w:rPr>
        <w:b/>
        <w:sz w:val="20"/>
        <w:szCs w:val="20"/>
      </w:rPr>
      <w:fldChar w:fldCharType="separate"/>
    </w:r>
    <w:r w:rsidR="00F84EE4">
      <w:rPr>
        <w:b/>
        <w:noProof/>
        <w:sz w:val="20"/>
        <w:szCs w:val="20"/>
      </w:rPr>
      <w:t>2</w:t>
    </w:r>
    <w:r w:rsidRPr="009F52DB">
      <w:rPr>
        <w:b/>
        <w:sz w:val="20"/>
        <w:szCs w:val="20"/>
      </w:rPr>
      <w:fldChar w:fldCharType="end"/>
    </w:r>
    <w:r w:rsidRPr="009F52DB">
      <w:rPr>
        <w:sz w:val="20"/>
        <w:szCs w:val="20"/>
      </w:rPr>
      <w:t xml:space="preserve"> of </w:t>
    </w:r>
    <w:r w:rsidRPr="009F52DB">
      <w:rPr>
        <w:b/>
        <w:sz w:val="20"/>
        <w:szCs w:val="20"/>
      </w:rPr>
      <w:t>2</w:t>
    </w:r>
  </w:p>
  <w:p w14:paraId="06E6AFB6" w14:textId="77777777" w:rsidR="00666DBF" w:rsidRPr="00CC3F82" w:rsidRDefault="00666DBF" w:rsidP="000F22FD">
    <w:pPr>
      <w:pStyle w:val="Footer"/>
      <w:jc w:val="right"/>
      <w:rPr>
        <w:sz w:val="16"/>
        <w:szCs w:val="16"/>
      </w:rPr>
    </w:pPr>
    <w:r w:rsidRPr="00CC3F82">
      <w:rPr>
        <w:sz w:val="16"/>
        <w:szCs w:val="16"/>
      </w:rPr>
      <w:t>Revised 01/26/12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07671"/>
      <w:docPartObj>
        <w:docPartGallery w:val="Page Numbers (Bottom of Page)"/>
        <w:docPartUnique/>
      </w:docPartObj>
    </w:sdtPr>
    <w:sdtEndPr>
      <w:rPr>
        <w:sz w:val="16"/>
        <w:szCs w:val="16"/>
      </w:rPr>
    </w:sdtEndPr>
    <w:sdtContent>
      <w:sdt>
        <w:sdtPr>
          <w:id w:val="565050477"/>
          <w:docPartObj>
            <w:docPartGallery w:val="Page Numbers (Top of Page)"/>
            <w:docPartUnique/>
          </w:docPartObj>
        </w:sdtPr>
        <w:sdtEndPr>
          <w:rPr>
            <w:sz w:val="16"/>
            <w:szCs w:val="16"/>
          </w:rPr>
        </w:sdtEndPr>
        <w:sdtContent>
          <w:p w14:paraId="7CD3A0BE" w14:textId="7CCC9AD2" w:rsidR="00666DBF" w:rsidRPr="00FD793A" w:rsidRDefault="00666DBF" w:rsidP="00FD793A">
            <w:pPr>
              <w:pStyle w:val="Footer"/>
              <w:jc w:val="center"/>
              <w:rPr>
                <w:b/>
              </w:rPr>
            </w:pPr>
            <w:r>
              <w:t xml:space="preserve">Page </w:t>
            </w:r>
            <w:r>
              <w:rPr>
                <w:b/>
              </w:rPr>
              <w:fldChar w:fldCharType="begin"/>
            </w:r>
            <w:r>
              <w:rPr>
                <w:b/>
              </w:rPr>
              <w:instrText xml:space="preserve"> PAGE </w:instrText>
            </w:r>
            <w:r>
              <w:rPr>
                <w:b/>
              </w:rPr>
              <w:fldChar w:fldCharType="separate"/>
            </w:r>
            <w:r w:rsidR="00F84EE4">
              <w:rPr>
                <w:b/>
                <w:noProof/>
              </w:rPr>
              <w:t>18</w:t>
            </w:r>
            <w:r>
              <w:rPr>
                <w:b/>
              </w:rPr>
              <w:fldChar w:fldCharType="end"/>
            </w:r>
            <w:r>
              <w:t xml:space="preserve"> of </w:t>
            </w:r>
            <w:r>
              <w:rPr>
                <w:b/>
              </w:rPr>
              <w:t>27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0610"/>
      <w:docPartObj>
        <w:docPartGallery w:val="Page Numbers (Bottom of Page)"/>
        <w:docPartUnique/>
      </w:docPartObj>
    </w:sdtPr>
    <w:sdtEndPr/>
    <w:sdtContent>
      <w:sdt>
        <w:sdtPr>
          <w:id w:val="4220611"/>
          <w:docPartObj>
            <w:docPartGallery w:val="Page Numbers (Top of Page)"/>
            <w:docPartUnique/>
          </w:docPartObj>
        </w:sdtPr>
        <w:sdtEndPr/>
        <w:sdtContent>
          <w:p w14:paraId="717822D1" w14:textId="76F5DD82" w:rsidR="00666DBF" w:rsidRDefault="00666DBF" w:rsidP="00D7077E">
            <w:pPr>
              <w:pStyle w:val="Footer"/>
              <w:jc w:val="center"/>
              <w:rPr>
                <w:b/>
              </w:rPr>
            </w:pPr>
            <w:r>
              <w:t xml:space="preserve">Page </w:t>
            </w:r>
            <w:r>
              <w:rPr>
                <w:b/>
              </w:rPr>
              <w:fldChar w:fldCharType="begin"/>
            </w:r>
            <w:r>
              <w:rPr>
                <w:b/>
              </w:rPr>
              <w:instrText xml:space="preserve"> PAGE </w:instrText>
            </w:r>
            <w:r>
              <w:rPr>
                <w:b/>
              </w:rPr>
              <w:fldChar w:fldCharType="separate"/>
            </w:r>
            <w:r w:rsidR="00F84EE4">
              <w:rPr>
                <w:b/>
                <w:noProof/>
              </w:rPr>
              <w:t>4</w:t>
            </w:r>
            <w:r>
              <w:rPr>
                <w:b/>
              </w:rPr>
              <w:fldChar w:fldCharType="end"/>
            </w:r>
            <w:r>
              <w:t xml:space="preserve"> of </w:t>
            </w:r>
            <w:r>
              <w:rPr>
                <w:b/>
              </w:rPr>
              <w:t>4</w:t>
            </w:r>
          </w:p>
          <w:p w14:paraId="28DCB0B3" w14:textId="77777777" w:rsidR="00666DBF" w:rsidRPr="0083202D" w:rsidRDefault="00666DBF" w:rsidP="0077226B">
            <w:pPr>
              <w:pStyle w:val="Footer"/>
              <w:jc w:val="right"/>
            </w:pPr>
          </w:p>
          <w:p w14:paraId="357397C6" w14:textId="77777777" w:rsidR="00666DBF" w:rsidRPr="00D7077E" w:rsidRDefault="00666DBF" w:rsidP="00CE10E6">
            <w:pPr>
              <w:pStyle w:val="Footer"/>
              <w:jc w:val="right"/>
            </w:pPr>
            <w:r w:rsidRPr="00C76EF4">
              <w:rPr>
                <w:sz w:val="20"/>
                <w:szCs w:val="20"/>
              </w:rPr>
              <w:t xml:space="preserve">Revised </w:t>
            </w:r>
            <w:r>
              <w:rPr>
                <w:sz w:val="20"/>
                <w:szCs w:val="20"/>
              </w:rPr>
              <w:t>09/10/2018</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0625"/>
      <w:docPartObj>
        <w:docPartGallery w:val="Page Numbers (Bottom of Page)"/>
        <w:docPartUnique/>
      </w:docPartObj>
    </w:sdtPr>
    <w:sdtEndPr/>
    <w:sdtContent>
      <w:sdt>
        <w:sdtPr>
          <w:id w:val="4220626"/>
          <w:docPartObj>
            <w:docPartGallery w:val="Page Numbers (Top of Page)"/>
            <w:docPartUnique/>
          </w:docPartObj>
        </w:sdtPr>
        <w:sdtEndPr/>
        <w:sdtContent>
          <w:p w14:paraId="23CE9276" w14:textId="1306E840" w:rsidR="00666DBF" w:rsidRPr="00D7077E" w:rsidRDefault="00666DBF" w:rsidP="00D7077E">
            <w:pPr>
              <w:pStyle w:val="Footer"/>
              <w:jc w:val="center"/>
            </w:pPr>
            <w:r>
              <w:t xml:space="preserve">Page </w:t>
            </w:r>
            <w:r>
              <w:rPr>
                <w:b/>
              </w:rPr>
              <w:fldChar w:fldCharType="begin"/>
            </w:r>
            <w:r>
              <w:rPr>
                <w:b/>
              </w:rPr>
              <w:instrText xml:space="preserve"> PAGE </w:instrText>
            </w:r>
            <w:r>
              <w:rPr>
                <w:b/>
              </w:rPr>
              <w:fldChar w:fldCharType="separate"/>
            </w:r>
            <w:r w:rsidR="00F84EE4">
              <w:rPr>
                <w:b/>
                <w:noProof/>
              </w:rPr>
              <w:t>1</w:t>
            </w:r>
            <w:r>
              <w:rPr>
                <w:b/>
              </w:rPr>
              <w:fldChar w:fldCharType="end"/>
            </w:r>
            <w:r>
              <w:t xml:space="preserve"> of </w:t>
            </w:r>
            <w:r>
              <w:rPr>
                <w:b/>
              </w:rPr>
              <w:t>1</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288766"/>
      <w:docPartObj>
        <w:docPartGallery w:val="Page Numbers (Bottom of Page)"/>
        <w:docPartUnique/>
      </w:docPartObj>
    </w:sdtPr>
    <w:sdtEndPr/>
    <w:sdtContent>
      <w:sdt>
        <w:sdtPr>
          <w:id w:val="1301268724"/>
          <w:docPartObj>
            <w:docPartGallery w:val="Page Numbers (Top of Page)"/>
            <w:docPartUnique/>
          </w:docPartObj>
        </w:sdtPr>
        <w:sdtEndPr/>
        <w:sdtContent>
          <w:p w14:paraId="0A083FD4" w14:textId="7198F7D4" w:rsidR="00666DBF" w:rsidRPr="00D7077E" w:rsidRDefault="00666DBF" w:rsidP="00D7077E">
            <w:pPr>
              <w:pStyle w:val="Footer"/>
              <w:jc w:val="center"/>
            </w:pPr>
            <w:r>
              <w:t xml:space="preserve">Page </w:t>
            </w:r>
            <w:r>
              <w:rPr>
                <w:b/>
              </w:rPr>
              <w:fldChar w:fldCharType="begin"/>
            </w:r>
            <w:r>
              <w:rPr>
                <w:b/>
              </w:rPr>
              <w:instrText xml:space="preserve"> PAGE </w:instrText>
            </w:r>
            <w:r>
              <w:rPr>
                <w:b/>
              </w:rPr>
              <w:fldChar w:fldCharType="separate"/>
            </w:r>
            <w:r w:rsidR="00F84EE4">
              <w:rPr>
                <w:b/>
                <w:noProof/>
              </w:rPr>
              <w:t>4</w:t>
            </w:r>
            <w:r>
              <w:rPr>
                <w:b/>
              </w:rPr>
              <w:fldChar w:fldCharType="end"/>
            </w:r>
            <w:r>
              <w:t xml:space="preserve"> of </w:t>
            </w:r>
            <w:r>
              <w:rPr>
                <w:b/>
              </w:rPr>
              <w:t>4</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7D56" w14:textId="77777777" w:rsidR="00666DBF" w:rsidRPr="00015376" w:rsidRDefault="00666DBF" w:rsidP="00D7077E">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0651"/>
      <w:docPartObj>
        <w:docPartGallery w:val="Page Numbers (Bottom of Page)"/>
        <w:docPartUnique/>
      </w:docPartObj>
    </w:sdtPr>
    <w:sdtEndPr/>
    <w:sdtContent>
      <w:sdt>
        <w:sdtPr>
          <w:id w:val="4220652"/>
          <w:docPartObj>
            <w:docPartGallery w:val="Page Numbers (Top of Page)"/>
            <w:docPartUnique/>
          </w:docPartObj>
        </w:sdtPr>
        <w:sdtEndPr/>
        <w:sdtContent>
          <w:p w14:paraId="03D3D4B6" w14:textId="68381C00" w:rsidR="00666DBF" w:rsidRPr="00D7077E" w:rsidRDefault="00666DBF" w:rsidP="00D7077E">
            <w:pPr>
              <w:pStyle w:val="Footer"/>
              <w:jc w:val="center"/>
            </w:pPr>
            <w:r>
              <w:t xml:space="preserve">Page </w:t>
            </w:r>
            <w:r>
              <w:rPr>
                <w:b/>
              </w:rPr>
              <w:fldChar w:fldCharType="begin"/>
            </w:r>
            <w:r>
              <w:rPr>
                <w:b/>
              </w:rPr>
              <w:instrText xml:space="preserve"> PAGE </w:instrText>
            </w:r>
            <w:r>
              <w:rPr>
                <w:b/>
              </w:rPr>
              <w:fldChar w:fldCharType="separate"/>
            </w:r>
            <w:r w:rsidR="00F84EE4">
              <w:rPr>
                <w:b/>
                <w:noProof/>
              </w:rPr>
              <w:t>1</w:t>
            </w:r>
            <w:r>
              <w:rPr>
                <w:b/>
              </w:rPr>
              <w:fldChar w:fldCharType="end"/>
            </w:r>
            <w:r>
              <w:t xml:space="preserve"> of </w:t>
            </w:r>
            <w:r>
              <w:rPr>
                <w:b/>
              </w:rPr>
              <w:t>1</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736383"/>
      <w:docPartObj>
        <w:docPartGallery w:val="Page Numbers (Bottom of Page)"/>
        <w:docPartUnique/>
      </w:docPartObj>
    </w:sdtPr>
    <w:sdtEndPr/>
    <w:sdtContent>
      <w:sdt>
        <w:sdtPr>
          <w:id w:val="843435872"/>
          <w:docPartObj>
            <w:docPartGallery w:val="Page Numbers (Top of Page)"/>
            <w:docPartUnique/>
          </w:docPartObj>
        </w:sdtPr>
        <w:sdtEndPr/>
        <w:sdtContent>
          <w:p w14:paraId="78240582" w14:textId="424CE04E" w:rsidR="00666DBF" w:rsidRPr="00D7077E" w:rsidRDefault="00666DBF" w:rsidP="00D7077E">
            <w:pPr>
              <w:pStyle w:val="Footer"/>
              <w:jc w:val="center"/>
            </w:pPr>
            <w:r>
              <w:t xml:space="preserve">Page </w:t>
            </w:r>
            <w:r>
              <w:rPr>
                <w:b/>
              </w:rPr>
              <w:fldChar w:fldCharType="begin"/>
            </w:r>
            <w:r>
              <w:rPr>
                <w:b/>
              </w:rPr>
              <w:instrText xml:space="preserve"> PAGE </w:instrText>
            </w:r>
            <w:r>
              <w:rPr>
                <w:b/>
              </w:rPr>
              <w:fldChar w:fldCharType="separate"/>
            </w:r>
            <w:r w:rsidR="00F84EE4">
              <w:rPr>
                <w:b/>
                <w:noProof/>
              </w:rPr>
              <w:t>1</w:t>
            </w:r>
            <w:r>
              <w:rPr>
                <w:b/>
              </w:rPr>
              <w:fldChar w:fldCharType="end"/>
            </w:r>
            <w:r>
              <w:t xml:space="preserve"> of </w:t>
            </w:r>
            <w:r>
              <w:rPr>
                <w:b/>
              </w:rPr>
              <w:t>1</w:t>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43271"/>
      <w:docPartObj>
        <w:docPartGallery w:val="Page Numbers (Bottom of Page)"/>
        <w:docPartUnique/>
      </w:docPartObj>
    </w:sdtPr>
    <w:sdtEndPr/>
    <w:sdtContent>
      <w:sdt>
        <w:sdtPr>
          <w:id w:val="1000922817"/>
          <w:docPartObj>
            <w:docPartGallery w:val="Page Numbers (Top of Page)"/>
            <w:docPartUnique/>
          </w:docPartObj>
        </w:sdtPr>
        <w:sdtEndPr/>
        <w:sdtContent>
          <w:p w14:paraId="439913CA" w14:textId="676ECCD7" w:rsidR="00666DBF" w:rsidRDefault="00666DBF">
            <w:pPr>
              <w:pStyle w:val="Footer"/>
              <w:jc w:val="center"/>
            </w:pPr>
            <w:r>
              <w:t xml:space="preserve">Page </w:t>
            </w:r>
            <w:r>
              <w:rPr>
                <w:b/>
                <w:bCs/>
              </w:rPr>
              <w:fldChar w:fldCharType="begin"/>
            </w:r>
            <w:r>
              <w:rPr>
                <w:b/>
                <w:bCs/>
              </w:rPr>
              <w:instrText xml:space="preserve"> PAGE </w:instrText>
            </w:r>
            <w:r>
              <w:rPr>
                <w:b/>
                <w:bCs/>
              </w:rPr>
              <w:fldChar w:fldCharType="separate"/>
            </w:r>
            <w:r w:rsidR="00F84EE4">
              <w:rPr>
                <w:b/>
                <w:bCs/>
                <w:noProof/>
              </w:rPr>
              <w:t>2</w:t>
            </w:r>
            <w:r>
              <w:rPr>
                <w:b/>
                <w:bCs/>
              </w:rPr>
              <w:fldChar w:fldCharType="end"/>
            </w:r>
            <w:r>
              <w:t xml:space="preserve"> of </w:t>
            </w:r>
            <w:r>
              <w:rPr>
                <w:b/>
                <w:bCs/>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70B8C" w14:textId="77777777" w:rsidR="00666DBF" w:rsidRDefault="00666DBF" w:rsidP="00897F47">
      <w:r>
        <w:separator/>
      </w:r>
    </w:p>
  </w:footnote>
  <w:footnote w:type="continuationSeparator" w:id="0">
    <w:p w14:paraId="3D00B786" w14:textId="77777777" w:rsidR="00666DBF" w:rsidRDefault="00666DBF" w:rsidP="0089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AE43D" w14:textId="77777777" w:rsidR="006155A1" w:rsidRDefault="00615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D2819" w14:textId="09BCE0DA" w:rsidR="00666DBF" w:rsidRPr="00892ABE" w:rsidRDefault="007376C6" w:rsidP="00892ABE">
    <w:pPr>
      <w:pStyle w:val="Header"/>
    </w:pPr>
    <w:r>
      <w:rPr>
        <w:sz w:val="24"/>
        <w:szCs w:val="24"/>
      </w:rPr>
      <w:t>IFB580410423001549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300F1" w14:textId="22FD565C" w:rsidR="00666DBF" w:rsidRDefault="007376C6">
    <w:pPr>
      <w:tabs>
        <w:tab w:val="left" w:pos="720"/>
        <w:tab w:val="right" w:pos="10080"/>
      </w:tabs>
    </w:pPr>
    <w:r>
      <w:t>IFB580410423001549</w:t>
    </w:r>
    <w:r w:rsidR="00666DBF">
      <w:tab/>
      <w:t>Attachment A</w:t>
    </w:r>
  </w:p>
  <w:p w14:paraId="05D8040E" w14:textId="77777777" w:rsidR="00666DBF" w:rsidRPr="00726D76" w:rsidRDefault="00666DBF" w:rsidP="009147D2">
    <w:pPr>
      <w:tabs>
        <w:tab w:val="left" w:pos="720"/>
        <w:tab w:val="right" w:pos="10080"/>
      </w:tabs>
      <w:jc w:val="center"/>
      <w:rPr>
        <w:b/>
      </w:rPr>
    </w:pPr>
    <w:r w:rsidRPr="00CD08BB">
      <w:rPr>
        <w:b/>
      </w:rPr>
      <w:t>CERTIFICATIONS</w:t>
    </w:r>
    <w:r>
      <w:rPr>
        <w:b/>
      </w:rPr>
      <w:t xml:space="preserve"> AND SPECIAL PROVISIONS</w:t>
    </w:r>
  </w:p>
  <w:p w14:paraId="4B205325" w14:textId="77777777" w:rsidR="00666DBF" w:rsidRDefault="00666DBF" w:rsidP="009147D2">
    <w:pPr>
      <w:tabs>
        <w:tab w:val="left" w:pos="720"/>
        <w:tab w:val="right" w:pos="10080"/>
      </w:tabs>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CC8C9" w14:textId="24158447" w:rsidR="00666DBF" w:rsidRPr="00892ABE" w:rsidRDefault="007376C6" w:rsidP="00892ABE">
    <w:pPr>
      <w:pStyle w:val="Header"/>
    </w:pPr>
    <w:r>
      <w:rPr>
        <w:sz w:val="24"/>
        <w:szCs w:val="24"/>
      </w:rPr>
      <w:t>IFB580410423001549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CCC8" w14:textId="77D996A6" w:rsidR="00666DBF" w:rsidRPr="008F2D2F" w:rsidRDefault="007376C6" w:rsidP="00AC46BA">
    <w:pPr>
      <w:pStyle w:val="Header"/>
      <w:tabs>
        <w:tab w:val="clear" w:pos="4320"/>
        <w:tab w:val="clear" w:pos="8640"/>
        <w:tab w:val="center" w:pos="5040"/>
      </w:tabs>
      <w:jc w:val="left"/>
      <w:rPr>
        <w:b/>
        <w:szCs w:val="22"/>
        <w:u w:val="single"/>
      </w:rPr>
    </w:pPr>
    <w:r>
      <w:rPr>
        <w:sz w:val="24"/>
        <w:szCs w:val="24"/>
      </w:rPr>
      <w:t>IFB580410423001549</w:t>
    </w:r>
    <w:r w:rsidR="00666DBF">
      <w:rPr>
        <w:rFonts w:ascii="Arial" w:hAnsi="Arial" w:cs="Arial"/>
        <w:sz w:val="20"/>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E9B5" w14:textId="09BFC70E" w:rsidR="00666DBF" w:rsidRPr="00892ABE" w:rsidRDefault="007376C6" w:rsidP="00892ABE">
    <w:pPr>
      <w:pStyle w:val="Header"/>
    </w:pPr>
    <w:r>
      <w:rPr>
        <w:sz w:val="24"/>
        <w:szCs w:val="24"/>
      </w:rPr>
      <w:t>IFB580410423001549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49EB440"/>
    <w:lvl w:ilvl="0">
      <w:start w:val="1"/>
      <w:numFmt w:val="decimal"/>
      <w:pStyle w:val="Heading1"/>
      <w:lvlText w:val="%1."/>
      <w:lvlJc w:val="left"/>
      <w:pPr>
        <w:tabs>
          <w:tab w:val="num" w:pos="720"/>
        </w:tabs>
        <w:ind w:left="720" w:hanging="720"/>
      </w:pPr>
      <w:rPr>
        <w:rFonts w:hint="default"/>
        <w:b w:val="0"/>
      </w:rPr>
    </w:lvl>
    <w:lvl w:ilvl="1">
      <w:start w:val="1"/>
      <w:numFmt w:val="decimal"/>
      <w:pStyle w:val="Heading2"/>
      <w:lvlText w:val="%1.%2"/>
      <w:lvlJc w:val="left"/>
      <w:pPr>
        <w:tabs>
          <w:tab w:val="num" w:pos="720"/>
        </w:tabs>
        <w:ind w:left="720" w:hanging="720"/>
      </w:pPr>
      <w:rPr>
        <w:rFonts w:hint="default"/>
        <w:b w:val="0"/>
        <w:i w:val="0"/>
      </w:rPr>
    </w:lvl>
    <w:lvl w:ilvl="2">
      <w:start w:val="1"/>
      <w:numFmt w:val="decimal"/>
      <w:pStyle w:val="Heading3"/>
      <w:lvlText w:val="%1.%2.%3"/>
      <w:lvlJc w:val="left"/>
      <w:pPr>
        <w:tabs>
          <w:tab w:val="num" w:pos="1080"/>
        </w:tabs>
        <w:ind w:left="1080" w:hanging="720"/>
      </w:pPr>
      <w:rPr>
        <w:rFonts w:hint="default"/>
        <w:b w:val="0"/>
        <w:i w:val="0"/>
      </w:rPr>
    </w:lvl>
    <w:lvl w:ilvl="3">
      <w:start w:val="1"/>
      <w:numFmt w:val="lowerLetter"/>
      <w:pStyle w:val="Heading4"/>
      <w:lvlText w:val=" %4."/>
      <w:lvlJc w:val="left"/>
      <w:pPr>
        <w:tabs>
          <w:tab w:val="num" w:pos="1440"/>
        </w:tabs>
        <w:ind w:left="1440" w:hanging="360"/>
      </w:pPr>
      <w:rPr>
        <w:rFonts w:hint="default"/>
        <w:b w:val="0"/>
        <w:sz w:val="24"/>
        <w:szCs w:val="24"/>
      </w:rPr>
    </w:lvl>
    <w:lvl w:ilvl="4">
      <w:start w:val="1"/>
      <w:numFmt w:val="decimal"/>
      <w:pStyle w:val="Heading5"/>
      <w:lvlText w:val=" %5)"/>
      <w:lvlJc w:val="left"/>
      <w:pPr>
        <w:tabs>
          <w:tab w:val="num" w:pos="2430"/>
        </w:tabs>
        <w:ind w:left="2430" w:hanging="360"/>
      </w:pPr>
      <w:rPr>
        <w:rFonts w:hint="default"/>
      </w:rPr>
    </w:lvl>
    <w:lvl w:ilvl="5">
      <w:start w:val="1"/>
      <w:numFmt w:val="lowerLetter"/>
      <w:pStyle w:val="Heading6"/>
      <w:lvlText w:val="%6)"/>
      <w:lvlJc w:val="left"/>
      <w:pPr>
        <w:tabs>
          <w:tab w:val="num" w:pos="0"/>
        </w:tabs>
        <w:ind w:left="0" w:firstLine="0"/>
      </w:pPr>
      <w:rPr>
        <w:rFonts w:hint="default"/>
        <w:b w:val="0"/>
        <w:i w:val="0"/>
      </w:rPr>
    </w:lvl>
    <w:lvl w:ilvl="6">
      <w:start w:val="1"/>
      <w:numFmt w:val="decimal"/>
      <w:pStyle w:val="Heading7"/>
      <w:lvlText w:val=" %5).%6.%7"/>
      <w:lvlJc w:val="left"/>
      <w:pPr>
        <w:tabs>
          <w:tab w:val="num" w:pos="0"/>
        </w:tabs>
        <w:ind w:left="0" w:firstLine="0"/>
      </w:pPr>
      <w:rPr>
        <w:rFonts w:hint="default"/>
      </w:rPr>
    </w:lvl>
    <w:lvl w:ilvl="7">
      <w:start w:val="1"/>
      <w:numFmt w:val="decimal"/>
      <w:pStyle w:val="Heading8"/>
      <w:lvlText w:val=" %5).%6.%7.%8"/>
      <w:lvlJc w:val="left"/>
      <w:pPr>
        <w:tabs>
          <w:tab w:val="num" w:pos="0"/>
        </w:tabs>
        <w:ind w:left="0" w:firstLine="0"/>
      </w:pPr>
      <w:rPr>
        <w:rFonts w:hint="default"/>
      </w:rPr>
    </w:lvl>
    <w:lvl w:ilvl="8">
      <w:start w:val="1"/>
      <w:numFmt w:val="decimal"/>
      <w:pStyle w:val="Heading9"/>
      <w:lvlText w:val=" %5).%6.%7.%8.%9"/>
      <w:lvlJc w:val="left"/>
      <w:pPr>
        <w:tabs>
          <w:tab w:val="num" w:pos="0"/>
        </w:tabs>
        <w:ind w:left="0" w:firstLine="0"/>
      </w:pPr>
      <w:rPr>
        <w:rFonts w:hint="default"/>
      </w:rPr>
    </w:lvl>
  </w:abstractNum>
  <w:abstractNum w:abstractNumId="1" w15:restartNumberingAfterBreak="0">
    <w:nsid w:val="0155417F"/>
    <w:multiLevelType w:val="multilevel"/>
    <w:tmpl w:val="3252EE68"/>
    <w:lvl w:ilvl="0">
      <w:start w:val="1"/>
      <w:numFmt w:val="decimal"/>
      <w:lvlText w:val="%1."/>
      <w:lvlJc w:val="left"/>
      <w:pPr>
        <w:ind w:left="612" w:hanging="432"/>
      </w:pPr>
      <w:rPr>
        <w:rFonts w:ascii="Times New Roman" w:hAnsi="Times New Roman" w:hint="default"/>
        <w:b/>
        <w:i w:val="0"/>
        <w:caps/>
        <w:color w:val="auto"/>
        <w:sz w:val="24"/>
      </w:rPr>
    </w:lvl>
    <w:lvl w:ilvl="1">
      <w:start w:val="1"/>
      <w:numFmt w:val="decimal"/>
      <w:lvlText w:val="%1.%2"/>
      <w:lvlJc w:val="left"/>
      <w:pPr>
        <w:ind w:left="936" w:hanging="576"/>
      </w:pPr>
      <w:rPr>
        <w:b w:val="0"/>
        <w:i w:val="0"/>
      </w:rPr>
    </w:lvl>
    <w:lvl w:ilvl="2">
      <w:start w:val="1"/>
      <w:numFmt w:val="lowerLetter"/>
      <w:lvlText w:val="%3."/>
      <w:lvlJc w:val="left"/>
      <w:pPr>
        <w:ind w:left="720" w:hanging="720"/>
      </w:pPr>
      <w:rPr>
        <w:b w:val="0"/>
        <w:i w:val="0"/>
      </w:rPr>
    </w:lvl>
    <w:lvl w:ilvl="3">
      <w:start w:val="1"/>
      <w:numFmt w:val="lowerLetter"/>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5303FF"/>
    <w:multiLevelType w:val="hybridMultilevel"/>
    <w:tmpl w:val="E2A2F7A2"/>
    <w:lvl w:ilvl="0" w:tplc="404AE378">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85F1F"/>
    <w:multiLevelType w:val="hybridMultilevel"/>
    <w:tmpl w:val="2A2E775E"/>
    <w:lvl w:ilvl="0" w:tplc="CC8C91B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0E748E"/>
    <w:multiLevelType w:val="singleLevel"/>
    <w:tmpl w:val="7A023444"/>
    <w:lvl w:ilvl="0">
      <w:start w:val="5"/>
      <w:numFmt w:val="lowerLetter"/>
      <w:lvlText w:val="%1."/>
      <w:lvlJc w:val="left"/>
      <w:pPr>
        <w:tabs>
          <w:tab w:val="num" w:pos="360"/>
        </w:tabs>
        <w:ind w:left="360" w:hanging="360"/>
      </w:pPr>
      <w:rPr>
        <w:rFonts w:hint="default"/>
      </w:rPr>
    </w:lvl>
  </w:abstractNum>
  <w:abstractNum w:abstractNumId="5" w15:restartNumberingAfterBreak="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C720A7"/>
    <w:multiLevelType w:val="hybridMultilevel"/>
    <w:tmpl w:val="5A3411A4"/>
    <w:lvl w:ilvl="0" w:tplc="B7A83FA6">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165F67CD"/>
    <w:multiLevelType w:val="hybridMultilevel"/>
    <w:tmpl w:val="B9A44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F2B9E"/>
    <w:multiLevelType w:val="hybridMultilevel"/>
    <w:tmpl w:val="F60CB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817DBB"/>
    <w:multiLevelType w:val="hybridMultilevel"/>
    <w:tmpl w:val="67A6D1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36B10"/>
    <w:multiLevelType w:val="hybridMultilevel"/>
    <w:tmpl w:val="6DAA6C5E"/>
    <w:lvl w:ilvl="0" w:tplc="B7A83FA6">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60470"/>
    <w:multiLevelType w:val="hybridMultilevel"/>
    <w:tmpl w:val="1C4AC6F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F006F"/>
    <w:multiLevelType w:val="hybridMultilevel"/>
    <w:tmpl w:val="36B07E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984B34"/>
    <w:multiLevelType w:val="hybridMultilevel"/>
    <w:tmpl w:val="8F08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826AC"/>
    <w:multiLevelType w:val="multilevel"/>
    <w:tmpl w:val="97DE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87C62"/>
    <w:multiLevelType w:val="hybridMultilevel"/>
    <w:tmpl w:val="3FB8EBA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416B06"/>
    <w:multiLevelType w:val="multilevel"/>
    <w:tmpl w:val="4186224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lowerLetter"/>
      <w:lvlText w:val=" %4."/>
      <w:lvlJc w:val="left"/>
      <w:pPr>
        <w:tabs>
          <w:tab w:val="num" w:pos="1440"/>
        </w:tabs>
        <w:ind w:left="1440" w:hanging="360"/>
      </w:pPr>
      <w:rPr>
        <w:rFonts w:hint="default"/>
        <w:b w:val="0"/>
      </w:rPr>
    </w:lvl>
    <w:lvl w:ilvl="4">
      <w:start w:val="1"/>
      <w:numFmt w:val="lowerLetter"/>
      <w:lvlText w:val="%5)"/>
      <w:lvlJc w:val="left"/>
      <w:pPr>
        <w:tabs>
          <w:tab w:val="num" w:pos="2430"/>
        </w:tabs>
        <w:ind w:left="2430" w:hanging="360"/>
      </w:pPr>
      <w:rPr>
        <w:rFonts w:hint="default"/>
      </w:rPr>
    </w:lvl>
    <w:lvl w:ilvl="5">
      <w:start w:val="1"/>
      <w:numFmt w:val="decimal"/>
      <w:lvlText w:val=" %5).%6"/>
      <w:lvlJc w:val="left"/>
      <w:pPr>
        <w:tabs>
          <w:tab w:val="num" w:pos="0"/>
        </w:tabs>
        <w:ind w:left="0" w:firstLine="0"/>
      </w:pPr>
      <w:rPr>
        <w:rFonts w:hint="default"/>
      </w:rPr>
    </w:lvl>
    <w:lvl w:ilvl="6">
      <w:start w:val="1"/>
      <w:numFmt w:val="decimal"/>
      <w:lvlText w:val=" %5).%6.%7"/>
      <w:lvlJc w:val="left"/>
      <w:pPr>
        <w:tabs>
          <w:tab w:val="num" w:pos="0"/>
        </w:tabs>
        <w:ind w:left="0" w:firstLine="0"/>
      </w:pPr>
      <w:rPr>
        <w:rFonts w:hint="default"/>
      </w:rPr>
    </w:lvl>
    <w:lvl w:ilvl="7">
      <w:start w:val="1"/>
      <w:numFmt w:val="decimal"/>
      <w:lvlText w:val=" %5).%6.%7.%8"/>
      <w:lvlJc w:val="left"/>
      <w:pPr>
        <w:tabs>
          <w:tab w:val="num" w:pos="0"/>
        </w:tabs>
        <w:ind w:left="0" w:firstLine="0"/>
      </w:pPr>
      <w:rPr>
        <w:rFonts w:hint="default"/>
      </w:rPr>
    </w:lvl>
    <w:lvl w:ilvl="8">
      <w:start w:val="1"/>
      <w:numFmt w:val="decimal"/>
      <w:lvlText w:val=" %5).%6.%7.%8.%9"/>
      <w:lvlJc w:val="left"/>
      <w:pPr>
        <w:tabs>
          <w:tab w:val="num" w:pos="0"/>
        </w:tabs>
        <w:ind w:left="0" w:firstLine="0"/>
      </w:pPr>
      <w:rPr>
        <w:rFonts w:hint="default"/>
      </w:rPr>
    </w:lvl>
  </w:abstractNum>
  <w:abstractNum w:abstractNumId="19" w15:restartNumberingAfterBreak="0">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0" w15:restartNumberingAfterBreak="0">
    <w:nsid w:val="58D125D2"/>
    <w:multiLevelType w:val="hybridMultilevel"/>
    <w:tmpl w:val="F12CBEE6"/>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5B9D5108"/>
    <w:multiLevelType w:val="hybridMultilevel"/>
    <w:tmpl w:val="6D56D6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E177B1"/>
    <w:multiLevelType w:val="hybridMultilevel"/>
    <w:tmpl w:val="479EFA06"/>
    <w:lvl w:ilvl="0" w:tplc="0409000D">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47D17"/>
    <w:multiLevelType w:val="hybridMultilevel"/>
    <w:tmpl w:val="12AE187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8833E1"/>
    <w:multiLevelType w:val="hybridMultilevel"/>
    <w:tmpl w:val="8D52E8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AD046FE"/>
    <w:multiLevelType w:val="hybridMultilevel"/>
    <w:tmpl w:val="73D04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D6977FA"/>
    <w:multiLevelType w:val="hybridMultilevel"/>
    <w:tmpl w:val="F8CEB410"/>
    <w:lvl w:ilvl="0" w:tplc="04090019">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0"/>
  </w:num>
  <w:num w:numId="4">
    <w:abstractNumId w:val="6"/>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4"/>
  </w:num>
  <w:num w:numId="9">
    <w:abstractNumId w:val="25"/>
  </w:num>
  <w:num w:numId="10">
    <w:abstractNumId w:val="18"/>
  </w:num>
  <w:num w:numId="11">
    <w:abstractNumId w:val="9"/>
  </w:num>
  <w:num w:numId="12">
    <w:abstractNumId w:val="5"/>
  </w:num>
  <w:num w:numId="13">
    <w:abstractNumId w:val="13"/>
  </w:num>
  <w:num w:numId="14">
    <w:abstractNumId w:val="17"/>
  </w:num>
  <w:num w:numId="15">
    <w:abstractNumId w:val="23"/>
  </w:num>
  <w:num w:numId="16">
    <w:abstractNumId w:val="14"/>
  </w:num>
  <w:num w:numId="17">
    <w:abstractNumId w:val="21"/>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2"/>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2"/>
  </w:num>
  <w:num w:numId="27">
    <w:abstractNumId w:val="16"/>
  </w:num>
  <w:num w:numId="28">
    <w:abstractNumId w:val="1"/>
  </w:num>
  <w:num w:numId="29">
    <w:abstractNumId w:val="24"/>
  </w:num>
  <w:num w:numId="3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13"/>
    <w:rsid w:val="00004FB0"/>
    <w:rsid w:val="00007C1E"/>
    <w:rsid w:val="0001216A"/>
    <w:rsid w:val="00013C14"/>
    <w:rsid w:val="00015376"/>
    <w:rsid w:val="00015A82"/>
    <w:rsid w:val="00015D38"/>
    <w:rsid w:val="00016B9F"/>
    <w:rsid w:val="00021A97"/>
    <w:rsid w:val="00022BF6"/>
    <w:rsid w:val="00024C85"/>
    <w:rsid w:val="000264D9"/>
    <w:rsid w:val="00027B77"/>
    <w:rsid w:val="00031158"/>
    <w:rsid w:val="00032AAF"/>
    <w:rsid w:val="00032FEE"/>
    <w:rsid w:val="00034346"/>
    <w:rsid w:val="00037EAF"/>
    <w:rsid w:val="00041016"/>
    <w:rsid w:val="00043529"/>
    <w:rsid w:val="00050B94"/>
    <w:rsid w:val="00051535"/>
    <w:rsid w:val="00057551"/>
    <w:rsid w:val="00063F20"/>
    <w:rsid w:val="000679E1"/>
    <w:rsid w:val="000703F2"/>
    <w:rsid w:val="000742C2"/>
    <w:rsid w:val="000743A3"/>
    <w:rsid w:val="00074978"/>
    <w:rsid w:val="00077D43"/>
    <w:rsid w:val="0009047E"/>
    <w:rsid w:val="00090B59"/>
    <w:rsid w:val="00091131"/>
    <w:rsid w:val="00092C51"/>
    <w:rsid w:val="0009390F"/>
    <w:rsid w:val="0009399A"/>
    <w:rsid w:val="00094C46"/>
    <w:rsid w:val="000963EF"/>
    <w:rsid w:val="0009710E"/>
    <w:rsid w:val="000A24C3"/>
    <w:rsid w:val="000A3735"/>
    <w:rsid w:val="000A6D6D"/>
    <w:rsid w:val="000B365A"/>
    <w:rsid w:val="000B63C1"/>
    <w:rsid w:val="000B6E20"/>
    <w:rsid w:val="000C0263"/>
    <w:rsid w:val="000C1FD7"/>
    <w:rsid w:val="000C4CA0"/>
    <w:rsid w:val="000C4E22"/>
    <w:rsid w:val="000C6643"/>
    <w:rsid w:val="000C6660"/>
    <w:rsid w:val="000C74D1"/>
    <w:rsid w:val="000C7866"/>
    <w:rsid w:val="000C7DBC"/>
    <w:rsid w:val="000D7C53"/>
    <w:rsid w:val="000E6515"/>
    <w:rsid w:val="000E7568"/>
    <w:rsid w:val="000F117A"/>
    <w:rsid w:val="000F1584"/>
    <w:rsid w:val="000F19C5"/>
    <w:rsid w:val="000F22FD"/>
    <w:rsid w:val="000F2ABD"/>
    <w:rsid w:val="000F2F95"/>
    <w:rsid w:val="000F57BC"/>
    <w:rsid w:val="000F5AA9"/>
    <w:rsid w:val="000F5F9A"/>
    <w:rsid w:val="001002C9"/>
    <w:rsid w:val="001020A1"/>
    <w:rsid w:val="00104878"/>
    <w:rsid w:val="001063CB"/>
    <w:rsid w:val="001133CE"/>
    <w:rsid w:val="0012181D"/>
    <w:rsid w:val="00122248"/>
    <w:rsid w:val="00131EC3"/>
    <w:rsid w:val="00133713"/>
    <w:rsid w:val="001337A9"/>
    <w:rsid w:val="001347BF"/>
    <w:rsid w:val="00135DA4"/>
    <w:rsid w:val="00137B8C"/>
    <w:rsid w:val="00140D82"/>
    <w:rsid w:val="00150D80"/>
    <w:rsid w:val="001521FC"/>
    <w:rsid w:val="00160553"/>
    <w:rsid w:val="0016075F"/>
    <w:rsid w:val="00163247"/>
    <w:rsid w:val="00167BAC"/>
    <w:rsid w:val="00171CB4"/>
    <w:rsid w:val="00171F0B"/>
    <w:rsid w:val="00173605"/>
    <w:rsid w:val="00176118"/>
    <w:rsid w:val="00181BFE"/>
    <w:rsid w:val="001835AC"/>
    <w:rsid w:val="00185D3C"/>
    <w:rsid w:val="00185DB0"/>
    <w:rsid w:val="00186876"/>
    <w:rsid w:val="00194B4C"/>
    <w:rsid w:val="00196DB5"/>
    <w:rsid w:val="001A3358"/>
    <w:rsid w:val="001A446F"/>
    <w:rsid w:val="001A44BD"/>
    <w:rsid w:val="001B2016"/>
    <w:rsid w:val="001B31B1"/>
    <w:rsid w:val="001B79EC"/>
    <w:rsid w:val="001B7F3B"/>
    <w:rsid w:val="001C015D"/>
    <w:rsid w:val="001C384E"/>
    <w:rsid w:val="001D07C4"/>
    <w:rsid w:val="001D146E"/>
    <w:rsid w:val="001D7ABF"/>
    <w:rsid w:val="001F2CE9"/>
    <w:rsid w:val="001F5179"/>
    <w:rsid w:val="001F54B3"/>
    <w:rsid w:val="001F7C52"/>
    <w:rsid w:val="00201412"/>
    <w:rsid w:val="0020626B"/>
    <w:rsid w:val="00207831"/>
    <w:rsid w:val="0020789E"/>
    <w:rsid w:val="002118B6"/>
    <w:rsid w:val="0021257E"/>
    <w:rsid w:val="00212742"/>
    <w:rsid w:val="002148D6"/>
    <w:rsid w:val="0021601D"/>
    <w:rsid w:val="0021696E"/>
    <w:rsid w:val="00216B3D"/>
    <w:rsid w:val="00217058"/>
    <w:rsid w:val="002260FD"/>
    <w:rsid w:val="00226CCD"/>
    <w:rsid w:val="002320DC"/>
    <w:rsid w:val="00234F4A"/>
    <w:rsid w:val="002371E4"/>
    <w:rsid w:val="00237212"/>
    <w:rsid w:val="00241F58"/>
    <w:rsid w:val="00243D90"/>
    <w:rsid w:val="00246576"/>
    <w:rsid w:val="00251288"/>
    <w:rsid w:val="002569CB"/>
    <w:rsid w:val="00257886"/>
    <w:rsid w:val="002610E7"/>
    <w:rsid w:val="00263573"/>
    <w:rsid w:val="002658CD"/>
    <w:rsid w:val="002664D0"/>
    <w:rsid w:val="00276DDE"/>
    <w:rsid w:val="0028087C"/>
    <w:rsid w:val="0028693D"/>
    <w:rsid w:val="002910E1"/>
    <w:rsid w:val="00293ADA"/>
    <w:rsid w:val="002942F3"/>
    <w:rsid w:val="002964CB"/>
    <w:rsid w:val="002A0C5C"/>
    <w:rsid w:val="002A5EFF"/>
    <w:rsid w:val="002A683A"/>
    <w:rsid w:val="002A6E98"/>
    <w:rsid w:val="002B7722"/>
    <w:rsid w:val="002C3813"/>
    <w:rsid w:val="002C5216"/>
    <w:rsid w:val="002C67BA"/>
    <w:rsid w:val="002C6B0F"/>
    <w:rsid w:val="002C791F"/>
    <w:rsid w:val="002D1243"/>
    <w:rsid w:val="002D18A2"/>
    <w:rsid w:val="002D1B52"/>
    <w:rsid w:val="002E09A5"/>
    <w:rsid w:val="002E1C6B"/>
    <w:rsid w:val="002E3148"/>
    <w:rsid w:val="002F0AE0"/>
    <w:rsid w:val="002F19BE"/>
    <w:rsid w:val="002F7482"/>
    <w:rsid w:val="00302219"/>
    <w:rsid w:val="003046B2"/>
    <w:rsid w:val="0032104A"/>
    <w:rsid w:val="00322751"/>
    <w:rsid w:val="00325935"/>
    <w:rsid w:val="003259EC"/>
    <w:rsid w:val="0032668B"/>
    <w:rsid w:val="00327A21"/>
    <w:rsid w:val="00332D47"/>
    <w:rsid w:val="00335D9F"/>
    <w:rsid w:val="003375F1"/>
    <w:rsid w:val="00341341"/>
    <w:rsid w:val="00341469"/>
    <w:rsid w:val="003420AE"/>
    <w:rsid w:val="003439D5"/>
    <w:rsid w:val="00346918"/>
    <w:rsid w:val="00346C71"/>
    <w:rsid w:val="003506EE"/>
    <w:rsid w:val="00352200"/>
    <w:rsid w:val="003534DC"/>
    <w:rsid w:val="003556A5"/>
    <w:rsid w:val="003605DE"/>
    <w:rsid w:val="003618DF"/>
    <w:rsid w:val="00370B11"/>
    <w:rsid w:val="00386138"/>
    <w:rsid w:val="00397617"/>
    <w:rsid w:val="003A0F10"/>
    <w:rsid w:val="003A19E4"/>
    <w:rsid w:val="003A1CBA"/>
    <w:rsid w:val="003A46B4"/>
    <w:rsid w:val="003A46D9"/>
    <w:rsid w:val="003A4964"/>
    <w:rsid w:val="003A53E2"/>
    <w:rsid w:val="003A737E"/>
    <w:rsid w:val="003B0CE5"/>
    <w:rsid w:val="003C6556"/>
    <w:rsid w:val="003D54D4"/>
    <w:rsid w:val="003D624B"/>
    <w:rsid w:val="003E13CC"/>
    <w:rsid w:val="003E2589"/>
    <w:rsid w:val="003E4C82"/>
    <w:rsid w:val="003E5B0C"/>
    <w:rsid w:val="003F00C7"/>
    <w:rsid w:val="003F253B"/>
    <w:rsid w:val="003F61FF"/>
    <w:rsid w:val="003F6B94"/>
    <w:rsid w:val="00406A84"/>
    <w:rsid w:val="00407490"/>
    <w:rsid w:val="00411510"/>
    <w:rsid w:val="0041261F"/>
    <w:rsid w:val="00412DBC"/>
    <w:rsid w:val="004159D1"/>
    <w:rsid w:val="00416824"/>
    <w:rsid w:val="00417AAC"/>
    <w:rsid w:val="004222F8"/>
    <w:rsid w:val="00423C20"/>
    <w:rsid w:val="00424A0F"/>
    <w:rsid w:val="00426B67"/>
    <w:rsid w:val="00433E41"/>
    <w:rsid w:val="00436D09"/>
    <w:rsid w:val="00437F25"/>
    <w:rsid w:val="00444C4F"/>
    <w:rsid w:val="00445D87"/>
    <w:rsid w:val="004466AA"/>
    <w:rsid w:val="00452397"/>
    <w:rsid w:val="00456D91"/>
    <w:rsid w:val="00457628"/>
    <w:rsid w:val="00460FFF"/>
    <w:rsid w:val="004719E1"/>
    <w:rsid w:val="00472107"/>
    <w:rsid w:val="00473B92"/>
    <w:rsid w:val="0047736D"/>
    <w:rsid w:val="00480D10"/>
    <w:rsid w:val="00481108"/>
    <w:rsid w:val="00482543"/>
    <w:rsid w:val="0048406D"/>
    <w:rsid w:val="00485DB7"/>
    <w:rsid w:val="00492F01"/>
    <w:rsid w:val="004976DD"/>
    <w:rsid w:val="004978B5"/>
    <w:rsid w:val="004A1DD2"/>
    <w:rsid w:val="004A46AA"/>
    <w:rsid w:val="004B360C"/>
    <w:rsid w:val="004C112F"/>
    <w:rsid w:val="004D07C9"/>
    <w:rsid w:val="004D099A"/>
    <w:rsid w:val="004D0C18"/>
    <w:rsid w:val="004D191D"/>
    <w:rsid w:val="004D1FF6"/>
    <w:rsid w:val="004D37EF"/>
    <w:rsid w:val="004D4FFB"/>
    <w:rsid w:val="004E0C75"/>
    <w:rsid w:val="004E19E2"/>
    <w:rsid w:val="004E54D4"/>
    <w:rsid w:val="004E7892"/>
    <w:rsid w:val="004F044B"/>
    <w:rsid w:val="004F21D4"/>
    <w:rsid w:val="004F495E"/>
    <w:rsid w:val="004F4AE9"/>
    <w:rsid w:val="00500598"/>
    <w:rsid w:val="0050263C"/>
    <w:rsid w:val="00502EC0"/>
    <w:rsid w:val="005058BA"/>
    <w:rsid w:val="00511D79"/>
    <w:rsid w:val="00514B30"/>
    <w:rsid w:val="00514F3F"/>
    <w:rsid w:val="00520770"/>
    <w:rsid w:val="00520D03"/>
    <w:rsid w:val="00530073"/>
    <w:rsid w:val="005328C0"/>
    <w:rsid w:val="00533ED8"/>
    <w:rsid w:val="005359D4"/>
    <w:rsid w:val="00536335"/>
    <w:rsid w:val="005458DC"/>
    <w:rsid w:val="005458FF"/>
    <w:rsid w:val="00551886"/>
    <w:rsid w:val="00554714"/>
    <w:rsid w:val="005573F3"/>
    <w:rsid w:val="005574D9"/>
    <w:rsid w:val="00557B47"/>
    <w:rsid w:val="00557C5E"/>
    <w:rsid w:val="00566BB3"/>
    <w:rsid w:val="005672D3"/>
    <w:rsid w:val="00570BEC"/>
    <w:rsid w:val="00572294"/>
    <w:rsid w:val="00577BFF"/>
    <w:rsid w:val="00577F9E"/>
    <w:rsid w:val="00581066"/>
    <w:rsid w:val="005814C0"/>
    <w:rsid w:val="00587278"/>
    <w:rsid w:val="00590435"/>
    <w:rsid w:val="00592F27"/>
    <w:rsid w:val="005A1487"/>
    <w:rsid w:val="005A1B97"/>
    <w:rsid w:val="005A250F"/>
    <w:rsid w:val="005A30B0"/>
    <w:rsid w:val="005A5079"/>
    <w:rsid w:val="005B2B64"/>
    <w:rsid w:val="005B4BAA"/>
    <w:rsid w:val="005C2986"/>
    <w:rsid w:val="005C3F03"/>
    <w:rsid w:val="005C6CE6"/>
    <w:rsid w:val="005D03C1"/>
    <w:rsid w:val="005D2377"/>
    <w:rsid w:val="005E4687"/>
    <w:rsid w:val="005E54D6"/>
    <w:rsid w:val="005E731D"/>
    <w:rsid w:val="006016F6"/>
    <w:rsid w:val="00602926"/>
    <w:rsid w:val="00607379"/>
    <w:rsid w:val="00607C36"/>
    <w:rsid w:val="00613D38"/>
    <w:rsid w:val="006152F8"/>
    <w:rsid w:val="006155A1"/>
    <w:rsid w:val="00621955"/>
    <w:rsid w:val="00622B8E"/>
    <w:rsid w:val="00624DB8"/>
    <w:rsid w:val="0064117E"/>
    <w:rsid w:val="006427DA"/>
    <w:rsid w:val="00645E05"/>
    <w:rsid w:val="006463F7"/>
    <w:rsid w:val="00651AE1"/>
    <w:rsid w:val="00654123"/>
    <w:rsid w:val="00663CCE"/>
    <w:rsid w:val="00666DBF"/>
    <w:rsid w:val="006743D5"/>
    <w:rsid w:val="00687846"/>
    <w:rsid w:val="0069002E"/>
    <w:rsid w:val="006925DE"/>
    <w:rsid w:val="006944AD"/>
    <w:rsid w:val="0069639E"/>
    <w:rsid w:val="00696D20"/>
    <w:rsid w:val="00696DE6"/>
    <w:rsid w:val="006A0701"/>
    <w:rsid w:val="006A2182"/>
    <w:rsid w:val="006A2DDC"/>
    <w:rsid w:val="006A744E"/>
    <w:rsid w:val="006B0F45"/>
    <w:rsid w:val="006C1044"/>
    <w:rsid w:val="006C2A93"/>
    <w:rsid w:val="006D14EF"/>
    <w:rsid w:val="006D35D7"/>
    <w:rsid w:val="006D6EA6"/>
    <w:rsid w:val="006E32C3"/>
    <w:rsid w:val="006E626A"/>
    <w:rsid w:val="006F4C9C"/>
    <w:rsid w:val="006F7381"/>
    <w:rsid w:val="0071131A"/>
    <w:rsid w:val="00720BB5"/>
    <w:rsid w:val="00720F29"/>
    <w:rsid w:val="007254C8"/>
    <w:rsid w:val="00726D76"/>
    <w:rsid w:val="00732551"/>
    <w:rsid w:val="007376C6"/>
    <w:rsid w:val="00737CFD"/>
    <w:rsid w:val="007549BA"/>
    <w:rsid w:val="0075756D"/>
    <w:rsid w:val="00760B01"/>
    <w:rsid w:val="00762E1B"/>
    <w:rsid w:val="00762F56"/>
    <w:rsid w:val="0076347D"/>
    <w:rsid w:val="00764D1F"/>
    <w:rsid w:val="0076755B"/>
    <w:rsid w:val="007677E0"/>
    <w:rsid w:val="00771961"/>
    <w:rsid w:val="0077226B"/>
    <w:rsid w:val="007800FC"/>
    <w:rsid w:val="00780803"/>
    <w:rsid w:val="00781F6F"/>
    <w:rsid w:val="00782053"/>
    <w:rsid w:val="007824C1"/>
    <w:rsid w:val="007910DA"/>
    <w:rsid w:val="007A0C70"/>
    <w:rsid w:val="007A2BF7"/>
    <w:rsid w:val="007A43A8"/>
    <w:rsid w:val="007A552B"/>
    <w:rsid w:val="007A5D93"/>
    <w:rsid w:val="007B0C71"/>
    <w:rsid w:val="007B30EE"/>
    <w:rsid w:val="007B6335"/>
    <w:rsid w:val="007B70D2"/>
    <w:rsid w:val="007C1C18"/>
    <w:rsid w:val="007D269B"/>
    <w:rsid w:val="007D49CF"/>
    <w:rsid w:val="007D66E6"/>
    <w:rsid w:val="007E0573"/>
    <w:rsid w:val="007E4BC4"/>
    <w:rsid w:val="007E7E7E"/>
    <w:rsid w:val="007F1E2F"/>
    <w:rsid w:val="007F257A"/>
    <w:rsid w:val="007F2E40"/>
    <w:rsid w:val="007F6F08"/>
    <w:rsid w:val="00801071"/>
    <w:rsid w:val="00801C2F"/>
    <w:rsid w:val="00802760"/>
    <w:rsid w:val="00803D9E"/>
    <w:rsid w:val="00813ABA"/>
    <w:rsid w:val="00813C8C"/>
    <w:rsid w:val="00821630"/>
    <w:rsid w:val="00824CAF"/>
    <w:rsid w:val="00824FC7"/>
    <w:rsid w:val="008263EB"/>
    <w:rsid w:val="0082706B"/>
    <w:rsid w:val="00833719"/>
    <w:rsid w:val="00834A29"/>
    <w:rsid w:val="00836ECF"/>
    <w:rsid w:val="008466BF"/>
    <w:rsid w:val="00847D22"/>
    <w:rsid w:val="0085217D"/>
    <w:rsid w:val="00853E03"/>
    <w:rsid w:val="008573E4"/>
    <w:rsid w:val="008610F9"/>
    <w:rsid w:val="00872602"/>
    <w:rsid w:val="00875F29"/>
    <w:rsid w:val="00876798"/>
    <w:rsid w:val="008770B8"/>
    <w:rsid w:val="008801A7"/>
    <w:rsid w:val="0088643B"/>
    <w:rsid w:val="00886724"/>
    <w:rsid w:val="0088722B"/>
    <w:rsid w:val="00887CBE"/>
    <w:rsid w:val="008918F3"/>
    <w:rsid w:val="00892ABE"/>
    <w:rsid w:val="008945D2"/>
    <w:rsid w:val="00895A7D"/>
    <w:rsid w:val="00897F47"/>
    <w:rsid w:val="008A4780"/>
    <w:rsid w:val="008A5EA2"/>
    <w:rsid w:val="008A7765"/>
    <w:rsid w:val="008B0E54"/>
    <w:rsid w:val="008B35FF"/>
    <w:rsid w:val="008B592A"/>
    <w:rsid w:val="008B715A"/>
    <w:rsid w:val="008C176A"/>
    <w:rsid w:val="008C58C4"/>
    <w:rsid w:val="008C7F08"/>
    <w:rsid w:val="008D0282"/>
    <w:rsid w:val="008D2A59"/>
    <w:rsid w:val="008E776C"/>
    <w:rsid w:val="008E7BF7"/>
    <w:rsid w:val="008F1031"/>
    <w:rsid w:val="008F2D2F"/>
    <w:rsid w:val="008F6F25"/>
    <w:rsid w:val="008F7746"/>
    <w:rsid w:val="009002C9"/>
    <w:rsid w:val="00902380"/>
    <w:rsid w:val="00906506"/>
    <w:rsid w:val="009147D2"/>
    <w:rsid w:val="00914F39"/>
    <w:rsid w:val="009228E7"/>
    <w:rsid w:val="009274D4"/>
    <w:rsid w:val="00927CA7"/>
    <w:rsid w:val="009431D4"/>
    <w:rsid w:val="00953C3E"/>
    <w:rsid w:val="00957FFD"/>
    <w:rsid w:val="009732B7"/>
    <w:rsid w:val="009833FC"/>
    <w:rsid w:val="00986413"/>
    <w:rsid w:val="00987DDF"/>
    <w:rsid w:val="009940EA"/>
    <w:rsid w:val="009A04B0"/>
    <w:rsid w:val="009A2701"/>
    <w:rsid w:val="009A57AC"/>
    <w:rsid w:val="009A6E9D"/>
    <w:rsid w:val="009A7DBB"/>
    <w:rsid w:val="009B62E0"/>
    <w:rsid w:val="009B6A04"/>
    <w:rsid w:val="009B7B83"/>
    <w:rsid w:val="009C4FAB"/>
    <w:rsid w:val="009C7F85"/>
    <w:rsid w:val="009D01D7"/>
    <w:rsid w:val="009E4A73"/>
    <w:rsid w:val="009E4AE2"/>
    <w:rsid w:val="009E6465"/>
    <w:rsid w:val="009F437D"/>
    <w:rsid w:val="009F52DB"/>
    <w:rsid w:val="009F6834"/>
    <w:rsid w:val="009F7C6A"/>
    <w:rsid w:val="00A02B64"/>
    <w:rsid w:val="00A05C77"/>
    <w:rsid w:val="00A13EC9"/>
    <w:rsid w:val="00A14BB3"/>
    <w:rsid w:val="00A15C8D"/>
    <w:rsid w:val="00A169ED"/>
    <w:rsid w:val="00A17BE5"/>
    <w:rsid w:val="00A24001"/>
    <w:rsid w:val="00A25FA8"/>
    <w:rsid w:val="00A26DBF"/>
    <w:rsid w:val="00A27619"/>
    <w:rsid w:val="00A277D5"/>
    <w:rsid w:val="00A27CF6"/>
    <w:rsid w:val="00A27FD0"/>
    <w:rsid w:val="00A32D13"/>
    <w:rsid w:val="00A33F4F"/>
    <w:rsid w:val="00A42809"/>
    <w:rsid w:val="00A4349B"/>
    <w:rsid w:val="00A52AF9"/>
    <w:rsid w:val="00A537BE"/>
    <w:rsid w:val="00A545AD"/>
    <w:rsid w:val="00A608F1"/>
    <w:rsid w:val="00A70FFC"/>
    <w:rsid w:val="00A714A5"/>
    <w:rsid w:val="00A72FF0"/>
    <w:rsid w:val="00A75190"/>
    <w:rsid w:val="00A7701E"/>
    <w:rsid w:val="00A846EE"/>
    <w:rsid w:val="00A8626E"/>
    <w:rsid w:val="00A91778"/>
    <w:rsid w:val="00A9734E"/>
    <w:rsid w:val="00AA1B82"/>
    <w:rsid w:val="00AA27FC"/>
    <w:rsid w:val="00AA563A"/>
    <w:rsid w:val="00AA6860"/>
    <w:rsid w:val="00AA7214"/>
    <w:rsid w:val="00AA79C3"/>
    <w:rsid w:val="00AB081E"/>
    <w:rsid w:val="00AB1937"/>
    <w:rsid w:val="00AC3981"/>
    <w:rsid w:val="00AC46BA"/>
    <w:rsid w:val="00AC68CF"/>
    <w:rsid w:val="00AC7050"/>
    <w:rsid w:val="00AD2E42"/>
    <w:rsid w:val="00AE5D1B"/>
    <w:rsid w:val="00AE79F3"/>
    <w:rsid w:val="00AF0B1D"/>
    <w:rsid w:val="00AF2E55"/>
    <w:rsid w:val="00AF491B"/>
    <w:rsid w:val="00AF4B9F"/>
    <w:rsid w:val="00AF5372"/>
    <w:rsid w:val="00B00959"/>
    <w:rsid w:val="00B06B7C"/>
    <w:rsid w:val="00B07956"/>
    <w:rsid w:val="00B1002C"/>
    <w:rsid w:val="00B115E3"/>
    <w:rsid w:val="00B12425"/>
    <w:rsid w:val="00B1269D"/>
    <w:rsid w:val="00B146C5"/>
    <w:rsid w:val="00B14CD6"/>
    <w:rsid w:val="00B25677"/>
    <w:rsid w:val="00B312D3"/>
    <w:rsid w:val="00B31409"/>
    <w:rsid w:val="00B32B8D"/>
    <w:rsid w:val="00B36428"/>
    <w:rsid w:val="00B36437"/>
    <w:rsid w:val="00B45F0E"/>
    <w:rsid w:val="00B503BA"/>
    <w:rsid w:val="00B52859"/>
    <w:rsid w:val="00B6240E"/>
    <w:rsid w:val="00B66488"/>
    <w:rsid w:val="00B72270"/>
    <w:rsid w:val="00B72741"/>
    <w:rsid w:val="00B72E50"/>
    <w:rsid w:val="00B76163"/>
    <w:rsid w:val="00B77A77"/>
    <w:rsid w:val="00B831CA"/>
    <w:rsid w:val="00B87694"/>
    <w:rsid w:val="00B923B0"/>
    <w:rsid w:val="00B93E32"/>
    <w:rsid w:val="00BA3CCA"/>
    <w:rsid w:val="00BA529A"/>
    <w:rsid w:val="00BB2C48"/>
    <w:rsid w:val="00BB34A1"/>
    <w:rsid w:val="00BB4CA5"/>
    <w:rsid w:val="00BB75A3"/>
    <w:rsid w:val="00BC52EC"/>
    <w:rsid w:val="00BD1838"/>
    <w:rsid w:val="00BD4924"/>
    <w:rsid w:val="00BD663F"/>
    <w:rsid w:val="00BE4EFA"/>
    <w:rsid w:val="00BF09AE"/>
    <w:rsid w:val="00BF196A"/>
    <w:rsid w:val="00C0308E"/>
    <w:rsid w:val="00C044F1"/>
    <w:rsid w:val="00C045DB"/>
    <w:rsid w:val="00C05968"/>
    <w:rsid w:val="00C06F1C"/>
    <w:rsid w:val="00C07EE8"/>
    <w:rsid w:val="00C10841"/>
    <w:rsid w:val="00C115E0"/>
    <w:rsid w:val="00C122F9"/>
    <w:rsid w:val="00C148C0"/>
    <w:rsid w:val="00C267CE"/>
    <w:rsid w:val="00C279F6"/>
    <w:rsid w:val="00C30863"/>
    <w:rsid w:val="00C345BB"/>
    <w:rsid w:val="00C3698F"/>
    <w:rsid w:val="00C41F22"/>
    <w:rsid w:val="00C45CC6"/>
    <w:rsid w:val="00C50E48"/>
    <w:rsid w:val="00C54E91"/>
    <w:rsid w:val="00C55AB6"/>
    <w:rsid w:val="00C6145C"/>
    <w:rsid w:val="00C66679"/>
    <w:rsid w:val="00C72ADD"/>
    <w:rsid w:val="00C74443"/>
    <w:rsid w:val="00C7781C"/>
    <w:rsid w:val="00C8300F"/>
    <w:rsid w:val="00CA0DAB"/>
    <w:rsid w:val="00CA1425"/>
    <w:rsid w:val="00CA4A2F"/>
    <w:rsid w:val="00CA4E6B"/>
    <w:rsid w:val="00CA4EBF"/>
    <w:rsid w:val="00CA583A"/>
    <w:rsid w:val="00CA5DA5"/>
    <w:rsid w:val="00CB3C6B"/>
    <w:rsid w:val="00CC2197"/>
    <w:rsid w:val="00CC3FCD"/>
    <w:rsid w:val="00CC49B7"/>
    <w:rsid w:val="00CC6A62"/>
    <w:rsid w:val="00CE10E6"/>
    <w:rsid w:val="00CE61B7"/>
    <w:rsid w:val="00CE6AC8"/>
    <w:rsid w:val="00CF1ED9"/>
    <w:rsid w:val="00CF305B"/>
    <w:rsid w:val="00CF66EE"/>
    <w:rsid w:val="00D00965"/>
    <w:rsid w:val="00D017B7"/>
    <w:rsid w:val="00D03339"/>
    <w:rsid w:val="00D103F4"/>
    <w:rsid w:val="00D10BD7"/>
    <w:rsid w:val="00D116BC"/>
    <w:rsid w:val="00D11EF5"/>
    <w:rsid w:val="00D12452"/>
    <w:rsid w:val="00D16D89"/>
    <w:rsid w:val="00D170BE"/>
    <w:rsid w:val="00D214FF"/>
    <w:rsid w:val="00D27762"/>
    <w:rsid w:val="00D30017"/>
    <w:rsid w:val="00D306A5"/>
    <w:rsid w:val="00D4668C"/>
    <w:rsid w:val="00D46DB8"/>
    <w:rsid w:val="00D51F4E"/>
    <w:rsid w:val="00D56364"/>
    <w:rsid w:val="00D61344"/>
    <w:rsid w:val="00D62799"/>
    <w:rsid w:val="00D7077E"/>
    <w:rsid w:val="00D715FD"/>
    <w:rsid w:val="00D85042"/>
    <w:rsid w:val="00D9215F"/>
    <w:rsid w:val="00DA0306"/>
    <w:rsid w:val="00DA24A8"/>
    <w:rsid w:val="00DA33CF"/>
    <w:rsid w:val="00DA4AF2"/>
    <w:rsid w:val="00DA5CE3"/>
    <w:rsid w:val="00DA754B"/>
    <w:rsid w:val="00DB20C3"/>
    <w:rsid w:val="00DB5426"/>
    <w:rsid w:val="00DB62AF"/>
    <w:rsid w:val="00DB6A55"/>
    <w:rsid w:val="00DC6F80"/>
    <w:rsid w:val="00DD2930"/>
    <w:rsid w:val="00DE195F"/>
    <w:rsid w:val="00DE1C42"/>
    <w:rsid w:val="00DE2AA0"/>
    <w:rsid w:val="00DE37BF"/>
    <w:rsid w:val="00DF0E33"/>
    <w:rsid w:val="00DF598E"/>
    <w:rsid w:val="00DF688F"/>
    <w:rsid w:val="00E00722"/>
    <w:rsid w:val="00E11FE5"/>
    <w:rsid w:val="00E12E1B"/>
    <w:rsid w:val="00E14634"/>
    <w:rsid w:val="00E1535D"/>
    <w:rsid w:val="00E2037A"/>
    <w:rsid w:val="00E363A5"/>
    <w:rsid w:val="00E37EAB"/>
    <w:rsid w:val="00E40FCA"/>
    <w:rsid w:val="00E43DB3"/>
    <w:rsid w:val="00E449F6"/>
    <w:rsid w:val="00E52D1B"/>
    <w:rsid w:val="00E531FF"/>
    <w:rsid w:val="00E54265"/>
    <w:rsid w:val="00E56936"/>
    <w:rsid w:val="00E57170"/>
    <w:rsid w:val="00E6071F"/>
    <w:rsid w:val="00E651DE"/>
    <w:rsid w:val="00E663B1"/>
    <w:rsid w:val="00E66651"/>
    <w:rsid w:val="00E66890"/>
    <w:rsid w:val="00E71D95"/>
    <w:rsid w:val="00E76544"/>
    <w:rsid w:val="00E83BE8"/>
    <w:rsid w:val="00E86254"/>
    <w:rsid w:val="00E90137"/>
    <w:rsid w:val="00E96370"/>
    <w:rsid w:val="00E972FE"/>
    <w:rsid w:val="00EA0E07"/>
    <w:rsid w:val="00EB2254"/>
    <w:rsid w:val="00EB7E91"/>
    <w:rsid w:val="00EC13E2"/>
    <w:rsid w:val="00EC1959"/>
    <w:rsid w:val="00EC4359"/>
    <w:rsid w:val="00ED09A8"/>
    <w:rsid w:val="00ED2B3F"/>
    <w:rsid w:val="00ED3320"/>
    <w:rsid w:val="00ED4666"/>
    <w:rsid w:val="00ED58E9"/>
    <w:rsid w:val="00ED64A6"/>
    <w:rsid w:val="00EE6E6B"/>
    <w:rsid w:val="00EF0352"/>
    <w:rsid w:val="00EF54B6"/>
    <w:rsid w:val="00F0007D"/>
    <w:rsid w:val="00F01824"/>
    <w:rsid w:val="00F0654B"/>
    <w:rsid w:val="00F10281"/>
    <w:rsid w:val="00F12659"/>
    <w:rsid w:val="00F227C7"/>
    <w:rsid w:val="00F27F6F"/>
    <w:rsid w:val="00F332DB"/>
    <w:rsid w:val="00F36C5C"/>
    <w:rsid w:val="00F37BCE"/>
    <w:rsid w:val="00F42877"/>
    <w:rsid w:val="00F43FC0"/>
    <w:rsid w:val="00F44809"/>
    <w:rsid w:val="00F46793"/>
    <w:rsid w:val="00F47A62"/>
    <w:rsid w:val="00F50051"/>
    <w:rsid w:val="00F5133F"/>
    <w:rsid w:val="00F5238C"/>
    <w:rsid w:val="00F528C1"/>
    <w:rsid w:val="00F53F34"/>
    <w:rsid w:val="00F66B86"/>
    <w:rsid w:val="00F67128"/>
    <w:rsid w:val="00F719BA"/>
    <w:rsid w:val="00F76C96"/>
    <w:rsid w:val="00F803DD"/>
    <w:rsid w:val="00F81084"/>
    <w:rsid w:val="00F8403F"/>
    <w:rsid w:val="00F84EE4"/>
    <w:rsid w:val="00F90467"/>
    <w:rsid w:val="00F92580"/>
    <w:rsid w:val="00F92F68"/>
    <w:rsid w:val="00F9323B"/>
    <w:rsid w:val="00FA5648"/>
    <w:rsid w:val="00FA59AC"/>
    <w:rsid w:val="00FA5F26"/>
    <w:rsid w:val="00FB585B"/>
    <w:rsid w:val="00FB6E4A"/>
    <w:rsid w:val="00FC044A"/>
    <w:rsid w:val="00FC0732"/>
    <w:rsid w:val="00FC2E2A"/>
    <w:rsid w:val="00FC4042"/>
    <w:rsid w:val="00FC5784"/>
    <w:rsid w:val="00FC6ABC"/>
    <w:rsid w:val="00FC74FA"/>
    <w:rsid w:val="00FD2127"/>
    <w:rsid w:val="00FD24A5"/>
    <w:rsid w:val="00FD6CDF"/>
    <w:rsid w:val="00FD793A"/>
    <w:rsid w:val="00FD79DD"/>
    <w:rsid w:val="00FE28C6"/>
    <w:rsid w:val="00FF0CA5"/>
    <w:rsid w:val="00FF3DE0"/>
    <w:rsid w:val="00FF6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49153"/>
    <o:shapelayout v:ext="edit">
      <o:idmap v:ext="edit" data="1"/>
    </o:shapelayout>
  </w:shapeDefaults>
  <w:decimalSymbol w:val="."/>
  <w:listSeparator w:val=","/>
  <w14:docId w14:val="4FA25967"/>
  <w15:docId w15:val="{32A9F5EB-23FD-4FF0-B9AA-B4009E01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D13"/>
    <w:rPr>
      <w:sz w:val="24"/>
      <w:szCs w:val="24"/>
    </w:rPr>
  </w:style>
  <w:style w:type="paragraph" w:styleId="Heading1">
    <w:name w:val="heading 1"/>
    <w:aliases w:val="Section Heading,h1,1.Heading 1,Part,HMA Heading 1"/>
    <w:basedOn w:val="Normal"/>
    <w:next w:val="Normal"/>
    <w:link w:val="Heading1Char"/>
    <w:qFormat/>
    <w:rsid w:val="00AB1937"/>
    <w:pPr>
      <w:numPr>
        <w:numId w:val="1"/>
      </w:numPr>
      <w:tabs>
        <w:tab w:val="left" w:pos="1080"/>
      </w:tabs>
      <w:outlineLvl w:val="0"/>
    </w:pPr>
    <w:rPr>
      <w:b/>
      <w:caps/>
      <w:kern w:val="28"/>
      <w:szCs w:val="20"/>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AB1937"/>
    <w:pPr>
      <w:numPr>
        <w:ilvl w:val="1"/>
        <w:numId w:val="1"/>
      </w:numPr>
      <w:tabs>
        <w:tab w:val="left" w:pos="1080"/>
      </w:tabs>
      <w:outlineLvl w:val="1"/>
    </w:pPr>
    <w:rPr>
      <w:szCs w:val="20"/>
    </w:rPr>
  </w:style>
  <w:style w:type="paragraph" w:styleId="Heading3">
    <w:name w:val="heading 3"/>
    <w:aliases w:val="Level 1 - 1,h3,Contract 2nd Level,KJL:Octel 2nd Level,KJL:2nd Level,GPH Heading 3,GPH Heading 3.,Char1,Char,Heading 3 Char Char,Heading 3 Char1,Level 1 - 1 Char Char,h3 Char Char,Section,Contract 2nd Level Char Char,KJL:Octel 2nd Level Char Ch"/>
    <w:basedOn w:val="Normal"/>
    <w:next w:val="Normal"/>
    <w:link w:val="Heading3Char"/>
    <w:qFormat/>
    <w:rsid w:val="00A32D13"/>
    <w:pPr>
      <w:numPr>
        <w:ilvl w:val="2"/>
        <w:numId w:val="1"/>
      </w:numPr>
      <w:jc w:val="both"/>
      <w:outlineLvl w:val="2"/>
    </w:pPr>
    <w:rPr>
      <w:szCs w:val="20"/>
    </w:rPr>
  </w:style>
  <w:style w:type="paragraph" w:styleId="Heading4">
    <w:name w:val="heading 4"/>
    <w:aliases w:val="Level 2 - a,h4,4,Map Title,(CA '),Level 4"/>
    <w:basedOn w:val="Normal"/>
    <w:link w:val="Heading4Char"/>
    <w:qFormat/>
    <w:rsid w:val="00A32D13"/>
    <w:pPr>
      <w:numPr>
        <w:ilvl w:val="3"/>
        <w:numId w:val="1"/>
      </w:numPr>
      <w:jc w:val="both"/>
      <w:outlineLvl w:val="3"/>
    </w:pPr>
    <w:rPr>
      <w:sz w:val="22"/>
      <w:szCs w:val="20"/>
    </w:rPr>
  </w:style>
  <w:style w:type="paragraph" w:styleId="Heading5">
    <w:name w:val="heading 5"/>
    <w:aliases w:val="Level 3 - i,l5,Block Label,(CA ])"/>
    <w:basedOn w:val="Normal"/>
    <w:next w:val="Normal"/>
    <w:link w:val="Heading5Char"/>
    <w:qFormat/>
    <w:rsid w:val="00A32D13"/>
    <w:pPr>
      <w:numPr>
        <w:ilvl w:val="4"/>
        <w:numId w:val="1"/>
      </w:numPr>
      <w:tabs>
        <w:tab w:val="left" w:pos="1080"/>
      </w:tabs>
      <w:jc w:val="both"/>
      <w:outlineLvl w:val="4"/>
    </w:pPr>
    <w:rPr>
      <w:sz w:val="22"/>
      <w:szCs w:val="20"/>
    </w:rPr>
  </w:style>
  <w:style w:type="paragraph" w:styleId="Heading6">
    <w:name w:val="heading 6"/>
    <w:aliases w:val="Legal Level 1.,sub-dash,sd,5"/>
    <w:basedOn w:val="Normal"/>
    <w:next w:val="Normal"/>
    <w:link w:val="Heading6Char"/>
    <w:qFormat/>
    <w:rsid w:val="00A32D13"/>
    <w:pPr>
      <w:numPr>
        <w:ilvl w:val="5"/>
        <w:numId w:val="1"/>
      </w:numPr>
      <w:tabs>
        <w:tab w:val="left" w:pos="1080"/>
      </w:tabs>
      <w:spacing w:before="240" w:after="60"/>
      <w:jc w:val="both"/>
      <w:outlineLvl w:val="5"/>
    </w:pPr>
    <w:rPr>
      <w:rFonts w:ascii="Arial" w:hAnsi="Arial"/>
      <w:i/>
      <w:sz w:val="22"/>
      <w:szCs w:val="20"/>
    </w:rPr>
  </w:style>
  <w:style w:type="paragraph" w:styleId="Heading7">
    <w:name w:val="heading 7"/>
    <w:aliases w:val="Legal Level 1.1.,Tables,7"/>
    <w:basedOn w:val="Normal"/>
    <w:next w:val="Normal"/>
    <w:link w:val="Heading7Char"/>
    <w:qFormat/>
    <w:rsid w:val="00A32D13"/>
    <w:pPr>
      <w:numPr>
        <w:ilvl w:val="6"/>
        <w:numId w:val="1"/>
      </w:numPr>
      <w:tabs>
        <w:tab w:val="left" w:pos="1080"/>
      </w:tabs>
      <w:spacing w:before="240" w:after="60"/>
      <w:jc w:val="both"/>
      <w:outlineLvl w:val="6"/>
    </w:pPr>
    <w:rPr>
      <w:rFonts w:ascii="Arial" w:hAnsi="Arial"/>
      <w:sz w:val="22"/>
      <w:szCs w:val="20"/>
    </w:rPr>
  </w:style>
  <w:style w:type="paragraph" w:styleId="Heading8">
    <w:name w:val="heading 8"/>
    <w:aliases w:val="Legal Level 1.1.1.,8"/>
    <w:basedOn w:val="Normal"/>
    <w:next w:val="Normal"/>
    <w:link w:val="Heading8Char"/>
    <w:qFormat/>
    <w:rsid w:val="00A32D13"/>
    <w:pPr>
      <w:numPr>
        <w:ilvl w:val="7"/>
        <w:numId w:val="1"/>
      </w:numPr>
      <w:tabs>
        <w:tab w:val="left" w:pos="1080"/>
      </w:tabs>
      <w:spacing w:before="240" w:after="60"/>
      <w:jc w:val="both"/>
      <w:outlineLvl w:val="7"/>
    </w:pPr>
    <w:rPr>
      <w:rFonts w:ascii="Arial" w:hAnsi="Arial"/>
      <w:i/>
      <w:sz w:val="22"/>
      <w:szCs w:val="20"/>
    </w:rPr>
  </w:style>
  <w:style w:type="paragraph" w:styleId="Heading9">
    <w:name w:val="heading 9"/>
    <w:aliases w:val="Legal Level 1.1.1.1.,9"/>
    <w:basedOn w:val="Normal"/>
    <w:next w:val="Normal"/>
    <w:link w:val="Heading9Char"/>
    <w:qFormat/>
    <w:rsid w:val="00A32D13"/>
    <w:pPr>
      <w:numPr>
        <w:ilvl w:val="8"/>
        <w:numId w:val="1"/>
      </w:numPr>
      <w:tabs>
        <w:tab w:val="left" w:pos="1080"/>
      </w:tabs>
      <w:spacing w:before="240" w:after="60"/>
      <w:jc w:val="both"/>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HMA Heading 1 Char"/>
    <w:basedOn w:val="DefaultParagraphFont"/>
    <w:link w:val="Heading1"/>
    <w:rsid w:val="00AB1937"/>
    <w:rPr>
      <w:b/>
      <w:caps/>
      <w:kern w:val="28"/>
      <w:sz w:val="24"/>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rsid w:val="00AB1937"/>
    <w:rPr>
      <w:sz w:val="24"/>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rsid w:val="00A32D13"/>
    <w:rPr>
      <w:sz w:val="24"/>
    </w:rPr>
  </w:style>
  <w:style w:type="character" w:customStyle="1" w:styleId="Heading4Char">
    <w:name w:val="Heading 4 Char"/>
    <w:aliases w:val="Level 2 - a Char,h4 Char,4 Char,Map Title Char,(CA ') Char,Level 4 Char"/>
    <w:basedOn w:val="DefaultParagraphFont"/>
    <w:link w:val="Heading4"/>
    <w:rsid w:val="00A32D13"/>
    <w:rPr>
      <w:sz w:val="22"/>
    </w:rPr>
  </w:style>
  <w:style w:type="character" w:customStyle="1" w:styleId="Heading5Char">
    <w:name w:val="Heading 5 Char"/>
    <w:aliases w:val="Level 3 - i Char,l5 Char,Block Label Char,(CA ]) Char"/>
    <w:basedOn w:val="DefaultParagraphFont"/>
    <w:link w:val="Heading5"/>
    <w:rsid w:val="00A32D13"/>
    <w:rPr>
      <w:sz w:val="22"/>
    </w:rPr>
  </w:style>
  <w:style w:type="character" w:customStyle="1" w:styleId="Heading6Char">
    <w:name w:val="Heading 6 Char"/>
    <w:aliases w:val="Legal Level 1. Char,sub-dash Char,sd Char,5 Char"/>
    <w:basedOn w:val="DefaultParagraphFont"/>
    <w:link w:val="Heading6"/>
    <w:rsid w:val="00A32D13"/>
    <w:rPr>
      <w:rFonts w:ascii="Arial" w:hAnsi="Arial"/>
      <w:i/>
      <w:sz w:val="22"/>
    </w:rPr>
  </w:style>
  <w:style w:type="character" w:customStyle="1" w:styleId="Heading7Char">
    <w:name w:val="Heading 7 Char"/>
    <w:aliases w:val="Legal Level 1.1. Char,Tables Char,7 Char"/>
    <w:basedOn w:val="DefaultParagraphFont"/>
    <w:link w:val="Heading7"/>
    <w:rsid w:val="00A32D13"/>
    <w:rPr>
      <w:rFonts w:ascii="Arial" w:hAnsi="Arial"/>
      <w:sz w:val="22"/>
    </w:rPr>
  </w:style>
  <w:style w:type="character" w:customStyle="1" w:styleId="Heading8Char">
    <w:name w:val="Heading 8 Char"/>
    <w:aliases w:val="Legal Level 1.1.1. Char,8 Char"/>
    <w:basedOn w:val="DefaultParagraphFont"/>
    <w:link w:val="Heading8"/>
    <w:rsid w:val="00A32D13"/>
    <w:rPr>
      <w:rFonts w:ascii="Arial" w:hAnsi="Arial"/>
      <w:i/>
      <w:sz w:val="22"/>
    </w:rPr>
  </w:style>
  <w:style w:type="character" w:customStyle="1" w:styleId="Heading9Char">
    <w:name w:val="Heading 9 Char"/>
    <w:aliases w:val="Legal Level 1.1.1.1. Char,9 Char"/>
    <w:basedOn w:val="DefaultParagraphFont"/>
    <w:link w:val="Heading9"/>
    <w:rsid w:val="00A32D13"/>
  </w:style>
  <w:style w:type="paragraph" w:styleId="Title">
    <w:name w:val="Title"/>
    <w:basedOn w:val="Normal"/>
    <w:link w:val="TitleChar"/>
    <w:qFormat/>
    <w:rsid w:val="00A32D13"/>
    <w:pPr>
      <w:tabs>
        <w:tab w:val="left" w:pos="1080"/>
      </w:tabs>
      <w:jc w:val="center"/>
    </w:pPr>
    <w:rPr>
      <w:b/>
      <w:bCs/>
      <w:szCs w:val="20"/>
    </w:rPr>
  </w:style>
  <w:style w:type="character" w:customStyle="1" w:styleId="TitleChar">
    <w:name w:val="Title Char"/>
    <w:basedOn w:val="DefaultParagraphFont"/>
    <w:link w:val="Title"/>
    <w:rsid w:val="00A32D13"/>
    <w:rPr>
      <w:b/>
      <w:bCs/>
      <w:sz w:val="24"/>
    </w:rPr>
  </w:style>
  <w:style w:type="paragraph" w:styleId="Header">
    <w:name w:val="header"/>
    <w:basedOn w:val="Normal"/>
    <w:link w:val="HeaderChar"/>
    <w:uiPriority w:val="99"/>
    <w:rsid w:val="00A32D13"/>
    <w:pPr>
      <w:tabs>
        <w:tab w:val="center" w:pos="4320"/>
        <w:tab w:val="right" w:pos="8640"/>
      </w:tabs>
      <w:jc w:val="both"/>
    </w:pPr>
    <w:rPr>
      <w:sz w:val="22"/>
      <w:szCs w:val="20"/>
    </w:rPr>
  </w:style>
  <w:style w:type="character" w:customStyle="1" w:styleId="HeaderChar">
    <w:name w:val="Header Char"/>
    <w:basedOn w:val="DefaultParagraphFont"/>
    <w:link w:val="Header"/>
    <w:uiPriority w:val="99"/>
    <w:rsid w:val="00A32D13"/>
    <w:rPr>
      <w:sz w:val="22"/>
    </w:rPr>
  </w:style>
  <w:style w:type="paragraph" w:styleId="BodyTextIndent">
    <w:name w:val="Body Text Indent"/>
    <w:basedOn w:val="Normal"/>
    <w:link w:val="BodyTextIndentChar"/>
    <w:semiHidden/>
    <w:rsid w:val="00A32D13"/>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 w:val="22"/>
      <w:szCs w:val="20"/>
    </w:rPr>
  </w:style>
  <w:style w:type="character" w:customStyle="1" w:styleId="BodyTextIndentChar">
    <w:name w:val="Body Text Indent Char"/>
    <w:basedOn w:val="DefaultParagraphFont"/>
    <w:link w:val="BodyTextIndent"/>
    <w:semiHidden/>
    <w:rsid w:val="00A32D13"/>
    <w:rPr>
      <w:sz w:val="22"/>
    </w:rPr>
  </w:style>
  <w:style w:type="character" w:styleId="Hyperlink">
    <w:name w:val="Hyperlink"/>
    <w:basedOn w:val="DefaultParagraphFont"/>
    <w:uiPriority w:val="99"/>
    <w:rsid w:val="00A32D13"/>
    <w:rPr>
      <w:color w:val="0000FF"/>
      <w:u w:val="single"/>
    </w:rPr>
  </w:style>
  <w:style w:type="character" w:styleId="PageNumber">
    <w:name w:val="page number"/>
    <w:basedOn w:val="DefaultParagraphFont"/>
    <w:semiHidden/>
    <w:rsid w:val="00A32D13"/>
  </w:style>
  <w:style w:type="paragraph" w:styleId="Footer">
    <w:name w:val="footer"/>
    <w:basedOn w:val="Normal"/>
    <w:link w:val="FooterChar"/>
    <w:uiPriority w:val="99"/>
    <w:rsid w:val="00A32D13"/>
    <w:pPr>
      <w:tabs>
        <w:tab w:val="center" w:pos="4320"/>
        <w:tab w:val="right" w:pos="8640"/>
      </w:tabs>
    </w:pPr>
  </w:style>
  <w:style w:type="character" w:customStyle="1" w:styleId="FooterChar">
    <w:name w:val="Footer Char"/>
    <w:basedOn w:val="DefaultParagraphFont"/>
    <w:link w:val="Footer"/>
    <w:uiPriority w:val="99"/>
    <w:rsid w:val="00A32D13"/>
    <w:rPr>
      <w:sz w:val="24"/>
      <w:szCs w:val="24"/>
    </w:rPr>
  </w:style>
  <w:style w:type="paragraph" w:styleId="BodyText">
    <w:name w:val="Body Text"/>
    <w:basedOn w:val="Normal"/>
    <w:link w:val="BodyTextChar"/>
    <w:semiHidden/>
    <w:rsid w:val="00A32D13"/>
    <w:pPr>
      <w:jc w:val="both"/>
    </w:pPr>
  </w:style>
  <w:style w:type="character" w:customStyle="1" w:styleId="BodyTextChar">
    <w:name w:val="Body Text Char"/>
    <w:basedOn w:val="DefaultParagraphFont"/>
    <w:link w:val="BodyText"/>
    <w:semiHidden/>
    <w:rsid w:val="00A32D13"/>
    <w:rPr>
      <w:sz w:val="24"/>
      <w:szCs w:val="24"/>
    </w:rPr>
  </w:style>
  <w:style w:type="paragraph" w:styleId="Caption">
    <w:name w:val="caption"/>
    <w:basedOn w:val="Normal"/>
    <w:next w:val="Normal"/>
    <w:qFormat/>
    <w:rsid w:val="00A32D13"/>
    <w:pPr>
      <w:spacing w:before="120"/>
      <w:jc w:val="center"/>
    </w:pPr>
    <w:rPr>
      <w:b/>
      <w:bCs/>
    </w:rPr>
  </w:style>
  <w:style w:type="paragraph" w:styleId="ListParagraph">
    <w:name w:val="List Paragraph"/>
    <w:aliases w:val="Alpha List Paragraph,Figure_name,List Paragraph1,Bullet- First level,numbered,FooterText,Style 2,Numbered Indented Text,List Paragraph11,List Paragraph 1,bullet 1"/>
    <w:basedOn w:val="Normal"/>
    <w:link w:val="ListParagraphChar"/>
    <w:uiPriority w:val="34"/>
    <w:qFormat/>
    <w:rsid w:val="00A32D13"/>
    <w:pPr>
      <w:ind w:left="720"/>
    </w:pPr>
  </w:style>
  <w:style w:type="paragraph" w:styleId="BalloonText">
    <w:name w:val="Balloon Text"/>
    <w:basedOn w:val="Normal"/>
    <w:link w:val="BalloonTextChar"/>
    <w:uiPriority w:val="99"/>
    <w:semiHidden/>
    <w:unhideWhenUsed/>
    <w:rsid w:val="00C3698F"/>
    <w:rPr>
      <w:rFonts w:cs="Tahoma"/>
      <w:szCs w:val="16"/>
    </w:rPr>
  </w:style>
  <w:style w:type="character" w:customStyle="1" w:styleId="BalloonTextChar">
    <w:name w:val="Balloon Text Char"/>
    <w:basedOn w:val="DefaultParagraphFont"/>
    <w:link w:val="BalloonText"/>
    <w:uiPriority w:val="99"/>
    <w:semiHidden/>
    <w:rsid w:val="00C3698F"/>
    <w:rPr>
      <w:rFonts w:cs="Tahoma"/>
      <w:sz w:val="24"/>
      <w:szCs w:val="16"/>
    </w:rPr>
  </w:style>
  <w:style w:type="table" w:styleId="TableGrid">
    <w:name w:val="Table Grid"/>
    <w:basedOn w:val="TableNormal"/>
    <w:rsid w:val="0060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0051"/>
    <w:rPr>
      <w:color w:val="800080" w:themeColor="followedHyperlink"/>
      <w:u w:val="single"/>
    </w:rPr>
  </w:style>
  <w:style w:type="paragraph" w:styleId="Subtitle">
    <w:name w:val="Subtitle"/>
    <w:basedOn w:val="Normal"/>
    <w:link w:val="SubtitleChar"/>
    <w:qFormat/>
    <w:rsid w:val="000F19C5"/>
    <w:pPr>
      <w:spacing w:line="-189" w:lineRule="auto"/>
      <w:jc w:val="center"/>
    </w:pPr>
    <w:rPr>
      <w:b/>
      <w:sz w:val="22"/>
      <w:szCs w:val="20"/>
    </w:rPr>
  </w:style>
  <w:style w:type="character" w:customStyle="1" w:styleId="SubtitleChar">
    <w:name w:val="Subtitle Char"/>
    <w:basedOn w:val="DefaultParagraphFont"/>
    <w:link w:val="Subtitle"/>
    <w:rsid w:val="000F19C5"/>
    <w:rPr>
      <w:b/>
      <w:sz w:val="22"/>
    </w:rPr>
  </w:style>
  <w:style w:type="paragraph" w:customStyle="1" w:styleId="TC">
    <w:name w:val="T&amp;C"/>
    <w:basedOn w:val="Normal"/>
    <w:autoRedefine/>
    <w:rsid w:val="00607379"/>
    <w:pPr>
      <w:tabs>
        <w:tab w:val="left" w:pos="270"/>
        <w:tab w:val="left" w:pos="540"/>
        <w:tab w:val="left" w:pos="810"/>
      </w:tabs>
      <w:jc w:val="both"/>
    </w:pPr>
    <w:rPr>
      <w:b/>
    </w:rPr>
  </w:style>
  <w:style w:type="paragraph" w:styleId="BodyText2">
    <w:name w:val="Body Text 2"/>
    <w:basedOn w:val="Normal"/>
    <w:link w:val="BodyText2Char"/>
    <w:uiPriority w:val="99"/>
    <w:semiHidden/>
    <w:unhideWhenUsed/>
    <w:rsid w:val="00BD4924"/>
    <w:pPr>
      <w:spacing w:after="120" w:line="480" w:lineRule="auto"/>
    </w:pPr>
  </w:style>
  <w:style w:type="character" w:customStyle="1" w:styleId="BodyText2Char">
    <w:name w:val="Body Text 2 Char"/>
    <w:basedOn w:val="DefaultParagraphFont"/>
    <w:link w:val="BodyText2"/>
    <w:uiPriority w:val="99"/>
    <w:semiHidden/>
    <w:rsid w:val="00BD4924"/>
    <w:rPr>
      <w:sz w:val="24"/>
      <w:szCs w:val="24"/>
    </w:rPr>
  </w:style>
  <w:style w:type="paragraph" w:styleId="CommentText">
    <w:name w:val="annotation text"/>
    <w:basedOn w:val="Normal"/>
    <w:link w:val="CommentTextChar"/>
    <w:rsid w:val="00BD4924"/>
    <w:pPr>
      <w:jc w:val="both"/>
    </w:pPr>
    <w:rPr>
      <w:sz w:val="20"/>
      <w:szCs w:val="20"/>
    </w:rPr>
  </w:style>
  <w:style w:type="character" w:customStyle="1" w:styleId="CommentTextChar">
    <w:name w:val="Comment Text Char"/>
    <w:basedOn w:val="DefaultParagraphFont"/>
    <w:link w:val="CommentText"/>
    <w:rsid w:val="00BD4924"/>
  </w:style>
  <w:style w:type="character" w:customStyle="1" w:styleId="apple-converted-space">
    <w:name w:val="apple-converted-space"/>
    <w:basedOn w:val="DefaultParagraphFont"/>
    <w:rsid w:val="00325935"/>
  </w:style>
  <w:style w:type="character" w:styleId="CommentReference">
    <w:name w:val="annotation reference"/>
    <w:basedOn w:val="DefaultParagraphFont"/>
    <w:uiPriority w:val="99"/>
    <w:semiHidden/>
    <w:unhideWhenUsed/>
    <w:rsid w:val="00AE79F3"/>
    <w:rPr>
      <w:sz w:val="16"/>
      <w:szCs w:val="16"/>
    </w:rPr>
  </w:style>
  <w:style w:type="paragraph" w:styleId="CommentSubject">
    <w:name w:val="annotation subject"/>
    <w:basedOn w:val="CommentText"/>
    <w:next w:val="CommentText"/>
    <w:link w:val="CommentSubjectChar"/>
    <w:uiPriority w:val="99"/>
    <w:semiHidden/>
    <w:unhideWhenUsed/>
    <w:rsid w:val="00AE79F3"/>
    <w:pPr>
      <w:jc w:val="left"/>
    </w:pPr>
    <w:rPr>
      <w:b/>
      <w:bCs/>
    </w:rPr>
  </w:style>
  <w:style w:type="character" w:customStyle="1" w:styleId="CommentSubjectChar">
    <w:name w:val="Comment Subject Char"/>
    <w:basedOn w:val="CommentTextChar"/>
    <w:link w:val="CommentSubject"/>
    <w:uiPriority w:val="99"/>
    <w:semiHidden/>
    <w:rsid w:val="00AE79F3"/>
    <w:rPr>
      <w:b/>
      <w:bCs/>
    </w:rPr>
  </w:style>
  <w:style w:type="paragraph" w:styleId="Index1">
    <w:name w:val="index 1"/>
    <w:basedOn w:val="Normal"/>
    <w:next w:val="Normal"/>
    <w:autoRedefine/>
    <w:rsid w:val="00293ADA"/>
    <w:pPr>
      <w:ind w:left="270" w:hanging="270"/>
    </w:pPr>
    <w:rPr>
      <w:b/>
      <w:sz w:val="20"/>
      <w:szCs w:val="20"/>
    </w:rPr>
  </w:style>
  <w:style w:type="paragraph" w:customStyle="1" w:styleId="TableHeaderText">
    <w:name w:val="Table Header Text"/>
    <w:basedOn w:val="Normal"/>
    <w:rsid w:val="00AC46BA"/>
    <w:pPr>
      <w:jc w:val="center"/>
    </w:pPr>
    <w:rPr>
      <w:b/>
      <w:szCs w:val="20"/>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
    <w:link w:val="ListParagraph"/>
    <w:uiPriority w:val="34"/>
    <w:locked/>
    <w:rsid w:val="00406A84"/>
    <w:rPr>
      <w:sz w:val="24"/>
      <w:szCs w:val="24"/>
    </w:rPr>
  </w:style>
  <w:style w:type="paragraph" w:styleId="FootnoteText">
    <w:name w:val="footnote text"/>
    <w:basedOn w:val="Normal"/>
    <w:link w:val="FootnoteTextChar"/>
    <w:uiPriority w:val="99"/>
    <w:semiHidden/>
    <w:unhideWhenUsed/>
    <w:rsid w:val="00F719B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19BA"/>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719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74058">
      <w:bodyDiv w:val="1"/>
      <w:marLeft w:val="0"/>
      <w:marRight w:val="0"/>
      <w:marTop w:val="0"/>
      <w:marBottom w:val="0"/>
      <w:divBdr>
        <w:top w:val="none" w:sz="0" w:space="0" w:color="auto"/>
        <w:left w:val="none" w:sz="0" w:space="0" w:color="auto"/>
        <w:bottom w:val="none" w:sz="0" w:space="0" w:color="auto"/>
        <w:right w:val="none" w:sz="0" w:space="0" w:color="auto"/>
      </w:divBdr>
    </w:div>
    <w:div w:id="793593945">
      <w:bodyDiv w:val="1"/>
      <w:marLeft w:val="0"/>
      <w:marRight w:val="0"/>
      <w:marTop w:val="0"/>
      <w:marBottom w:val="0"/>
      <w:divBdr>
        <w:top w:val="none" w:sz="0" w:space="0" w:color="auto"/>
        <w:left w:val="none" w:sz="0" w:space="0" w:color="auto"/>
        <w:bottom w:val="none" w:sz="0" w:space="0" w:color="auto"/>
        <w:right w:val="none" w:sz="0" w:space="0" w:color="auto"/>
      </w:divBdr>
    </w:div>
    <w:div w:id="997416194">
      <w:bodyDiv w:val="1"/>
      <w:marLeft w:val="0"/>
      <w:marRight w:val="0"/>
      <w:marTop w:val="0"/>
      <w:marBottom w:val="0"/>
      <w:divBdr>
        <w:top w:val="none" w:sz="0" w:space="0" w:color="auto"/>
        <w:left w:val="none" w:sz="0" w:space="0" w:color="auto"/>
        <w:bottom w:val="none" w:sz="0" w:space="0" w:color="auto"/>
        <w:right w:val="none" w:sz="0" w:space="0" w:color="auto"/>
      </w:divBdr>
    </w:div>
    <w:div w:id="1063135126">
      <w:bodyDiv w:val="1"/>
      <w:marLeft w:val="0"/>
      <w:marRight w:val="0"/>
      <w:marTop w:val="0"/>
      <w:marBottom w:val="0"/>
      <w:divBdr>
        <w:top w:val="none" w:sz="0" w:space="0" w:color="auto"/>
        <w:left w:val="none" w:sz="0" w:space="0" w:color="auto"/>
        <w:bottom w:val="none" w:sz="0" w:space="0" w:color="auto"/>
        <w:right w:val="none" w:sz="0" w:space="0" w:color="auto"/>
      </w:divBdr>
    </w:div>
    <w:div w:id="1250042314">
      <w:bodyDiv w:val="1"/>
      <w:marLeft w:val="0"/>
      <w:marRight w:val="0"/>
      <w:marTop w:val="0"/>
      <w:marBottom w:val="0"/>
      <w:divBdr>
        <w:top w:val="none" w:sz="0" w:space="0" w:color="auto"/>
        <w:left w:val="none" w:sz="0" w:space="0" w:color="auto"/>
        <w:bottom w:val="none" w:sz="0" w:space="0" w:color="auto"/>
        <w:right w:val="none" w:sz="0" w:space="0" w:color="auto"/>
      </w:divBdr>
    </w:div>
    <w:div w:id="172617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SSOURIBUYS.MO.GOV" TargetMode="External"/><Relationship Id="rId18" Type="http://schemas.openxmlformats.org/officeDocument/2006/relationships/hyperlink" Target="https://missouribuys.mo.gov" TargetMode="External"/><Relationship Id="rId26" Type="http://schemas.openxmlformats.org/officeDocument/2006/relationships/hyperlink" Target="https://www.law.cornell.edu/uscode/text/42/1395i-4" TargetMode="External"/><Relationship Id="rId39" Type="http://schemas.openxmlformats.org/officeDocument/2006/relationships/hyperlink" Target="https://missouribuys.mo.gov/bidboard.html" TargetMode="External"/><Relationship Id="rId21" Type="http://schemas.openxmlformats.org/officeDocument/2006/relationships/hyperlink" Target="http://health.mo.gov/information/publicnotices/invitations/index.php" TargetMode="External"/><Relationship Id="rId34" Type="http://schemas.openxmlformats.org/officeDocument/2006/relationships/hyperlink" Target="https://www.vendorservices.mo.gov/vendorservices/Portal/Default.aspx" TargetMode="External"/><Relationship Id="rId42" Type="http://schemas.openxmlformats.org/officeDocument/2006/relationships/hyperlink" Target="http://www.lhbindustries.com" TargetMode="External"/><Relationship Id="rId47" Type="http://schemas.openxmlformats.org/officeDocument/2006/relationships/hyperlink" Target="https://www.sam.gov" TargetMode="External"/><Relationship Id="rId50" Type="http://schemas.openxmlformats.org/officeDocument/2006/relationships/header" Target="header4.xml"/><Relationship Id="rId55" Type="http://schemas.openxmlformats.org/officeDocument/2006/relationships/hyperlink" Target="http://www.uscis.gov/e-verify" TargetMode="External"/><Relationship Id="rId63" Type="http://schemas.openxmlformats.org/officeDocument/2006/relationships/footer" Target="footer9.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issouribuys.mo.gov" TargetMode="External"/><Relationship Id="rId29" Type="http://schemas.openxmlformats.org/officeDocument/2006/relationships/hyperlink" Target="https://mapyourtaxes.mo.gov/MAP/Expendit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info.gov/content/pkg/PLAW-105publ33/pdf/PLAW-105publ33.pdf" TargetMode="External"/><Relationship Id="rId32" Type="http://schemas.openxmlformats.org/officeDocument/2006/relationships/hyperlink" Target="https://missouribuys.mo.gov/" TargetMode="External"/><Relationship Id="rId37" Type="http://schemas.openxmlformats.org/officeDocument/2006/relationships/hyperlink" Target="http://oa.mo.gov/sites/default/files/bswaffidavit.doc" TargetMode="External"/><Relationship Id="rId40" Type="http://schemas.openxmlformats.org/officeDocument/2006/relationships/hyperlink" Target="http://dese.mo.gov/special-education/sheltered-workshops/directories" TargetMode="External"/><Relationship Id="rId45" Type="http://schemas.openxmlformats.org/officeDocument/2006/relationships/header" Target="header2.xml"/><Relationship Id="rId53" Type="http://schemas.openxmlformats.org/officeDocument/2006/relationships/hyperlink" Target="http://www.uscis.gov/e-verify" TargetMode="External"/><Relationship Id="rId58" Type="http://schemas.openxmlformats.org/officeDocument/2006/relationships/header" Target="header5.xml"/><Relationship Id="rId66"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rhleadership.com/ceo" TargetMode="External"/><Relationship Id="rId28" Type="http://schemas.openxmlformats.org/officeDocument/2006/relationships/hyperlink" Target="https://www.ruralcenter.org/tasc/flex-program-fundamentals" TargetMode="External"/><Relationship Id="rId36" Type="http://schemas.openxmlformats.org/officeDocument/2006/relationships/hyperlink" Target="https://revisor.mo.gov/main/OneSection.aspx?section=285.530" TargetMode="External"/><Relationship Id="rId49" Type="http://schemas.openxmlformats.org/officeDocument/2006/relationships/footer" Target="footer3.xml"/><Relationship Id="rId57" Type="http://schemas.openxmlformats.org/officeDocument/2006/relationships/footer" Target="footer5.xml"/><Relationship Id="rId61"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missouribuys.mo.gov/pdfs/how_to_respond_to_a_solicitation.pdf" TargetMode="External"/><Relationship Id="rId31" Type="http://schemas.openxmlformats.org/officeDocument/2006/relationships/hyperlink" Target="http://mapyourtaxes.mo.gov/MAP/Expenditures/" TargetMode="External"/><Relationship Id="rId44" Type="http://schemas.openxmlformats.org/officeDocument/2006/relationships/hyperlink" Target="http://oa.mo.gov/sites/default/files/sdvelisting.pdf" TargetMode="External"/><Relationship Id="rId52" Type="http://schemas.openxmlformats.org/officeDocument/2006/relationships/hyperlink" Target="http://www.uscis.gov/e-verify" TargetMode="External"/><Relationship Id="rId60" Type="http://schemas.openxmlformats.org/officeDocument/2006/relationships/footer" Target="footer7.xml"/><Relationship Id="rId65"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ORHPCinfo@health.mo.gov" TargetMode="External"/><Relationship Id="rId27" Type="http://schemas.openxmlformats.org/officeDocument/2006/relationships/hyperlink" Target="https://www.govinfo.gov/content/pkg/PLAW-105publ33/pdf/PLAW-105publ33.pdf" TargetMode="External"/><Relationship Id="rId30" Type="http://schemas.openxmlformats.org/officeDocument/2006/relationships/hyperlink" Target="http://mapyourtaxes.mo.gov/MAP/Expenditures/" TargetMode="External"/><Relationship Id="rId35" Type="http://schemas.openxmlformats.org/officeDocument/2006/relationships/hyperlink" Target="https://sam.gov/content/assistance-listings" TargetMode="External"/><Relationship Id="rId43" Type="http://schemas.openxmlformats.org/officeDocument/2006/relationships/hyperlink" Target="http://www.alphapointe.org" TargetMode="External"/><Relationship Id="rId48" Type="http://schemas.openxmlformats.org/officeDocument/2006/relationships/header" Target="header3.xml"/><Relationship Id="rId56" Type="http://schemas.openxmlformats.org/officeDocument/2006/relationships/hyperlink" Target="mailto:e-verify@dhs.gov" TargetMode="External"/><Relationship Id="rId64" Type="http://schemas.openxmlformats.org/officeDocument/2006/relationships/hyperlink" Target="http://oa.mo.gov/sites/default/files/sdvelisting.pdf" TargetMode="Externa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mailto:Janett.Walker@health.mo.gov" TargetMode="External"/><Relationship Id="rId17" Type="http://schemas.openxmlformats.org/officeDocument/2006/relationships/hyperlink" Target="https://missouribuys.mo.gov/media/pdf/online-bid-response-instructions" TargetMode="External"/><Relationship Id="rId25" Type="http://schemas.openxmlformats.org/officeDocument/2006/relationships/hyperlink" Target="https://www.ruralhealthinfo.org/topics/critical-access-hospitals" TargetMode="External"/><Relationship Id="rId33" Type="http://schemas.openxmlformats.org/officeDocument/2006/relationships/hyperlink" Target="mailto:ORHPCinfo@health.mo.gov" TargetMode="External"/><Relationship Id="rId38" Type="http://schemas.openxmlformats.org/officeDocument/2006/relationships/hyperlink" Target="http://oeo.mo.gov/" TargetMode="External"/><Relationship Id="rId46" Type="http://schemas.openxmlformats.org/officeDocument/2006/relationships/footer" Target="footer2.xml"/><Relationship Id="rId59" Type="http://schemas.openxmlformats.org/officeDocument/2006/relationships/footer" Target="footer6.xml"/><Relationship Id="rId67" Type="http://schemas.openxmlformats.org/officeDocument/2006/relationships/fontTable" Target="fontTable.xml"/><Relationship Id="rId20" Type="http://schemas.openxmlformats.org/officeDocument/2006/relationships/hyperlink" Target="mailto:Janett.Walker@health.mo.gov" TargetMode="External"/><Relationship Id="rId41" Type="http://schemas.openxmlformats.org/officeDocument/2006/relationships/hyperlink" Target="http://moworkshops.org/services.html" TargetMode="External"/><Relationship Id="rId54" Type="http://schemas.openxmlformats.org/officeDocument/2006/relationships/hyperlink" Target="mailto:e-verify@dhs.gov" TargetMode="External"/><Relationship Id="rId6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A088753FA9E45AD42F7881B2EAC30" ma:contentTypeVersion="31" ma:contentTypeDescription="Create a new document." ma:contentTypeScope="" ma:versionID="8929fa6654d0e8961b142adad5ca7713">
  <xsd:schema xmlns:xsd="http://www.w3.org/2001/XMLSchema" xmlns:xs="http://www.w3.org/2001/XMLSchema" xmlns:p="http://schemas.microsoft.com/office/2006/metadata/properties" targetNamespace="http://schemas.microsoft.com/office/2006/metadata/properties" ma:root="true" ma:fieldsID="f19a222045c27dc7c728156670f61b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E4B04-E496-4F8E-9568-0E634C436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EEED89-6F39-44A6-B1D8-D27EA85CF67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61EB321-CF03-4048-B773-99EE5C9B2443}">
  <ds:schemaRefs>
    <ds:schemaRef ds:uri="http://schemas.microsoft.com/sharepoint/v3/contenttype/forms"/>
  </ds:schemaRefs>
</ds:datastoreItem>
</file>

<file path=customXml/itemProps4.xml><?xml version="1.0" encoding="utf-8"?>
<ds:datastoreItem xmlns:ds="http://schemas.openxmlformats.org/officeDocument/2006/customXml" ds:itemID="{2D2E0A64-4C67-441F-A85F-6F9C0E32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17410</Words>
  <Characters>100175</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DHSS</Company>
  <LinksUpToDate>false</LinksUpToDate>
  <CharactersWithSpaces>117351</CharactersWithSpaces>
  <SharedDoc>false</SharedDoc>
  <HLinks>
    <vt:vector size="66" baseType="variant">
      <vt:variant>
        <vt:i4>2097159</vt:i4>
      </vt:variant>
      <vt:variant>
        <vt:i4>27</vt:i4>
      </vt:variant>
      <vt:variant>
        <vt:i4>0</vt:i4>
      </vt:variant>
      <vt:variant>
        <vt:i4>5</vt:i4>
      </vt:variant>
      <vt:variant>
        <vt:lpwstr>http://www.dhs.gov/xprevprot/programs/gc_1185221678150.shtm</vt:lpwstr>
      </vt:variant>
      <vt:variant>
        <vt:lpwstr/>
      </vt:variant>
      <vt:variant>
        <vt:i4>786497</vt:i4>
      </vt:variant>
      <vt:variant>
        <vt:i4>21</vt:i4>
      </vt:variant>
      <vt:variant>
        <vt:i4>0</vt:i4>
      </vt:variant>
      <vt:variant>
        <vt:i4>5</vt:i4>
      </vt:variant>
      <vt:variant>
        <vt:lpwstr>http://www.oa.mo.gov/oswd</vt:lpwstr>
      </vt:variant>
      <vt:variant>
        <vt:lpwstr/>
      </vt:variant>
      <vt:variant>
        <vt:i4>3801186</vt:i4>
      </vt:variant>
      <vt:variant>
        <vt:i4>18</vt:i4>
      </vt:variant>
      <vt:variant>
        <vt:i4>0</vt:i4>
      </vt:variant>
      <vt:variant>
        <vt:i4>5</vt:i4>
      </vt:variant>
      <vt:variant>
        <vt:lpwstr>http://www.moga.mo.gov/statutes/C200-299/2850000525.HTM</vt:lpwstr>
      </vt:variant>
      <vt:variant>
        <vt:lpwstr/>
      </vt:variant>
      <vt:variant>
        <vt:i4>3604581</vt:i4>
      </vt:variant>
      <vt:variant>
        <vt:i4>15</vt:i4>
      </vt:variant>
      <vt:variant>
        <vt:i4>0</vt:i4>
      </vt:variant>
      <vt:variant>
        <vt:i4>5</vt:i4>
      </vt:variant>
      <vt:variant>
        <vt:lpwstr>http://www.alphapointe.org/</vt:lpwstr>
      </vt:variant>
      <vt:variant>
        <vt:lpwstr/>
      </vt:variant>
      <vt:variant>
        <vt:i4>6160400</vt:i4>
      </vt:variant>
      <vt:variant>
        <vt:i4>12</vt:i4>
      </vt:variant>
      <vt:variant>
        <vt:i4>0</vt:i4>
      </vt:variant>
      <vt:variant>
        <vt:i4>5</vt:i4>
      </vt:variant>
      <vt:variant>
        <vt:lpwstr>http://www.lhbindustries.com/</vt:lpwstr>
      </vt:variant>
      <vt:variant>
        <vt:lpwstr/>
      </vt:variant>
      <vt:variant>
        <vt:i4>7536760</vt:i4>
      </vt:variant>
      <vt:variant>
        <vt:i4>9</vt:i4>
      </vt:variant>
      <vt:variant>
        <vt:i4>0</vt:i4>
      </vt:variant>
      <vt:variant>
        <vt:i4>5</vt:i4>
      </vt:variant>
      <vt:variant>
        <vt:lpwstr>http://www.dese.mo.gov/divspeced/shelteredworkshops/index.html</vt:lpwstr>
      </vt:variant>
      <vt:variant>
        <vt:lpwstr/>
      </vt:variant>
      <vt:variant>
        <vt:i4>3014703</vt:i4>
      </vt:variant>
      <vt:variant>
        <vt:i4>6</vt:i4>
      </vt:variant>
      <vt:variant>
        <vt:i4>0</vt:i4>
      </vt:variant>
      <vt:variant>
        <vt:i4>5</vt:i4>
      </vt:variant>
      <vt:variant>
        <vt:lpwstr>http://dhssnet/Forms/BusAssocaProv.doc</vt:lpwstr>
      </vt:variant>
      <vt:variant>
        <vt:lpwstr/>
      </vt:variant>
      <vt:variant>
        <vt:i4>3932258</vt:i4>
      </vt:variant>
      <vt:variant>
        <vt:i4>3</vt:i4>
      </vt:variant>
      <vt:variant>
        <vt:i4>0</vt:i4>
      </vt:variant>
      <vt:variant>
        <vt:i4>5</vt:i4>
      </vt:variant>
      <vt:variant>
        <vt:lpwstr>http://www.gsa.gov/</vt:lpwstr>
      </vt:variant>
      <vt:variant>
        <vt:lpwstr/>
      </vt:variant>
      <vt:variant>
        <vt:i4>7536759</vt:i4>
      </vt:variant>
      <vt:variant>
        <vt:i4>0</vt:i4>
      </vt:variant>
      <vt:variant>
        <vt:i4>0</vt:i4>
      </vt:variant>
      <vt:variant>
        <vt:i4>5</vt:i4>
      </vt:variant>
      <vt:variant>
        <vt:lpwstr>http://www.oa.mo.gov/purch/vendorinfo/vendorach.pdf</vt:lpwstr>
      </vt:variant>
      <vt:variant>
        <vt:lpwstr/>
      </vt:variant>
      <vt:variant>
        <vt:i4>786530</vt:i4>
      </vt:variant>
      <vt:variant>
        <vt:i4>3</vt:i4>
      </vt:variant>
      <vt:variant>
        <vt:i4>0</vt:i4>
      </vt:variant>
      <vt:variant>
        <vt:i4>5</vt:i4>
      </vt:variant>
      <vt:variant>
        <vt:lpwstr>mailto:e-verify@dhs.gov</vt:lpwstr>
      </vt:variant>
      <vt:variant>
        <vt:lpwstr/>
      </vt:variant>
      <vt:variant>
        <vt:i4>2097159</vt:i4>
      </vt:variant>
      <vt:variant>
        <vt:i4>0</vt:i4>
      </vt:variant>
      <vt:variant>
        <vt:i4>0</vt:i4>
      </vt:variant>
      <vt:variant>
        <vt:i4>5</vt:i4>
      </vt:variant>
      <vt:variant>
        <vt:lpwstr>http://www.dhs.gov/xprevprot/programs/gc_1185221678150.shtm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Godsey, Renee</dc:creator>
  <cp:lastModifiedBy>Murphy, Shirley</cp:lastModifiedBy>
  <cp:revision>6</cp:revision>
  <cp:lastPrinted>2022-08-09T21:35:00Z</cp:lastPrinted>
  <dcterms:created xsi:type="dcterms:W3CDTF">2022-12-19T21:41:00Z</dcterms:created>
  <dcterms:modified xsi:type="dcterms:W3CDTF">2022-12-23T15:18:00Z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0x010100712A088753FA9E45AD42F7881B2EAC30</vt:lpwstr>
  </property>
</Properties>
</file>